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BE7A1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6674A4">
        <w:rPr>
          <w:rFonts w:hint="cs"/>
          <w:sz w:val="36"/>
          <w:szCs w:val="36"/>
          <w:rtl/>
          <w:lang w:bidi="ar-IQ"/>
        </w:rPr>
        <w:t>ال</w:t>
      </w:r>
      <w:r w:rsidR="00DA0B43">
        <w:rPr>
          <w:rFonts w:hint="cs"/>
          <w:sz w:val="36"/>
          <w:szCs w:val="36"/>
          <w:rtl/>
          <w:lang w:bidi="ar-IQ"/>
        </w:rPr>
        <w:t>ثا</w:t>
      </w:r>
      <w:r w:rsidR="00BE7A14">
        <w:rPr>
          <w:rFonts w:hint="cs"/>
          <w:sz w:val="36"/>
          <w:szCs w:val="36"/>
          <w:rtl/>
          <w:lang w:bidi="ar-IQ"/>
        </w:rPr>
        <w:t>لثة</w:t>
      </w:r>
      <w:r w:rsidR="00404AD6">
        <w:rPr>
          <w:rFonts w:hint="cs"/>
          <w:sz w:val="36"/>
          <w:szCs w:val="36"/>
          <w:rtl/>
          <w:lang w:bidi="ar-IQ"/>
        </w:rPr>
        <w:t xml:space="preserve"> والعشرون </w:t>
      </w:r>
      <w:r>
        <w:rPr>
          <w:rFonts w:hint="cs"/>
          <w:sz w:val="36"/>
          <w:szCs w:val="36"/>
          <w:rtl/>
          <w:lang w:bidi="ar-IQ"/>
        </w:rPr>
        <w:t>-</w:t>
      </w:r>
      <w:r w:rsidR="00A5117C">
        <w:rPr>
          <w:rFonts w:hint="cs"/>
          <w:sz w:val="36"/>
          <w:szCs w:val="36"/>
          <w:rtl/>
          <w:lang w:bidi="ar-IQ"/>
        </w:rPr>
        <w:t xml:space="preserve">  </w:t>
      </w:r>
      <w:r w:rsidR="00BE7A14">
        <w:rPr>
          <w:rFonts w:hint="cs"/>
          <w:sz w:val="36"/>
          <w:szCs w:val="36"/>
          <w:rtl/>
          <w:lang w:bidi="ar-IQ"/>
        </w:rPr>
        <w:t>الحقوق الشخصية</w:t>
      </w:r>
    </w:p>
    <w:p w:rsidR="00B27E7D" w:rsidRDefault="006674A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BE7A14">
        <w:rPr>
          <w:rFonts w:hint="cs"/>
          <w:sz w:val="36"/>
          <w:szCs w:val="36"/>
          <w:rtl/>
          <w:lang w:bidi="ar-IQ"/>
        </w:rPr>
        <w:t>الالتزام باعطاء شيء</w:t>
      </w:r>
    </w:p>
    <w:p w:rsidR="00404AD6" w:rsidRDefault="006674A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ثانيا</w:t>
      </w:r>
      <w:r w:rsidR="00404AD6">
        <w:rPr>
          <w:rFonts w:hint="cs"/>
          <w:sz w:val="36"/>
          <w:szCs w:val="36"/>
          <w:rtl/>
          <w:lang w:bidi="ar-IQ"/>
        </w:rPr>
        <w:t xml:space="preserve">- </w:t>
      </w:r>
      <w:r w:rsidR="00BE7A14">
        <w:rPr>
          <w:rFonts w:hint="cs"/>
          <w:sz w:val="36"/>
          <w:szCs w:val="36"/>
          <w:rtl/>
          <w:lang w:bidi="ar-IQ"/>
        </w:rPr>
        <w:t>الالتزام بالقيام بعمل</w:t>
      </w:r>
    </w:p>
    <w:p w:rsidR="00BE7A14" w:rsidRDefault="00BE7A14" w:rsidP="00BE7A14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ثالثا- الالتزام بالامتناع عن عمل</w:t>
      </w:r>
    </w:p>
    <w:p w:rsidR="00DA0B43" w:rsidRDefault="00DA0B43" w:rsidP="00BE7A14">
      <w:pPr>
        <w:rPr>
          <w:rFonts w:hint="cs"/>
          <w:sz w:val="36"/>
          <w:szCs w:val="36"/>
          <w:rtl/>
          <w:lang w:bidi="ar-IQ"/>
        </w:rPr>
      </w:pPr>
      <w:r w:rsidRPr="00BE7A14">
        <w:rPr>
          <w:rFonts w:hint="cs"/>
          <w:sz w:val="36"/>
          <w:szCs w:val="36"/>
          <w:rtl/>
          <w:lang w:bidi="ar-IQ"/>
        </w:rPr>
        <w:t>الحقوق ال</w:t>
      </w:r>
      <w:r w:rsidR="00BE7A14">
        <w:rPr>
          <w:rFonts w:hint="cs"/>
          <w:sz w:val="36"/>
          <w:szCs w:val="36"/>
          <w:rtl/>
          <w:lang w:bidi="ar-IQ"/>
        </w:rPr>
        <w:t>ادبية والفنية</w:t>
      </w:r>
    </w:p>
    <w:p w:rsid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المؤلف</w:t>
      </w:r>
    </w:p>
    <w:p w:rsid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المصنف</w:t>
      </w:r>
    </w:p>
    <w:p w:rsid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خصائص الحق الادبي</w:t>
      </w:r>
    </w:p>
    <w:p w:rsid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 المالي</w:t>
      </w:r>
    </w:p>
    <w:p w:rsid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طرق الحماية</w:t>
      </w:r>
    </w:p>
    <w:p w:rsidR="00BE7A14" w:rsidRPr="00BE7A14" w:rsidRDefault="00BE7A14" w:rsidP="00BE7A1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اهتم المشرع بحماية حقوق المؤلف بفرض جزاء جنائي يوقع على المعتدي المادة 45 ويعتبر جريمة تقليد</w:t>
      </w:r>
      <w:bookmarkStart w:id="0" w:name="_GoBack"/>
      <w:bookmarkEnd w:id="0"/>
    </w:p>
    <w:p w:rsidR="00DA0B43" w:rsidRPr="006674A4" w:rsidRDefault="00DA0B43" w:rsidP="00DA0B43">
      <w:pPr>
        <w:pStyle w:val="ListParagraph"/>
        <w:ind w:left="1080"/>
        <w:rPr>
          <w:sz w:val="36"/>
          <w:szCs w:val="36"/>
          <w:lang w:bidi="ar-IQ"/>
        </w:rPr>
      </w:pPr>
    </w:p>
    <w:sectPr w:rsidR="00DA0B43" w:rsidRPr="006674A4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5B2"/>
    <w:multiLevelType w:val="hybridMultilevel"/>
    <w:tmpl w:val="FC9804FA"/>
    <w:lvl w:ilvl="0" w:tplc="1D780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F21EF"/>
    <w:multiLevelType w:val="hybridMultilevel"/>
    <w:tmpl w:val="947A841E"/>
    <w:lvl w:ilvl="0" w:tplc="F594B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E4A"/>
    <w:multiLevelType w:val="hybridMultilevel"/>
    <w:tmpl w:val="0DD4C9F0"/>
    <w:lvl w:ilvl="0" w:tplc="4940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404AD6"/>
    <w:rsid w:val="00497AF7"/>
    <w:rsid w:val="006674A4"/>
    <w:rsid w:val="00A5117C"/>
    <w:rsid w:val="00AC00B0"/>
    <w:rsid w:val="00B27E7D"/>
    <w:rsid w:val="00B55065"/>
    <w:rsid w:val="00BE7A14"/>
    <w:rsid w:val="00DA0B43"/>
    <w:rsid w:val="00DC4947"/>
    <w:rsid w:val="00F03ABF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2017-04-29T20:28:00Z</dcterms:created>
  <dcterms:modified xsi:type="dcterms:W3CDTF">2017-04-29T20:28:00Z</dcterms:modified>
</cp:coreProperties>
</file>