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FCC" w:rsidRDefault="00EF5FCC" w:rsidP="00EF5FCC">
      <w:pPr>
        <w:tabs>
          <w:tab w:val="left" w:pos="1476"/>
        </w:tabs>
        <w:rPr>
          <w:sz w:val="28"/>
          <w:szCs w:val="28"/>
          <w:rtl/>
          <w:lang w:bidi="ar-IQ"/>
        </w:rPr>
      </w:pPr>
      <w:r w:rsidRPr="00960D0A">
        <w:rPr>
          <w:rFonts w:hint="cs"/>
          <w:b/>
          <w:bCs/>
          <w:sz w:val="32"/>
          <w:szCs w:val="32"/>
          <w:rtl/>
          <w:lang w:bidi="ar-IQ"/>
        </w:rPr>
        <w:t>مصادر القانون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653B2B">
        <w:rPr>
          <w:rFonts w:hint="cs"/>
          <w:b/>
          <w:bCs/>
          <w:sz w:val="32"/>
          <w:szCs w:val="32"/>
          <w:rtl/>
          <w:lang w:bidi="ar-IQ"/>
        </w:rPr>
        <w:t>الروماني في العصر الملكي</w:t>
      </w:r>
      <w:r>
        <w:rPr>
          <w:rFonts w:hint="cs"/>
          <w:sz w:val="28"/>
          <w:szCs w:val="28"/>
          <w:rtl/>
          <w:lang w:bidi="ar-IQ"/>
        </w:rPr>
        <w:t xml:space="preserve">            ا لمحاضرة (</w:t>
      </w:r>
      <w:r>
        <w:rPr>
          <w:rFonts w:hint="cs"/>
          <w:sz w:val="28"/>
          <w:szCs w:val="28"/>
          <w:rtl/>
          <w:lang w:bidi="ar-IQ"/>
        </w:rPr>
        <w:t>7</w:t>
      </w:r>
      <w:bookmarkStart w:id="0" w:name="_GoBack"/>
      <w:bookmarkEnd w:id="0"/>
      <w:r>
        <w:rPr>
          <w:rFonts w:hint="cs"/>
          <w:sz w:val="28"/>
          <w:szCs w:val="28"/>
          <w:rtl/>
          <w:lang w:bidi="ar-IQ"/>
        </w:rPr>
        <w:t>)</w:t>
      </w:r>
    </w:p>
    <w:p w:rsidR="00EF5FCC" w:rsidRDefault="00EF5FCC" w:rsidP="00EF5FCC">
      <w:pPr>
        <w:tabs>
          <w:tab w:val="left" w:pos="1476"/>
        </w:tabs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1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العرف .</w:t>
      </w:r>
    </w:p>
    <w:p w:rsidR="00EF5FCC" w:rsidRDefault="00EF5FCC" w:rsidP="00EF5FCC">
      <w:pPr>
        <w:tabs>
          <w:tab w:val="left" w:pos="1476"/>
        </w:tabs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2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التشريع .</w:t>
      </w:r>
    </w:p>
    <w:p w:rsidR="00EF5FCC" w:rsidRDefault="00EF5FCC" w:rsidP="00EF5FCC">
      <w:pPr>
        <w:tabs>
          <w:tab w:val="left" w:pos="1476"/>
        </w:tabs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--- قانون الشعوب .</w:t>
      </w:r>
    </w:p>
    <w:p w:rsidR="00B60ECC" w:rsidRDefault="00B60ECC"/>
    <w:sectPr w:rsidR="00B60ECC" w:rsidSect="001E1CC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19E"/>
    <w:rsid w:val="001E1CC9"/>
    <w:rsid w:val="002E319E"/>
    <w:rsid w:val="00B60ECC"/>
    <w:rsid w:val="00EF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FC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FC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Company>Enjoy My Fine Releases.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2</cp:revision>
  <dcterms:created xsi:type="dcterms:W3CDTF">2019-05-29T21:23:00Z</dcterms:created>
  <dcterms:modified xsi:type="dcterms:W3CDTF">2019-05-29T21:23:00Z</dcterms:modified>
</cp:coreProperties>
</file>