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A1" w:rsidRDefault="00BF059E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قصيدة </w:t>
      </w:r>
      <w:proofErr w:type="spellStart"/>
      <w:r>
        <w:rPr>
          <w:rFonts w:hint="cs"/>
          <w:sz w:val="28"/>
          <w:szCs w:val="28"/>
          <w:rtl/>
          <w:lang w:bidi="ar-IQ"/>
        </w:rPr>
        <w:t>الجواهري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أنموذجا للاتجاه الإحيائي في الشعر</w:t>
      </w:r>
      <w:r w:rsidR="000B21C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الحديث</w:t>
      </w:r>
    </w:p>
    <w:p w:rsidR="00F004A1" w:rsidRDefault="00F004A1">
      <w:pPr>
        <w:rPr>
          <w:rFonts w:hint="cs"/>
          <w:sz w:val="28"/>
          <w:szCs w:val="28"/>
          <w:rtl/>
          <w:lang w:bidi="ar-IQ"/>
        </w:rPr>
      </w:pPr>
    </w:p>
    <w:p w:rsidR="00F004A1" w:rsidRDefault="000B21C8" w:rsidP="00F004A1">
      <w:pPr>
        <w:rPr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F004A1" w:rsidRPr="00CD6BF4" w:rsidRDefault="00F004A1" w:rsidP="00F004A1">
      <w:pPr>
        <w:jc w:val="center"/>
        <w:rPr>
          <w:b/>
          <w:bCs/>
          <w:sz w:val="36"/>
          <w:szCs w:val="36"/>
          <w:rtl/>
          <w:lang w:bidi="ar-IQ"/>
        </w:rPr>
      </w:pPr>
      <w:r w:rsidRPr="00CD6BF4">
        <w:rPr>
          <w:rFonts w:hint="cs"/>
          <w:b/>
          <w:bCs/>
          <w:sz w:val="36"/>
          <w:szCs w:val="36"/>
          <w:rtl/>
          <w:lang w:bidi="ar-IQ"/>
        </w:rPr>
        <w:t xml:space="preserve">ويلي لأمة يعرب </w:t>
      </w:r>
    </w:p>
    <w:p w:rsidR="00F004A1" w:rsidRDefault="00F004A1" w:rsidP="00F004A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</w:t>
      </w:r>
      <w:proofErr w:type="spellStart"/>
      <w:r>
        <w:rPr>
          <w:rFonts w:hint="cs"/>
          <w:sz w:val="32"/>
          <w:szCs w:val="32"/>
          <w:rtl/>
          <w:lang w:bidi="ar-IQ"/>
        </w:rPr>
        <w:t>الجواهري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F004A1" w:rsidRDefault="00F004A1" w:rsidP="00F004A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جدوا فإن الدهر جدا ... وتراكضوا شيبا ومردا </w:t>
      </w:r>
    </w:p>
    <w:p w:rsidR="00F004A1" w:rsidRDefault="00F004A1" w:rsidP="00F004A1">
      <w:pPr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وتحاشدوا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خير التسابق </w:t>
      </w:r>
      <w:proofErr w:type="spellStart"/>
      <w:r>
        <w:rPr>
          <w:rFonts w:hint="cs"/>
          <w:sz w:val="32"/>
          <w:szCs w:val="32"/>
          <w:rtl/>
          <w:lang w:bidi="ar-IQ"/>
        </w:rPr>
        <w:t>للعلى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.. ما كان حشدا </w:t>
      </w:r>
    </w:p>
    <w:p w:rsidR="00F004A1" w:rsidRDefault="00F004A1" w:rsidP="00F004A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صولوا بعزم ليس يصدا ... حده والسيف يصدا</w:t>
      </w:r>
    </w:p>
    <w:p w:rsidR="00F004A1" w:rsidRDefault="00F004A1" w:rsidP="00F004A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لا تقعدوا عن شحنها ...همما  تئد الدهر </w:t>
      </w:r>
      <w:proofErr w:type="spellStart"/>
      <w:r>
        <w:rPr>
          <w:rFonts w:hint="cs"/>
          <w:sz w:val="32"/>
          <w:szCs w:val="32"/>
          <w:rtl/>
          <w:lang w:bidi="ar-IQ"/>
        </w:rPr>
        <w:t>أدا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F004A1" w:rsidRDefault="00F004A1" w:rsidP="00F004A1">
      <w:pPr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أولستم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خير المواطن موطنا ... واعز جندا ؟!</w:t>
      </w:r>
    </w:p>
    <w:p w:rsidR="00F004A1" w:rsidRDefault="00F004A1" w:rsidP="00F004A1">
      <w:pPr>
        <w:rPr>
          <w:sz w:val="32"/>
          <w:szCs w:val="32"/>
          <w:rtl/>
          <w:lang w:bidi="ar-IQ"/>
        </w:rPr>
      </w:pPr>
    </w:p>
    <w:p w:rsidR="00F004A1" w:rsidRDefault="00F004A1" w:rsidP="00F004A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يخاطب الشاعر أبناء الشعب فيذكرهم بأنهم خير امة أخرجت للناس ,وان عليهم أن لا يتهاونوا ويتخاذلوا فان الدهر  قد تسلح عليهم بالجد , وان عليهم أن يتكاتفوا  شيبا وشبابا وينهضوا لطلب العلى سباقا  لنيل المفاخر وان عليهم أن يهجموا بعزيمة لا يصدأ  حدها  ولا تلين شدتها  ولا تثنى سواعدها .</w:t>
      </w:r>
    </w:p>
    <w:p w:rsidR="00F004A1" w:rsidRDefault="00F004A1" w:rsidP="00F004A1">
      <w:pPr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الجواهري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F004A1" w:rsidRDefault="00F004A1" w:rsidP="00F004A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هو محمد مهدي </w:t>
      </w:r>
      <w:proofErr w:type="spellStart"/>
      <w:r>
        <w:rPr>
          <w:rFonts w:hint="cs"/>
          <w:sz w:val="32"/>
          <w:szCs w:val="32"/>
          <w:rtl/>
          <w:lang w:bidi="ar-IQ"/>
        </w:rPr>
        <w:t>الجواهري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أعلام الشعر العربي الحديث ولد في مدينة النجف المقدسة  وعاش معظم حياته في المنفى لأسباب سياسية , يعد من أعلام الشعراء الذين ساروا على نهج مدرسة ( الأحياء ) بمعنى إحياء أمجاد الأمة وإحياء التراث الأدبي للقصيدة العربية القديمة حتى لقبه البعض ب(متنبي عصره ) .</w:t>
      </w:r>
    </w:p>
    <w:p w:rsidR="00F004A1" w:rsidRDefault="00F004A1" w:rsidP="00F004A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أهم</w:t>
      </w:r>
      <w:r w:rsidR="004C57C7">
        <w:rPr>
          <w:rFonts w:hint="cs"/>
          <w:sz w:val="32"/>
          <w:szCs w:val="32"/>
          <w:rtl/>
          <w:lang w:bidi="ar-IQ"/>
        </w:rPr>
        <w:t xml:space="preserve"> ميزة لشعر </w:t>
      </w:r>
      <w:proofErr w:type="spellStart"/>
      <w:r w:rsidR="004C57C7">
        <w:rPr>
          <w:rFonts w:hint="cs"/>
          <w:sz w:val="32"/>
          <w:szCs w:val="32"/>
          <w:rtl/>
          <w:lang w:bidi="ar-IQ"/>
        </w:rPr>
        <w:t>الجواهري</w:t>
      </w:r>
      <w:proofErr w:type="spellEnd"/>
      <w:r w:rsidR="004C57C7">
        <w:rPr>
          <w:rFonts w:hint="cs"/>
          <w:sz w:val="32"/>
          <w:szCs w:val="32"/>
          <w:rtl/>
          <w:lang w:bidi="ar-IQ"/>
        </w:rPr>
        <w:t xml:space="preserve"> أ</w:t>
      </w:r>
      <w:r>
        <w:rPr>
          <w:rFonts w:hint="cs"/>
          <w:sz w:val="32"/>
          <w:szCs w:val="32"/>
          <w:rtl/>
          <w:lang w:bidi="ar-IQ"/>
        </w:rPr>
        <w:t xml:space="preserve">نه استمرار لتراث الشعر العربي القديم يتصف أسلوبه بالصدق في التعبير والقوة في البيان والحرارة في الإحساس . </w:t>
      </w:r>
    </w:p>
    <w:p w:rsidR="00F004A1" w:rsidRDefault="00F004A1" w:rsidP="00F004A1">
      <w:pPr>
        <w:rPr>
          <w:sz w:val="32"/>
          <w:szCs w:val="32"/>
          <w:rtl/>
          <w:lang w:bidi="ar-IQ"/>
        </w:rPr>
      </w:pPr>
    </w:p>
    <w:p w:rsidR="00F004A1" w:rsidRDefault="00F004A1" w:rsidP="00F004A1">
      <w:pPr>
        <w:rPr>
          <w:sz w:val="32"/>
          <w:szCs w:val="32"/>
          <w:rtl/>
          <w:lang w:bidi="ar-IQ"/>
        </w:rPr>
      </w:pPr>
    </w:p>
    <w:p w:rsidR="00F004A1" w:rsidRDefault="00F004A1" w:rsidP="00F004A1">
      <w:pPr>
        <w:rPr>
          <w:sz w:val="32"/>
          <w:szCs w:val="32"/>
          <w:rtl/>
          <w:lang w:bidi="ar-IQ"/>
        </w:rPr>
      </w:pPr>
    </w:p>
    <w:p w:rsidR="00F004A1" w:rsidRDefault="00F004A1" w:rsidP="00F004A1">
      <w:pPr>
        <w:rPr>
          <w:sz w:val="32"/>
          <w:szCs w:val="32"/>
          <w:rtl/>
          <w:lang w:bidi="ar-IQ"/>
        </w:rPr>
      </w:pPr>
    </w:p>
    <w:p w:rsidR="00F004A1" w:rsidRDefault="00F004A1" w:rsidP="00F004A1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والتزم  </w:t>
      </w:r>
      <w:proofErr w:type="spellStart"/>
      <w:r>
        <w:rPr>
          <w:rFonts w:hint="cs"/>
          <w:sz w:val="32"/>
          <w:szCs w:val="32"/>
          <w:rtl/>
          <w:lang w:bidi="ar-IQ"/>
        </w:rPr>
        <w:t>الجواهري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شعره قضايا الشعب والوطن وراح يعالجها  بأسلوب فخم متين في صياغته ,  غني بالتشبيهات والاستعارات والصياغة اللفظية العالية التي لا تخلوا من أسلوب النقد الساخر , حينا واللاذع حينا آخر .</w:t>
      </w:r>
    </w:p>
    <w:p w:rsidR="006E693D" w:rsidRDefault="009C4063" w:rsidP="00F004A1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أهم</w:t>
      </w:r>
      <w:r w:rsidR="006E693D">
        <w:rPr>
          <w:rFonts w:hint="cs"/>
          <w:sz w:val="32"/>
          <w:szCs w:val="32"/>
          <w:rtl/>
          <w:lang w:bidi="ar-IQ"/>
        </w:rPr>
        <w:t xml:space="preserve"> ميزات الاتجاه الشعري </w:t>
      </w:r>
      <w:r>
        <w:rPr>
          <w:rFonts w:hint="cs"/>
          <w:sz w:val="32"/>
          <w:szCs w:val="32"/>
          <w:rtl/>
          <w:lang w:bidi="ar-IQ"/>
        </w:rPr>
        <w:t>الإحيائي</w:t>
      </w:r>
      <w:r w:rsidR="006E693D">
        <w:rPr>
          <w:rFonts w:hint="cs"/>
          <w:sz w:val="32"/>
          <w:szCs w:val="32"/>
          <w:rtl/>
          <w:lang w:bidi="ar-IQ"/>
        </w:rPr>
        <w:t xml:space="preserve"> في </w:t>
      </w:r>
      <w:r>
        <w:rPr>
          <w:rFonts w:hint="cs"/>
          <w:sz w:val="32"/>
          <w:szCs w:val="32"/>
          <w:rtl/>
          <w:lang w:bidi="ar-IQ"/>
        </w:rPr>
        <w:t>الأدب</w:t>
      </w:r>
      <w:r w:rsidR="00F50CE0">
        <w:rPr>
          <w:rFonts w:hint="cs"/>
          <w:sz w:val="32"/>
          <w:szCs w:val="32"/>
          <w:rtl/>
          <w:lang w:bidi="ar-IQ"/>
        </w:rPr>
        <w:t xml:space="preserve"> هي :</w:t>
      </w:r>
    </w:p>
    <w:p w:rsidR="00F50CE0" w:rsidRDefault="00F50CE0" w:rsidP="00F50CE0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9C2958">
        <w:rPr>
          <w:rFonts w:hint="cs"/>
          <w:sz w:val="32"/>
          <w:szCs w:val="32"/>
          <w:rtl/>
          <w:lang w:bidi="ar-IQ"/>
        </w:rPr>
        <w:t>إعادة</w:t>
      </w:r>
      <w:r>
        <w:rPr>
          <w:rFonts w:hint="cs"/>
          <w:sz w:val="32"/>
          <w:szCs w:val="32"/>
          <w:rtl/>
          <w:lang w:bidi="ar-IQ"/>
        </w:rPr>
        <w:t xml:space="preserve"> صورة المعاني القديمة ومحاكاة  </w:t>
      </w:r>
      <w:r w:rsidR="009C2958">
        <w:rPr>
          <w:rFonts w:hint="cs"/>
          <w:sz w:val="32"/>
          <w:szCs w:val="32"/>
          <w:rtl/>
          <w:lang w:bidi="ar-IQ"/>
        </w:rPr>
        <w:t>الأخيلة</w:t>
      </w:r>
      <w:r>
        <w:rPr>
          <w:rFonts w:hint="cs"/>
          <w:sz w:val="32"/>
          <w:szCs w:val="32"/>
          <w:rtl/>
          <w:lang w:bidi="ar-IQ"/>
        </w:rPr>
        <w:t xml:space="preserve">  للشعراء الفحول القدامى </w:t>
      </w:r>
      <w:r w:rsidR="00DB200C">
        <w:rPr>
          <w:rFonts w:hint="cs"/>
          <w:sz w:val="32"/>
          <w:szCs w:val="32"/>
          <w:rtl/>
          <w:lang w:bidi="ar-IQ"/>
        </w:rPr>
        <w:t xml:space="preserve">والنظم على منوالهم الموسيقي في </w:t>
      </w:r>
      <w:r w:rsidR="009C2958">
        <w:rPr>
          <w:rFonts w:hint="cs"/>
          <w:sz w:val="32"/>
          <w:szCs w:val="32"/>
          <w:rtl/>
          <w:lang w:bidi="ar-IQ"/>
        </w:rPr>
        <w:t>إعادة</w:t>
      </w:r>
      <w:r w:rsidR="00DB200C">
        <w:rPr>
          <w:rFonts w:hint="cs"/>
          <w:sz w:val="32"/>
          <w:szCs w:val="32"/>
          <w:rtl/>
          <w:lang w:bidi="ar-IQ"/>
        </w:rPr>
        <w:t xml:space="preserve"> عمود الشعر القديم في نسيج تقليدي يعيد </w:t>
      </w:r>
      <w:r w:rsidR="005F6B9E">
        <w:rPr>
          <w:rFonts w:hint="cs"/>
          <w:sz w:val="32"/>
          <w:szCs w:val="32"/>
          <w:rtl/>
          <w:lang w:bidi="ar-IQ"/>
        </w:rPr>
        <w:t>إلى</w:t>
      </w:r>
      <w:r w:rsidR="00DB200C">
        <w:rPr>
          <w:rFonts w:hint="cs"/>
          <w:sz w:val="32"/>
          <w:szCs w:val="32"/>
          <w:rtl/>
          <w:lang w:bidi="ar-IQ"/>
        </w:rPr>
        <w:t xml:space="preserve"> </w:t>
      </w:r>
      <w:r w:rsidR="005F6B9E">
        <w:rPr>
          <w:rFonts w:hint="cs"/>
          <w:sz w:val="32"/>
          <w:szCs w:val="32"/>
          <w:rtl/>
          <w:lang w:bidi="ar-IQ"/>
        </w:rPr>
        <w:t>الأذهان</w:t>
      </w:r>
      <w:r w:rsidR="00DB200C">
        <w:rPr>
          <w:rFonts w:hint="cs"/>
          <w:sz w:val="32"/>
          <w:szCs w:val="32"/>
          <w:rtl/>
          <w:lang w:bidi="ar-IQ"/>
        </w:rPr>
        <w:t xml:space="preserve"> </w:t>
      </w:r>
      <w:r w:rsidR="009C2958">
        <w:rPr>
          <w:rFonts w:hint="cs"/>
          <w:sz w:val="32"/>
          <w:szCs w:val="32"/>
          <w:rtl/>
          <w:lang w:bidi="ar-IQ"/>
        </w:rPr>
        <w:t>أمجاد</w:t>
      </w:r>
      <w:r w:rsidR="00DB200C">
        <w:rPr>
          <w:rFonts w:hint="cs"/>
          <w:sz w:val="32"/>
          <w:szCs w:val="32"/>
          <w:rtl/>
          <w:lang w:bidi="ar-IQ"/>
        </w:rPr>
        <w:t xml:space="preserve"> القصيدة العربية القديمة .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F50CE0" w:rsidRDefault="00F50CE0" w:rsidP="00713F9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مجاراة فحول الشعراء </w:t>
      </w:r>
      <w:r w:rsidR="00A15FDF">
        <w:rPr>
          <w:rFonts w:hint="cs"/>
          <w:sz w:val="32"/>
          <w:szCs w:val="32"/>
          <w:rtl/>
          <w:lang w:bidi="ar-IQ"/>
        </w:rPr>
        <w:t xml:space="preserve">من الانتقال بين </w:t>
      </w:r>
      <w:r w:rsidR="005E5F0C">
        <w:rPr>
          <w:rFonts w:hint="cs"/>
          <w:sz w:val="32"/>
          <w:szCs w:val="32"/>
          <w:rtl/>
          <w:lang w:bidi="ar-IQ"/>
        </w:rPr>
        <w:t>الأغراض</w:t>
      </w:r>
      <w:r w:rsidR="00A15FDF" w:rsidRPr="00713F9D">
        <w:rPr>
          <w:rFonts w:hint="cs"/>
          <w:sz w:val="32"/>
          <w:szCs w:val="32"/>
          <w:rtl/>
          <w:lang w:bidi="ar-IQ"/>
        </w:rPr>
        <w:t xml:space="preserve"> المتباينة والمختلفة في القصيدة .</w:t>
      </w:r>
    </w:p>
    <w:p w:rsidR="0095025F" w:rsidRDefault="0095025F" w:rsidP="00713F9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الاهتمام والعناي</w:t>
      </w:r>
      <w:r w:rsidR="00F51C82">
        <w:rPr>
          <w:rFonts w:hint="cs"/>
          <w:sz w:val="32"/>
          <w:szCs w:val="32"/>
          <w:rtl/>
          <w:lang w:bidi="ar-IQ"/>
        </w:rPr>
        <w:t xml:space="preserve">ة بتجويد </w:t>
      </w:r>
      <w:r w:rsidR="00640A63">
        <w:rPr>
          <w:rFonts w:hint="cs"/>
          <w:sz w:val="32"/>
          <w:szCs w:val="32"/>
          <w:rtl/>
          <w:lang w:bidi="ar-IQ"/>
        </w:rPr>
        <w:t>الأساليب</w:t>
      </w:r>
      <w:r w:rsidR="00F51C82">
        <w:rPr>
          <w:rFonts w:hint="cs"/>
          <w:sz w:val="32"/>
          <w:szCs w:val="32"/>
          <w:rtl/>
          <w:lang w:bidi="ar-IQ"/>
        </w:rPr>
        <w:t xml:space="preserve"> وبلاغتها وجمال</w:t>
      </w:r>
      <w:r>
        <w:rPr>
          <w:rFonts w:hint="cs"/>
          <w:sz w:val="32"/>
          <w:szCs w:val="32"/>
          <w:rtl/>
          <w:lang w:bidi="ar-IQ"/>
        </w:rPr>
        <w:t xml:space="preserve"> تراكيبها .</w:t>
      </w:r>
    </w:p>
    <w:p w:rsidR="00A571D1" w:rsidRDefault="00A571D1" w:rsidP="00713F9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التوجه بافتتاح القصائد بمخاطبة شخص لا وجود له  </w:t>
      </w:r>
      <w:r w:rsidR="0031479C">
        <w:rPr>
          <w:rFonts w:hint="cs"/>
          <w:sz w:val="32"/>
          <w:szCs w:val="32"/>
          <w:rtl/>
          <w:lang w:bidi="ar-IQ"/>
        </w:rPr>
        <w:t xml:space="preserve"> فصورة الخطاب فيها روح تحريضية  وقوة في الطلب </w:t>
      </w:r>
      <w:r w:rsidR="00796E0C">
        <w:rPr>
          <w:rFonts w:hint="cs"/>
          <w:sz w:val="32"/>
          <w:szCs w:val="32"/>
          <w:rtl/>
          <w:lang w:bidi="ar-IQ"/>
        </w:rPr>
        <w:t>أو</w:t>
      </w:r>
      <w:r w:rsidR="0031479C">
        <w:rPr>
          <w:rFonts w:hint="cs"/>
          <w:sz w:val="32"/>
          <w:szCs w:val="32"/>
          <w:rtl/>
          <w:lang w:bidi="ar-IQ"/>
        </w:rPr>
        <w:t xml:space="preserve"> الحث بما تتضمنه من معنى المواجهة .</w:t>
      </w:r>
    </w:p>
    <w:p w:rsidR="00E86A62" w:rsidRDefault="00727BA7" w:rsidP="00713F9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أو</w:t>
      </w:r>
      <w:r w:rsidR="00E86A62">
        <w:rPr>
          <w:rFonts w:hint="cs"/>
          <w:sz w:val="32"/>
          <w:szCs w:val="32"/>
          <w:rtl/>
          <w:lang w:bidi="ar-IQ"/>
        </w:rPr>
        <w:t xml:space="preserve"> الافتتاح بالنسيب والغزل  ووصف ما يمر </w:t>
      </w:r>
      <w:proofErr w:type="spellStart"/>
      <w:r w:rsidR="00E86A62">
        <w:rPr>
          <w:rFonts w:hint="cs"/>
          <w:sz w:val="32"/>
          <w:szCs w:val="32"/>
          <w:rtl/>
          <w:lang w:bidi="ar-IQ"/>
        </w:rPr>
        <w:t>به</w:t>
      </w:r>
      <w:proofErr w:type="spellEnd"/>
      <w:r w:rsidR="00E86A62">
        <w:rPr>
          <w:rFonts w:hint="cs"/>
          <w:sz w:val="32"/>
          <w:szCs w:val="32"/>
          <w:rtl/>
          <w:lang w:bidi="ar-IQ"/>
        </w:rPr>
        <w:t xml:space="preserve"> الشاعر في طريقه .</w:t>
      </w:r>
    </w:p>
    <w:p w:rsidR="00727BA7" w:rsidRDefault="00727BA7" w:rsidP="00713F9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البيت  الواحد ممكن </w:t>
      </w:r>
      <w:r w:rsidR="00A348F6">
        <w:rPr>
          <w:rFonts w:hint="cs"/>
          <w:sz w:val="32"/>
          <w:szCs w:val="32"/>
          <w:rtl/>
          <w:lang w:bidi="ar-IQ"/>
        </w:rPr>
        <w:t>أن</w:t>
      </w:r>
      <w:r>
        <w:rPr>
          <w:rFonts w:hint="cs"/>
          <w:sz w:val="32"/>
          <w:szCs w:val="32"/>
          <w:rtl/>
          <w:lang w:bidi="ar-IQ"/>
        </w:rPr>
        <w:t xml:space="preserve"> يمثل وحدة مكتملة بنفسه مثل شعر الحكمة لذا لا تشترط الوحدة العضوية في القصيدة الواحدة . </w:t>
      </w:r>
    </w:p>
    <w:p w:rsidR="008D4703" w:rsidRDefault="000C59C7" w:rsidP="00713F9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غلبة الجانب البياني </w:t>
      </w:r>
      <w:proofErr w:type="spellStart"/>
      <w:r>
        <w:rPr>
          <w:rFonts w:hint="cs"/>
          <w:sz w:val="32"/>
          <w:szCs w:val="32"/>
          <w:rtl/>
          <w:lang w:bidi="ar-IQ"/>
        </w:rPr>
        <w:t>والنسقي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</w:t>
      </w:r>
      <w:proofErr w:type="spellStart"/>
      <w:r>
        <w:rPr>
          <w:rFonts w:hint="cs"/>
          <w:sz w:val="32"/>
          <w:szCs w:val="32"/>
          <w:rtl/>
          <w:lang w:bidi="ar-IQ"/>
        </w:rPr>
        <w:t>الثيمات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الفكرية والبحث على السبك الجزل </w:t>
      </w:r>
      <w:r w:rsidR="003F30C6">
        <w:rPr>
          <w:rFonts w:hint="cs"/>
          <w:sz w:val="32"/>
          <w:szCs w:val="32"/>
          <w:rtl/>
          <w:lang w:bidi="ar-IQ"/>
        </w:rPr>
        <w:t>أكثر</w:t>
      </w:r>
      <w:r>
        <w:rPr>
          <w:rFonts w:hint="cs"/>
          <w:sz w:val="32"/>
          <w:szCs w:val="32"/>
          <w:rtl/>
          <w:lang w:bidi="ar-IQ"/>
        </w:rPr>
        <w:t xml:space="preserve"> من الغوص على المعاني البعيدة . </w:t>
      </w:r>
    </w:p>
    <w:p w:rsidR="00DB5664" w:rsidRDefault="00DB5664" w:rsidP="00713F9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ظهور نمط من التجديد في </w:t>
      </w:r>
      <w:r w:rsidR="008C2019">
        <w:rPr>
          <w:rFonts w:hint="cs"/>
          <w:sz w:val="32"/>
          <w:szCs w:val="32"/>
          <w:rtl/>
          <w:lang w:bidi="ar-IQ"/>
        </w:rPr>
        <w:t>أسلوب</w:t>
      </w:r>
      <w:r>
        <w:rPr>
          <w:rFonts w:hint="cs"/>
          <w:sz w:val="32"/>
          <w:szCs w:val="32"/>
          <w:rtl/>
          <w:lang w:bidi="ar-IQ"/>
        </w:rPr>
        <w:t xml:space="preserve"> عرض القصيدة بالنظم في مسرحيات شعرية مطولة مثل مسرحيات احمد شوقي ومثالها مسرحية (مجنون ليلى )</w:t>
      </w:r>
      <w:r w:rsidR="00161CAA">
        <w:rPr>
          <w:rFonts w:hint="cs"/>
          <w:sz w:val="32"/>
          <w:szCs w:val="32"/>
          <w:rtl/>
          <w:lang w:bidi="ar-IQ"/>
        </w:rPr>
        <w:t>.</w:t>
      </w:r>
    </w:p>
    <w:p w:rsidR="00FC500F" w:rsidRPr="00713F9D" w:rsidRDefault="00FC500F" w:rsidP="00FC500F">
      <w:pPr>
        <w:pStyle w:val="a3"/>
        <w:rPr>
          <w:rFonts w:hint="cs"/>
          <w:sz w:val="32"/>
          <w:szCs w:val="32"/>
          <w:rtl/>
          <w:lang w:bidi="ar-IQ"/>
        </w:rPr>
      </w:pPr>
    </w:p>
    <w:p w:rsidR="00713F9D" w:rsidRPr="00F50CE0" w:rsidRDefault="00713F9D" w:rsidP="00713F9D">
      <w:pPr>
        <w:pStyle w:val="a3"/>
        <w:rPr>
          <w:rFonts w:hint="cs"/>
          <w:sz w:val="32"/>
          <w:szCs w:val="32"/>
          <w:rtl/>
          <w:lang w:bidi="ar-IQ"/>
        </w:rPr>
      </w:pPr>
    </w:p>
    <w:p w:rsidR="006E693D" w:rsidRDefault="006E693D" w:rsidP="00F004A1">
      <w:pPr>
        <w:rPr>
          <w:sz w:val="32"/>
          <w:szCs w:val="32"/>
          <w:rtl/>
          <w:lang w:bidi="ar-IQ"/>
        </w:rPr>
      </w:pPr>
    </w:p>
    <w:p w:rsidR="00F004A1" w:rsidRDefault="00F004A1" w:rsidP="00F004A1">
      <w:pPr>
        <w:rPr>
          <w:sz w:val="32"/>
          <w:szCs w:val="32"/>
          <w:rtl/>
          <w:lang w:bidi="ar-IQ"/>
        </w:rPr>
      </w:pPr>
    </w:p>
    <w:p w:rsidR="00B420AD" w:rsidRDefault="00B420AD">
      <w:pPr>
        <w:rPr>
          <w:rFonts w:hint="cs"/>
          <w:sz w:val="28"/>
          <w:szCs w:val="28"/>
          <w:rtl/>
          <w:lang w:bidi="ar-IQ"/>
        </w:rPr>
      </w:pPr>
    </w:p>
    <w:p w:rsidR="000B21C8" w:rsidRPr="00BF059E" w:rsidRDefault="000B21C8">
      <w:pPr>
        <w:rPr>
          <w:rFonts w:hint="cs"/>
          <w:sz w:val="28"/>
          <w:szCs w:val="28"/>
          <w:lang w:bidi="ar-IQ"/>
        </w:rPr>
      </w:pPr>
    </w:p>
    <w:sectPr w:rsidR="000B21C8" w:rsidRPr="00BF059E" w:rsidSect="00EB684F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5A2"/>
    <w:multiLevelType w:val="hybridMultilevel"/>
    <w:tmpl w:val="FCA4A2A4"/>
    <w:lvl w:ilvl="0" w:tplc="0866B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059E"/>
    <w:rsid w:val="000232D6"/>
    <w:rsid w:val="00096C06"/>
    <w:rsid w:val="000B21C8"/>
    <w:rsid w:val="000C59C7"/>
    <w:rsid w:val="00161CAA"/>
    <w:rsid w:val="0019691C"/>
    <w:rsid w:val="0031479C"/>
    <w:rsid w:val="003F30C6"/>
    <w:rsid w:val="004C57C7"/>
    <w:rsid w:val="0056012B"/>
    <w:rsid w:val="005E5F0C"/>
    <w:rsid w:val="005F6B9E"/>
    <w:rsid w:val="00640A63"/>
    <w:rsid w:val="006E693D"/>
    <w:rsid w:val="00710CB1"/>
    <w:rsid w:val="00713F9D"/>
    <w:rsid w:val="00727BA7"/>
    <w:rsid w:val="00796E0C"/>
    <w:rsid w:val="007E0EBF"/>
    <w:rsid w:val="008C2019"/>
    <w:rsid w:val="008D4703"/>
    <w:rsid w:val="0095025F"/>
    <w:rsid w:val="009C2958"/>
    <w:rsid w:val="009C4063"/>
    <w:rsid w:val="00A15FDF"/>
    <w:rsid w:val="00A348F6"/>
    <w:rsid w:val="00A571D1"/>
    <w:rsid w:val="00B420AD"/>
    <w:rsid w:val="00B57820"/>
    <w:rsid w:val="00BF059E"/>
    <w:rsid w:val="00D63F05"/>
    <w:rsid w:val="00DB200C"/>
    <w:rsid w:val="00DB5664"/>
    <w:rsid w:val="00E4675E"/>
    <w:rsid w:val="00E637C8"/>
    <w:rsid w:val="00E86A62"/>
    <w:rsid w:val="00EB684F"/>
    <w:rsid w:val="00F004A1"/>
    <w:rsid w:val="00F50CE0"/>
    <w:rsid w:val="00F51C82"/>
    <w:rsid w:val="00FC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29</cp:revision>
  <dcterms:created xsi:type="dcterms:W3CDTF">2019-03-31T06:24:00Z</dcterms:created>
  <dcterms:modified xsi:type="dcterms:W3CDTF">2019-03-31T06:49:00Z</dcterms:modified>
</cp:coreProperties>
</file>