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8296" w14:textId="5247F469" w:rsidR="0025195B" w:rsidRDefault="0012622D" w:rsidP="000B5587">
      <w:pPr>
        <w:bidi/>
        <w:jc w:val="center"/>
        <w:rPr>
          <w:b/>
          <w:bCs/>
          <w:sz w:val="32"/>
          <w:szCs w:val="32"/>
          <w:rtl/>
          <w:lang w:bidi="ar-IQ"/>
        </w:rPr>
      </w:pPr>
      <w:r w:rsidRPr="000B5587">
        <w:rPr>
          <w:rFonts w:hint="cs"/>
          <w:b/>
          <w:bCs/>
          <w:sz w:val="32"/>
          <w:szCs w:val="32"/>
          <w:rtl/>
          <w:lang w:bidi="ar-IQ"/>
        </w:rPr>
        <w:t>مفهوم الشرعة الدولية لحقوق الانسان</w:t>
      </w:r>
    </w:p>
    <w:p w14:paraId="27CD9CD9" w14:textId="7220678D" w:rsidR="00F562B8" w:rsidRPr="000B5587" w:rsidRDefault="00F562B8" w:rsidP="00F562B8">
      <w:pPr>
        <w:bidi/>
        <w:jc w:val="center"/>
        <w:rPr>
          <w:b/>
          <w:bCs/>
          <w:sz w:val="32"/>
          <w:szCs w:val="32"/>
          <w:rtl/>
          <w:lang w:bidi="ar-IQ"/>
        </w:rPr>
      </w:pPr>
      <w:r w:rsidRPr="00F562B8">
        <w:rPr>
          <w:b/>
          <w:bCs/>
          <w:sz w:val="32"/>
          <w:szCs w:val="32"/>
          <w:rtl/>
        </w:rPr>
        <w:t>إن الشرعة الدولية لحقوق الإنسان لم تُنشأ لحماية الإنسان المثالي، بل لحماية الإنسان الضعيف في مواجهة تعسف السلطة</w:t>
      </w:r>
      <w:r w:rsidRPr="00F562B8">
        <w:rPr>
          <w:b/>
          <w:bCs/>
          <w:sz w:val="32"/>
          <w:szCs w:val="32"/>
          <w:lang w:bidi="ar-IQ"/>
        </w:rPr>
        <w:t>.</w:t>
      </w:r>
    </w:p>
    <w:p w14:paraId="3ECE1B77" w14:textId="04007ED3" w:rsidR="00F10285" w:rsidRDefault="0012622D" w:rsidP="0012622D">
      <w:pPr>
        <w:bidi/>
        <w:rPr>
          <w:sz w:val="28"/>
          <w:szCs w:val="28"/>
          <w:rtl/>
          <w:lang w:bidi="ar-IQ"/>
        </w:rPr>
      </w:pPr>
      <w:r w:rsidRPr="000B5587">
        <w:rPr>
          <w:rFonts w:hint="cs"/>
          <w:b/>
          <w:bCs/>
          <w:sz w:val="28"/>
          <w:szCs w:val="28"/>
          <w:rtl/>
          <w:lang w:bidi="ar-IQ"/>
        </w:rPr>
        <w:t>تعريف الشرعة الدولية لحقوق الانسان :</w:t>
      </w:r>
      <w:r>
        <w:rPr>
          <w:rFonts w:hint="cs"/>
          <w:sz w:val="28"/>
          <w:szCs w:val="28"/>
          <w:rtl/>
          <w:lang w:bidi="ar-IQ"/>
        </w:rPr>
        <w:t xml:space="preserve"> هي مجموعة القواعد القانونية التي تنظم حقوق الانسان وحرياته على المستوى الدولي</w:t>
      </w:r>
      <w:r w:rsidR="00F10285">
        <w:rPr>
          <w:rFonts w:hint="cs"/>
          <w:sz w:val="28"/>
          <w:szCs w:val="28"/>
          <w:rtl/>
          <w:lang w:bidi="ar-IQ"/>
        </w:rPr>
        <w:t>.</w:t>
      </w:r>
    </w:p>
    <w:p w14:paraId="2CBBB8AC" w14:textId="486DFEA0" w:rsidR="0012622D" w:rsidRDefault="0012622D" w:rsidP="00F10285">
      <w:pPr>
        <w:bidi/>
        <w:rPr>
          <w:sz w:val="28"/>
          <w:szCs w:val="28"/>
          <w:rtl/>
          <w:lang w:bidi="ar-IQ"/>
        </w:rPr>
      </w:pPr>
      <w:r>
        <w:rPr>
          <w:rFonts w:hint="cs"/>
          <w:sz w:val="28"/>
          <w:szCs w:val="28"/>
          <w:rtl/>
          <w:lang w:bidi="ar-IQ"/>
        </w:rPr>
        <w:t xml:space="preserve"> وتتكون من الاعلان العالمي لحقوق الانسان والعهد الدولي الخاص بالحقوق المدنية والسياسية 1966 والعهد الدولي الخاص بالحقوق الاقتصادية والاجتماعية والثقافية عام 66 . </w:t>
      </w:r>
    </w:p>
    <w:p w14:paraId="215DAF49" w14:textId="77777777" w:rsidR="0012622D" w:rsidRDefault="0012622D" w:rsidP="0012622D">
      <w:pPr>
        <w:bidi/>
        <w:rPr>
          <w:sz w:val="28"/>
          <w:szCs w:val="28"/>
          <w:rtl/>
          <w:lang w:bidi="ar-IQ"/>
        </w:rPr>
      </w:pPr>
    </w:p>
    <w:p w14:paraId="63691E8C" w14:textId="68E21008" w:rsidR="0012622D" w:rsidRPr="00F10285" w:rsidRDefault="0012622D" w:rsidP="0012622D">
      <w:pPr>
        <w:bidi/>
        <w:rPr>
          <w:b/>
          <w:bCs/>
          <w:sz w:val="28"/>
          <w:szCs w:val="28"/>
          <w:rtl/>
          <w:lang w:bidi="ar-IQ"/>
        </w:rPr>
      </w:pPr>
      <w:r w:rsidRPr="00F10285">
        <w:rPr>
          <w:rFonts w:hint="cs"/>
          <w:b/>
          <w:bCs/>
          <w:sz w:val="28"/>
          <w:szCs w:val="28"/>
          <w:rtl/>
          <w:lang w:bidi="ar-IQ"/>
        </w:rPr>
        <w:t xml:space="preserve">اولا الاعلان العالمي لحقوق الانسان 1948 .. </w:t>
      </w:r>
    </w:p>
    <w:p w14:paraId="38DB0933" w14:textId="220E08EB" w:rsidR="0012622D" w:rsidRDefault="0012622D" w:rsidP="0012622D">
      <w:pPr>
        <w:bidi/>
        <w:rPr>
          <w:sz w:val="28"/>
          <w:szCs w:val="28"/>
          <w:rtl/>
          <w:lang w:bidi="ar-IQ"/>
        </w:rPr>
      </w:pPr>
      <w:r>
        <w:rPr>
          <w:rFonts w:hint="cs"/>
          <w:sz w:val="28"/>
          <w:szCs w:val="28"/>
          <w:rtl/>
          <w:lang w:bidi="ar-IQ"/>
        </w:rPr>
        <w:t xml:space="preserve">يعد الوثيقة التاريخية الاولى والابرز في العصر الحديث حيث جاء لحماية حقوق الانسان وحرياته من التعسف والاستبداد ويمثل اعترافا دوليا بان حقوق الانسان متأصلة لدى البشر كافة </w:t>
      </w:r>
      <w:r w:rsidR="00F10285">
        <w:rPr>
          <w:rFonts w:hint="cs"/>
          <w:sz w:val="28"/>
          <w:szCs w:val="28"/>
          <w:rtl/>
          <w:lang w:bidi="ar-IQ"/>
        </w:rPr>
        <w:t>.</w:t>
      </w:r>
    </w:p>
    <w:p w14:paraId="6DE8C7E8" w14:textId="29059570" w:rsidR="0012622D" w:rsidRPr="00F10285" w:rsidRDefault="0004289A" w:rsidP="0012622D">
      <w:pPr>
        <w:bidi/>
        <w:rPr>
          <w:b/>
          <w:bCs/>
          <w:sz w:val="28"/>
          <w:szCs w:val="28"/>
          <w:rtl/>
          <w:lang w:bidi="ar-IQ"/>
        </w:rPr>
      </w:pPr>
      <w:r w:rsidRPr="00F10285">
        <w:rPr>
          <w:rFonts w:hint="cs"/>
          <w:b/>
          <w:bCs/>
          <w:sz w:val="28"/>
          <w:szCs w:val="28"/>
          <w:rtl/>
          <w:lang w:bidi="ar-IQ"/>
        </w:rPr>
        <w:t xml:space="preserve">1 </w:t>
      </w:r>
      <w:r w:rsidR="0012622D" w:rsidRPr="00F10285">
        <w:rPr>
          <w:rFonts w:hint="cs"/>
          <w:b/>
          <w:bCs/>
          <w:sz w:val="28"/>
          <w:szCs w:val="28"/>
          <w:rtl/>
          <w:lang w:bidi="ar-IQ"/>
        </w:rPr>
        <w:t>نشأته ..</w:t>
      </w:r>
    </w:p>
    <w:p w14:paraId="33451CFD" w14:textId="54FCE315" w:rsidR="0012622D" w:rsidRDefault="0012622D" w:rsidP="0012622D">
      <w:pPr>
        <w:bidi/>
        <w:rPr>
          <w:sz w:val="28"/>
          <w:szCs w:val="28"/>
          <w:rtl/>
          <w:lang w:bidi="ar-IQ"/>
        </w:rPr>
      </w:pPr>
      <w:r>
        <w:rPr>
          <w:rFonts w:hint="cs"/>
          <w:sz w:val="28"/>
          <w:szCs w:val="28"/>
          <w:rtl/>
          <w:lang w:bidi="ar-IQ"/>
        </w:rPr>
        <w:t>اجتمع اعضاء الجمعية العامة للامم المتحدة البالغ عددهم 58 في قصر شايو بمدينة باريس وتكللت جهودهم بالتصويت باغلبية 48 عضو على اصدار الاعلان العالمي لحقوق الانسان ليكون اول وثيقة تعنى بحقوق الانسان وحرياته في ظروف كان العالم منقسما الى قسمين شرقيا وغربيا والعراق ضمن المصوتين بالموافقة</w:t>
      </w:r>
      <w:r w:rsidR="00F10285">
        <w:rPr>
          <w:rFonts w:hint="cs"/>
          <w:sz w:val="28"/>
          <w:szCs w:val="28"/>
          <w:rtl/>
          <w:lang w:bidi="ar-IQ"/>
        </w:rPr>
        <w:t xml:space="preserve"> ..</w:t>
      </w:r>
    </w:p>
    <w:p w14:paraId="1EAE591D" w14:textId="4E129038" w:rsidR="0012622D" w:rsidRDefault="0012622D" w:rsidP="0012622D">
      <w:pPr>
        <w:bidi/>
        <w:rPr>
          <w:sz w:val="28"/>
          <w:szCs w:val="28"/>
          <w:rtl/>
          <w:lang w:bidi="ar-IQ"/>
        </w:rPr>
      </w:pPr>
      <w:r>
        <w:rPr>
          <w:rFonts w:hint="cs"/>
          <w:sz w:val="28"/>
          <w:szCs w:val="28"/>
          <w:rtl/>
          <w:lang w:bidi="ar-IQ"/>
        </w:rPr>
        <w:t xml:space="preserve">ونصت مادته الاولى بعبارة " يولد جميع الناس احرار متساوون في الكرامة والحقوق" </w:t>
      </w:r>
      <w:r w:rsidR="0004289A">
        <w:rPr>
          <w:rFonts w:hint="cs"/>
          <w:sz w:val="28"/>
          <w:szCs w:val="28"/>
          <w:rtl/>
          <w:lang w:bidi="ar-IQ"/>
        </w:rPr>
        <w:t>وتنوعت الحقوق والحريات التي وردت في الاعلان مثل الحق في الكرامة</w:t>
      </w:r>
      <w:r w:rsidR="00F10285">
        <w:rPr>
          <w:rFonts w:hint="cs"/>
          <w:sz w:val="28"/>
          <w:szCs w:val="28"/>
          <w:rtl/>
          <w:lang w:bidi="ar-IQ"/>
        </w:rPr>
        <w:t>،</w:t>
      </w:r>
      <w:r w:rsidR="0004289A">
        <w:rPr>
          <w:rFonts w:hint="cs"/>
          <w:sz w:val="28"/>
          <w:szCs w:val="28"/>
          <w:rtl/>
          <w:lang w:bidi="ar-IQ"/>
        </w:rPr>
        <w:t xml:space="preserve"> الحق في الحياة</w:t>
      </w:r>
      <w:r w:rsidR="00F10285">
        <w:rPr>
          <w:rFonts w:hint="cs"/>
          <w:sz w:val="28"/>
          <w:szCs w:val="28"/>
          <w:rtl/>
          <w:lang w:bidi="ar-IQ"/>
        </w:rPr>
        <w:t>،</w:t>
      </w:r>
      <w:r w:rsidR="0004289A">
        <w:rPr>
          <w:rFonts w:hint="cs"/>
          <w:sz w:val="28"/>
          <w:szCs w:val="28"/>
          <w:rtl/>
          <w:lang w:bidi="ar-IQ"/>
        </w:rPr>
        <w:t xml:space="preserve"> حق الجنسية</w:t>
      </w:r>
      <w:r w:rsidR="00F10285">
        <w:rPr>
          <w:rFonts w:hint="cs"/>
          <w:sz w:val="28"/>
          <w:szCs w:val="28"/>
          <w:rtl/>
          <w:lang w:bidi="ar-IQ"/>
        </w:rPr>
        <w:t>،</w:t>
      </w:r>
      <w:r w:rsidR="0004289A">
        <w:rPr>
          <w:rFonts w:hint="cs"/>
          <w:sz w:val="28"/>
          <w:szCs w:val="28"/>
          <w:rtl/>
          <w:lang w:bidi="ar-IQ"/>
        </w:rPr>
        <w:t xml:space="preserve"> الحق في الصحة والسلامة</w:t>
      </w:r>
      <w:r w:rsidR="00F10285">
        <w:rPr>
          <w:rFonts w:hint="cs"/>
          <w:sz w:val="28"/>
          <w:szCs w:val="28"/>
          <w:rtl/>
          <w:lang w:bidi="ar-IQ"/>
        </w:rPr>
        <w:t>..</w:t>
      </w:r>
    </w:p>
    <w:p w14:paraId="1E070F26" w14:textId="0FC6E6A7" w:rsidR="0004289A" w:rsidRPr="00F10285" w:rsidRDefault="0004289A" w:rsidP="0004289A">
      <w:pPr>
        <w:bidi/>
        <w:rPr>
          <w:b/>
          <w:bCs/>
          <w:sz w:val="28"/>
          <w:szCs w:val="28"/>
          <w:rtl/>
          <w:lang w:bidi="ar-IQ"/>
        </w:rPr>
      </w:pPr>
      <w:r w:rsidRPr="00F10285">
        <w:rPr>
          <w:rFonts w:hint="cs"/>
          <w:b/>
          <w:bCs/>
          <w:sz w:val="28"/>
          <w:szCs w:val="28"/>
          <w:rtl/>
          <w:lang w:bidi="ar-IQ"/>
        </w:rPr>
        <w:t xml:space="preserve">2 القيمة القانونية للاعلان العالمي لحقوق الانسان : </w:t>
      </w:r>
    </w:p>
    <w:p w14:paraId="673E9AE5" w14:textId="39339048" w:rsidR="0004289A" w:rsidRDefault="0004289A" w:rsidP="0004289A">
      <w:pPr>
        <w:bidi/>
        <w:rPr>
          <w:sz w:val="28"/>
          <w:szCs w:val="28"/>
          <w:rtl/>
          <w:lang w:bidi="ar-IQ"/>
        </w:rPr>
      </w:pPr>
      <w:r>
        <w:rPr>
          <w:rFonts w:hint="cs"/>
          <w:sz w:val="28"/>
          <w:szCs w:val="28"/>
          <w:rtl/>
          <w:lang w:bidi="ar-IQ"/>
        </w:rPr>
        <w:t xml:space="preserve">تنقسم الوقائق الدولية الى نوعين : </w:t>
      </w:r>
      <w:r w:rsidRPr="00F10285">
        <w:rPr>
          <w:rFonts w:hint="cs"/>
          <w:b/>
          <w:bCs/>
          <w:sz w:val="28"/>
          <w:szCs w:val="28"/>
          <w:rtl/>
          <w:lang w:bidi="ar-IQ"/>
        </w:rPr>
        <w:t>الاول</w:t>
      </w:r>
      <w:r>
        <w:rPr>
          <w:rFonts w:hint="cs"/>
          <w:sz w:val="28"/>
          <w:szCs w:val="28"/>
          <w:rtl/>
          <w:lang w:bidi="ar-IQ"/>
        </w:rPr>
        <w:t xml:space="preserve"> : الوثائق الملزمة للدول وتعد بمنزلة قانون</w:t>
      </w:r>
      <w:r w:rsidR="00F10285">
        <w:rPr>
          <w:rFonts w:hint="cs"/>
          <w:sz w:val="28"/>
          <w:szCs w:val="28"/>
          <w:rtl/>
          <w:lang w:bidi="ar-IQ"/>
        </w:rPr>
        <w:t xml:space="preserve"> </w:t>
      </w:r>
      <w:r>
        <w:rPr>
          <w:rFonts w:hint="cs"/>
          <w:sz w:val="28"/>
          <w:szCs w:val="28"/>
          <w:rtl/>
          <w:lang w:bidi="ar-IQ"/>
        </w:rPr>
        <w:t xml:space="preserve">يجب الالتزام به ويترتب مسؤولية على مخالفته </w:t>
      </w:r>
    </w:p>
    <w:p w14:paraId="3C866401" w14:textId="05CBC93C" w:rsidR="0004289A" w:rsidRDefault="0004289A" w:rsidP="0004289A">
      <w:pPr>
        <w:bidi/>
        <w:rPr>
          <w:sz w:val="28"/>
          <w:szCs w:val="28"/>
          <w:rtl/>
          <w:lang w:bidi="ar-IQ"/>
        </w:rPr>
      </w:pPr>
      <w:r w:rsidRPr="00F10285">
        <w:rPr>
          <w:rFonts w:hint="cs"/>
          <w:b/>
          <w:bCs/>
          <w:sz w:val="28"/>
          <w:szCs w:val="28"/>
          <w:rtl/>
          <w:lang w:bidi="ar-IQ"/>
        </w:rPr>
        <w:t>الثاني</w:t>
      </w:r>
      <w:r>
        <w:rPr>
          <w:rFonts w:hint="cs"/>
          <w:sz w:val="28"/>
          <w:szCs w:val="28"/>
          <w:rtl/>
          <w:lang w:bidi="ar-IQ"/>
        </w:rPr>
        <w:t xml:space="preserve"> : الوثائق التي تحضى بقيمة ادبية واخلاقية فقط، وليس لها قيمة قانونية .. </w:t>
      </w:r>
    </w:p>
    <w:p w14:paraId="2153F0BA" w14:textId="5E475E78" w:rsidR="0004289A" w:rsidRDefault="0004289A" w:rsidP="0004289A">
      <w:pPr>
        <w:bidi/>
        <w:rPr>
          <w:sz w:val="28"/>
          <w:szCs w:val="28"/>
          <w:rtl/>
          <w:lang w:bidi="ar-IQ"/>
        </w:rPr>
      </w:pPr>
      <w:r>
        <w:rPr>
          <w:rFonts w:hint="cs"/>
          <w:sz w:val="28"/>
          <w:szCs w:val="28"/>
          <w:rtl/>
          <w:lang w:bidi="ar-IQ"/>
        </w:rPr>
        <w:t xml:space="preserve">وعلى الرغم من الاعلان لا يمثل قيمة قانونية ملزمة الا انه جسد ارادة الامم والشعوب في العيش بكرامة ومن هنا اكتسب الاعلان قيمته المعنوية في المجتمع الدولي </w:t>
      </w:r>
    </w:p>
    <w:p w14:paraId="615DA2FF" w14:textId="58DD0FE3" w:rsidR="0004289A" w:rsidRDefault="0004289A" w:rsidP="0004289A">
      <w:pPr>
        <w:bidi/>
        <w:rPr>
          <w:sz w:val="28"/>
          <w:szCs w:val="28"/>
          <w:rtl/>
          <w:lang w:bidi="ar-IQ"/>
        </w:rPr>
      </w:pPr>
      <w:r>
        <w:rPr>
          <w:rFonts w:hint="cs"/>
          <w:sz w:val="28"/>
          <w:szCs w:val="28"/>
          <w:rtl/>
          <w:lang w:bidi="ar-IQ"/>
        </w:rPr>
        <w:t xml:space="preserve">حتى ان الجمعية العامة للامم المتحدة اصرت على تسميته بالعالمي وليس الدولي ، انطلاقا من الرغبة في شموله لجميع البشر .. </w:t>
      </w:r>
    </w:p>
    <w:p w14:paraId="1B5AC7A4" w14:textId="4875FC12" w:rsidR="0004289A" w:rsidRDefault="0004289A" w:rsidP="0004289A">
      <w:pPr>
        <w:bidi/>
        <w:rPr>
          <w:sz w:val="28"/>
          <w:szCs w:val="28"/>
          <w:rtl/>
          <w:lang w:bidi="ar-IQ"/>
        </w:rPr>
      </w:pPr>
      <w:r w:rsidRPr="00F10285">
        <w:rPr>
          <w:rFonts w:hint="cs"/>
          <w:b/>
          <w:bCs/>
          <w:sz w:val="28"/>
          <w:szCs w:val="28"/>
          <w:rtl/>
          <w:lang w:bidi="ar-IQ"/>
        </w:rPr>
        <w:lastRenderedPageBreak/>
        <w:t>وعلى المستوى الدولي</w:t>
      </w:r>
      <w:r>
        <w:rPr>
          <w:rFonts w:hint="cs"/>
          <w:sz w:val="28"/>
          <w:szCs w:val="28"/>
          <w:rtl/>
          <w:lang w:bidi="ar-IQ"/>
        </w:rPr>
        <w:t xml:space="preserve"> ادرجت احكام الاعلان في العديد من الوثائق الدولية واحكام المحاكم الدولية وبيانات الامانة العامة للامم المتحدة </w:t>
      </w:r>
    </w:p>
    <w:p w14:paraId="44239CCC" w14:textId="17FD8F1B" w:rsidR="0004289A" w:rsidRDefault="0004289A" w:rsidP="0004289A">
      <w:pPr>
        <w:bidi/>
        <w:rPr>
          <w:sz w:val="28"/>
          <w:szCs w:val="28"/>
          <w:rtl/>
          <w:lang w:bidi="ar-IQ"/>
        </w:rPr>
      </w:pPr>
      <w:r w:rsidRPr="00F10285">
        <w:rPr>
          <w:rFonts w:hint="cs"/>
          <w:b/>
          <w:bCs/>
          <w:sz w:val="28"/>
          <w:szCs w:val="28"/>
          <w:rtl/>
          <w:lang w:bidi="ar-IQ"/>
        </w:rPr>
        <w:t>اما على المستوى الوطني</w:t>
      </w:r>
      <w:r>
        <w:rPr>
          <w:rFonts w:hint="cs"/>
          <w:sz w:val="28"/>
          <w:szCs w:val="28"/>
          <w:rtl/>
          <w:lang w:bidi="ar-IQ"/>
        </w:rPr>
        <w:t xml:space="preserve"> فقد اشارت بعض الدساتير الى الاعلان العالمي كالدستور الفرنسي والاسباني ويمكن القول ان اي تطور في التشريعات الوطنية والدولية في مجال حقوق الانسان يعود السبب الى الاعلان العالمي لحقوق الانسان </w:t>
      </w:r>
    </w:p>
    <w:p w14:paraId="271E0176" w14:textId="77777777" w:rsidR="0004289A" w:rsidRDefault="0004289A" w:rsidP="0004289A">
      <w:pPr>
        <w:bidi/>
        <w:rPr>
          <w:sz w:val="28"/>
          <w:szCs w:val="28"/>
          <w:rtl/>
          <w:lang w:bidi="ar-IQ"/>
        </w:rPr>
      </w:pPr>
    </w:p>
    <w:p w14:paraId="14689FBB" w14:textId="14A2E113" w:rsidR="0004289A" w:rsidRPr="00F10285" w:rsidRDefault="0004289A" w:rsidP="0004289A">
      <w:pPr>
        <w:bidi/>
        <w:rPr>
          <w:b/>
          <w:bCs/>
          <w:sz w:val="28"/>
          <w:szCs w:val="28"/>
          <w:rtl/>
          <w:lang w:bidi="ar-IQ"/>
        </w:rPr>
      </w:pPr>
      <w:r w:rsidRPr="00F10285">
        <w:rPr>
          <w:rFonts w:hint="cs"/>
          <w:b/>
          <w:bCs/>
          <w:sz w:val="28"/>
          <w:szCs w:val="28"/>
          <w:rtl/>
          <w:lang w:bidi="ar-IQ"/>
        </w:rPr>
        <w:t>ثانيا .. الع</w:t>
      </w:r>
      <w:r w:rsidR="009F01E7">
        <w:rPr>
          <w:rFonts w:hint="cs"/>
          <w:b/>
          <w:bCs/>
          <w:sz w:val="28"/>
          <w:szCs w:val="28"/>
          <w:rtl/>
          <w:lang w:bidi="ar-IQ"/>
        </w:rPr>
        <w:t>هد</w:t>
      </w:r>
      <w:r w:rsidRPr="00F10285">
        <w:rPr>
          <w:rFonts w:hint="cs"/>
          <w:b/>
          <w:bCs/>
          <w:sz w:val="28"/>
          <w:szCs w:val="28"/>
          <w:rtl/>
          <w:lang w:bidi="ar-IQ"/>
        </w:rPr>
        <w:t xml:space="preserve">ان الدوليان للحقوق عام 1966 .. </w:t>
      </w:r>
    </w:p>
    <w:p w14:paraId="128369A9" w14:textId="26328E40" w:rsidR="00F757B3" w:rsidRDefault="0004289A" w:rsidP="00F757B3">
      <w:pPr>
        <w:bidi/>
        <w:rPr>
          <w:sz w:val="28"/>
          <w:szCs w:val="28"/>
          <w:rtl/>
          <w:lang w:bidi="ar-IQ"/>
        </w:rPr>
      </w:pPr>
      <w:r>
        <w:rPr>
          <w:rFonts w:hint="cs"/>
          <w:sz w:val="28"/>
          <w:szCs w:val="28"/>
          <w:rtl/>
          <w:lang w:bidi="ar-IQ"/>
        </w:rPr>
        <w:t>نتيجة الانتهاكات المريرة التي عانتها الشعوب من مخلفات الاستعمار والانظمة الدكتاتورية وافتقار الاعلان العالمي لحقوق الانسان ل</w:t>
      </w:r>
      <w:r w:rsidR="00F757B3">
        <w:rPr>
          <w:rFonts w:hint="cs"/>
          <w:sz w:val="28"/>
          <w:szCs w:val="28"/>
          <w:rtl/>
          <w:lang w:bidi="ar-IQ"/>
        </w:rPr>
        <w:t xml:space="preserve">لطابع الالزامي ... تصاعدت مطالبات الدول بايجاد وثيقة قانونية تكون ملزمة بشأن حقوق الانسان فاثمرت مفاوضيات عقدين من الزمن الى اتفاق دولي للتحضير لوثيقتين عالميتين بدلا من واحدة ... </w:t>
      </w:r>
    </w:p>
    <w:p w14:paraId="0956D11A" w14:textId="4E89E579" w:rsidR="00F757B3" w:rsidRPr="00F10285" w:rsidRDefault="00F757B3" w:rsidP="00F757B3">
      <w:pPr>
        <w:bidi/>
        <w:rPr>
          <w:b/>
          <w:bCs/>
          <w:sz w:val="28"/>
          <w:szCs w:val="28"/>
          <w:rtl/>
          <w:lang w:bidi="ar-IQ"/>
        </w:rPr>
      </w:pPr>
      <w:r w:rsidRPr="00F10285">
        <w:rPr>
          <w:rFonts w:hint="cs"/>
          <w:b/>
          <w:bCs/>
          <w:sz w:val="28"/>
          <w:szCs w:val="28"/>
          <w:rtl/>
          <w:lang w:bidi="ar-IQ"/>
        </w:rPr>
        <w:t xml:space="preserve">1 العهد الدولي الخاص بالحقوق المدنية والسياسية 1966 </w:t>
      </w:r>
    </w:p>
    <w:p w14:paraId="63B0AC83" w14:textId="5F8CBFC3" w:rsidR="00F757B3" w:rsidRDefault="00F757B3" w:rsidP="00F757B3">
      <w:pPr>
        <w:bidi/>
        <w:rPr>
          <w:sz w:val="28"/>
          <w:szCs w:val="28"/>
          <w:rtl/>
          <w:lang w:bidi="ar-IQ"/>
        </w:rPr>
      </w:pPr>
      <w:r>
        <w:rPr>
          <w:rFonts w:hint="cs"/>
          <w:sz w:val="28"/>
          <w:szCs w:val="28"/>
          <w:rtl/>
          <w:lang w:bidi="ar-IQ"/>
        </w:rPr>
        <w:t xml:space="preserve">صدر العهد على شكل معاهدة دولية ملزمة قانونا للدول الاطراف الموقعة عليها حيث ان مجرد الانضمام الى العهد من الدولة يجعلها ملزمة باحكامه وفقا للقانون الدولي ويجب على الدولة ان تصدر قوانينها الوطنية لتكون موائمة مع احكام العهد .. </w:t>
      </w:r>
    </w:p>
    <w:p w14:paraId="2AD680E6" w14:textId="4C504502" w:rsidR="00F757B3" w:rsidRDefault="00F757B3" w:rsidP="00F757B3">
      <w:pPr>
        <w:bidi/>
        <w:rPr>
          <w:sz w:val="28"/>
          <w:szCs w:val="28"/>
          <w:rtl/>
          <w:lang w:bidi="ar-IQ"/>
        </w:rPr>
      </w:pPr>
      <w:r>
        <w:rPr>
          <w:rFonts w:hint="cs"/>
          <w:sz w:val="28"/>
          <w:szCs w:val="28"/>
          <w:rtl/>
          <w:lang w:bidi="ar-IQ"/>
        </w:rPr>
        <w:t xml:space="preserve">وتألف العهد من مقدمة و53 مادة عالجت الحقوق والحريات المدنية والسياسية حيث اقرت المادة واحد منه الحق في تقرير المصير بالنسبة الى الشعوب الخاضعة للاستعماروالحق في المساواة وعدم التمييزوحرية التعبير </w:t>
      </w:r>
    </w:p>
    <w:p w14:paraId="0ECBE196" w14:textId="2FC463D1" w:rsidR="00F757B3" w:rsidRDefault="00F757B3" w:rsidP="00F757B3">
      <w:pPr>
        <w:bidi/>
        <w:rPr>
          <w:sz w:val="28"/>
          <w:szCs w:val="28"/>
          <w:rtl/>
          <w:lang w:bidi="ar-IQ"/>
        </w:rPr>
      </w:pPr>
      <w:r>
        <w:rPr>
          <w:rFonts w:hint="cs"/>
          <w:sz w:val="28"/>
          <w:szCs w:val="28"/>
          <w:rtl/>
          <w:lang w:bidi="ar-IQ"/>
        </w:rPr>
        <w:t xml:space="preserve">ونظرا لاهمية العهد فقد اتفقت الدول على ابرام بروتكولين اختياريين ملحقين بالعهد ويكون الانضام اليهم اختياريا فلا يكون البروتكول ملزما الى للدولة التي وقعت عليه </w:t>
      </w:r>
    </w:p>
    <w:p w14:paraId="643C86BC" w14:textId="1B1C2689" w:rsidR="00F757B3" w:rsidRPr="00F10285" w:rsidRDefault="00F757B3" w:rsidP="00F757B3">
      <w:pPr>
        <w:bidi/>
        <w:rPr>
          <w:b/>
          <w:bCs/>
          <w:sz w:val="28"/>
          <w:szCs w:val="28"/>
          <w:rtl/>
          <w:lang w:bidi="ar-IQ"/>
        </w:rPr>
      </w:pPr>
      <w:r w:rsidRPr="00F10285">
        <w:rPr>
          <w:rFonts w:hint="cs"/>
          <w:b/>
          <w:bCs/>
          <w:sz w:val="28"/>
          <w:szCs w:val="28"/>
          <w:rtl/>
          <w:lang w:bidi="ar-IQ"/>
        </w:rPr>
        <w:t>1 البروتكول الاختياري الاول الملحق بالعهد الدولي بشأن تقديم شكاوى الافراد لعام 1066</w:t>
      </w:r>
    </w:p>
    <w:p w14:paraId="53E6BB75" w14:textId="3207AC60" w:rsidR="00F757B3" w:rsidRDefault="00F757B3" w:rsidP="00F757B3">
      <w:pPr>
        <w:bidi/>
        <w:rPr>
          <w:sz w:val="28"/>
          <w:szCs w:val="28"/>
          <w:rtl/>
          <w:lang w:bidi="ar-IQ"/>
        </w:rPr>
      </w:pPr>
      <w:r>
        <w:rPr>
          <w:rFonts w:hint="cs"/>
          <w:sz w:val="28"/>
          <w:szCs w:val="28"/>
          <w:rtl/>
          <w:lang w:bidi="ar-IQ"/>
        </w:rPr>
        <w:t xml:space="preserve">ينظم هذا البرتوكول اليات تقديم شكاوى الافراد الى لجنة حقوق الانسان في الامم المتحدة بشان الانتهاكات التي تتعرض لها حقوق الانسان ... </w:t>
      </w:r>
    </w:p>
    <w:p w14:paraId="4228767C" w14:textId="61A2A7DE" w:rsidR="00F757B3" w:rsidRPr="00F10285" w:rsidRDefault="00F757B3" w:rsidP="00F757B3">
      <w:pPr>
        <w:bidi/>
        <w:rPr>
          <w:b/>
          <w:bCs/>
          <w:sz w:val="28"/>
          <w:szCs w:val="28"/>
          <w:rtl/>
          <w:lang w:bidi="ar-IQ"/>
        </w:rPr>
      </w:pPr>
      <w:r w:rsidRPr="00F10285">
        <w:rPr>
          <w:rFonts w:hint="cs"/>
          <w:b/>
          <w:bCs/>
          <w:sz w:val="28"/>
          <w:szCs w:val="28"/>
          <w:rtl/>
          <w:lang w:bidi="ar-IQ"/>
        </w:rPr>
        <w:t xml:space="preserve">2 البروتكول الاخيتاري الثاني المحلق بالعهد الدولي بشأن العمل على الغاء عقوبة الاعدام 1989 .. </w:t>
      </w:r>
    </w:p>
    <w:p w14:paraId="2A7430A9" w14:textId="64A32A2D" w:rsidR="00F757B3" w:rsidRDefault="00F757B3" w:rsidP="00F757B3">
      <w:pPr>
        <w:bidi/>
        <w:rPr>
          <w:sz w:val="28"/>
          <w:szCs w:val="28"/>
          <w:rtl/>
          <w:lang w:bidi="ar-IQ"/>
        </w:rPr>
      </w:pPr>
      <w:r>
        <w:rPr>
          <w:rFonts w:hint="cs"/>
          <w:sz w:val="28"/>
          <w:szCs w:val="28"/>
          <w:rtl/>
          <w:lang w:bidi="ar-IQ"/>
        </w:rPr>
        <w:t xml:space="preserve">جاء هذا البروتكول لينص على الغاء عقوبة الاعدام في قوانين الدول التي توقع عليه فقط من دون الدول الاخرى، اما الاستثناء الوحيد فتمثل باجازة البروتكول للدولة عند التوقيع عليه ابداء تحفظ يسمح لها بتنفيذ عقوبة الاعدام في زمن الحرب .. </w:t>
      </w:r>
    </w:p>
    <w:p w14:paraId="2E0D8500" w14:textId="77777777" w:rsidR="00F757B3" w:rsidRDefault="00F757B3" w:rsidP="00F757B3">
      <w:pPr>
        <w:bidi/>
        <w:rPr>
          <w:sz w:val="28"/>
          <w:szCs w:val="28"/>
          <w:rtl/>
          <w:lang w:bidi="ar-IQ"/>
        </w:rPr>
      </w:pPr>
    </w:p>
    <w:p w14:paraId="78B3116D" w14:textId="4579AAFC" w:rsidR="000E1A4B" w:rsidRPr="00F10285" w:rsidRDefault="000E1A4B" w:rsidP="000E1A4B">
      <w:pPr>
        <w:bidi/>
        <w:rPr>
          <w:b/>
          <w:bCs/>
          <w:sz w:val="28"/>
          <w:szCs w:val="28"/>
          <w:rtl/>
          <w:lang w:bidi="ar-IQ"/>
        </w:rPr>
      </w:pPr>
      <w:r w:rsidRPr="00F10285">
        <w:rPr>
          <w:rFonts w:hint="cs"/>
          <w:b/>
          <w:bCs/>
          <w:sz w:val="28"/>
          <w:szCs w:val="28"/>
          <w:rtl/>
          <w:lang w:bidi="ar-IQ"/>
        </w:rPr>
        <w:lastRenderedPageBreak/>
        <w:t>2 العهد الدولي الخاص بالحقوق الاقتصادية والاجتماعية والثقافية 10966</w:t>
      </w:r>
    </w:p>
    <w:p w14:paraId="33BE62A5" w14:textId="6ABA8901" w:rsidR="000E1A4B" w:rsidRDefault="000E1A4B" w:rsidP="000E1A4B">
      <w:pPr>
        <w:bidi/>
        <w:rPr>
          <w:sz w:val="28"/>
          <w:szCs w:val="28"/>
          <w:rtl/>
          <w:lang w:bidi="ar-IQ"/>
        </w:rPr>
      </w:pPr>
      <w:r>
        <w:rPr>
          <w:rFonts w:hint="cs"/>
          <w:sz w:val="28"/>
          <w:szCs w:val="28"/>
          <w:rtl/>
          <w:lang w:bidi="ar-IQ"/>
        </w:rPr>
        <w:t>صدر هذا العهد بوصفه معاهدة دولية ملزمة قانونا للدول الموقعة عليه وتألف من مقدمة و32 مادة تناولت العديد من حقوق الانسان ، حيث حظر العهد جميع اشكال التفرقة بين الافراد لاي سبب من الاسباب المتعلقة بالدين القومية او الاصل او الجنس وغيرها ، وعد المساواة مبدأ ثابت في التعامل مع الافراد واقر حق العمل والضمان الاجتماعي وحق التنظيم النقابي والاضراب عن العمل وكذلك حقوق الاسرة والامومة والطفولة</w:t>
      </w:r>
    </w:p>
    <w:p w14:paraId="1922D9A6" w14:textId="1C7D05D3" w:rsidR="000E1A4B" w:rsidRDefault="000E1A4B" w:rsidP="000E1A4B">
      <w:pPr>
        <w:bidi/>
        <w:rPr>
          <w:sz w:val="28"/>
          <w:szCs w:val="28"/>
          <w:rtl/>
          <w:lang w:bidi="ar-IQ"/>
        </w:rPr>
      </w:pPr>
      <w:r>
        <w:rPr>
          <w:rFonts w:hint="cs"/>
          <w:sz w:val="28"/>
          <w:szCs w:val="28"/>
          <w:rtl/>
          <w:lang w:bidi="ar-IQ"/>
        </w:rPr>
        <w:t xml:space="preserve">اما بالنسبة الى التزامات الدول في هذا العهد فقد فرض على الدول بذل جهودها وتسخير امكانياتها الفنية واللوجستية لتنفيذ احكام العهد بشكل تدريجي وليس فوري وعليهم تقديم تقارير دورية عن مستوى حقوق الانسان الى لجنة مختصة في الامم المتحدة سميت لاحقا لجنة الحقوق الاقتصادية والاجتماعية والثقافية </w:t>
      </w:r>
    </w:p>
    <w:p w14:paraId="736B2395" w14:textId="07ED9D62" w:rsidR="000E1A4B" w:rsidRPr="00F10285" w:rsidRDefault="00E75160" w:rsidP="000E1A4B">
      <w:pPr>
        <w:bidi/>
        <w:rPr>
          <w:b/>
          <w:bCs/>
          <w:sz w:val="28"/>
          <w:szCs w:val="28"/>
          <w:rtl/>
          <w:lang w:bidi="ar-IQ"/>
        </w:rPr>
      </w:pPr>
      <w:r w:rsidRPr="00F10285">
        <w:rPr>
          <w:rFonts w:hint="cs"/>
          <w:b/>
          <w:bCs/>
          <w:sz w:val="28"/>
          <w:szCs w:val="28"/>
          <w:rtl/>
          <w:lang w:bidi="ar-IQ"/>
        </w:rPr>
        <w:t xml:space="preserve">وهناك العديد من المبادئ والبروتوكولات المكملة للعهد الدولي </w:t>
      </w:r>
    </w:p>
    <w:p w14:paraId="4FDA59AB" w14:textId="33317901" w:rsidR="00E75160" w:rsidRPr="00F10285" w:rsidRDefault="00E75160" w:rsidP="00E75160">
      <w:pPr>
        <w:bidi/>
        <w:rPr>
          <w:b/>
          <w:bCs/>
          <w:sz w:val="28"/>
          <w:szCs w:val="28"/>
          <w:rtl/>
          <w:lang w:bidi="ar-IQ"/>
        </w:rPr>
      </w:pPr>
      <w:r w:rsidRPr="00F10285">
        <w:rPr>
          <w:rFonts w:hint="cs"/>
          <w:b/>
          <w:bCs/>
          <w:sz w:val="28"/>
          <w:szCs w:val="28"/>
          <w:rtl/>
          <w:lang w:bidi="ar-IQ"/>
        </w:rPr>
        <w:t>1 مبادئ ليمبورغ بشأن تنفيذ العهد الدولي الخاص بالحقوق الاقتصادية و......</w:t>
      </w:r>
    </w:p>
    <w:p w14:paraId="5BB2C0CB" w14:textId="03E20BC1" w:rsidR="00E75160" w:rsidRPr="00F10285" w:rsidRDefault="00E75160" w:rsidP="00E75160">
      <w:pPr>
        <w:bidi/>
        <w:rPr>
          <w:b/>
          <w:bCs/>
          <w:sz w:val="28"/>
          <w:szCs w:val="28"/>
          <w:rtl/>
          <w:lang w:bidi="ar-IQ"/>
        </w:rPr>
      </w:pPr>
      <w:r w:rsidRPr="00F10285">
        <w:rPr>
          <w:rFonts w:hint="cs"/>
          <w:b/>
          <w:bCs/>
          <w:sz w:val="28"/>
          <w:szCs w:val="28"/>
          <w:rtl/>
          <w:lang w:bidi="ar-IQ"/>
        </w:rPr>
        <w:t>2 البروتكول الاختياري الملحق بالعهد الدولي الخاص بالحقوق .......</w:t>
      </w:r>
    </w:p>
    <w:p w14:paraId="4C8100FD" w14:textId="77777777" w:rsidR="00E75160" w:rsidRDefault="00E75160" w:rsidP="00E75160">
      <w:pPr>
        <w:bidi/>
        <w:rPr>
          <w:sz w:val="28"/>
          <w:szCs w:val="28"/>
          <w:rtl/>
          <w:lang w:bidi="ar-IQ"/>
        </w:rPr>
      </w:pPr>
    </w:p>
    <w:p w14:paraId="56595174" w14:textId="35328FB2" w:rsidR="00E75160" w:rsidRPr="00F10285" w:rsidRDefault="00E75160" w:rsidP="00E75160">
      <w:pPr>
        <w:bidi/>
        <w:rPr>
          <w:b/>
          <w:bCs/>
          <w:sz w:val="28"/>
          <w:szCs w:val="28"/>
          <w:rtl/>
          <w:lang w:bidi="ar-IQ"/>
        </w:rPr>
      </w:pPr>
      <w:r w:rsidRPr="00F10285">
        <w:rPr>
          <w:rFonts w:hint="cs"/>
          <w:b/>
          <w:bCs/>
          <w:sz w:val="28"/>
          <w:szCs w:val="28"/>
          <w:rtl/>
          <w:lang w:bidi="ar-IQ"/>
        </w:rPr>
        <w:t xml:space="preserve">ثالثا .. اطار الشرعة الدولية لحقوق الانسان .. </w:t>
      </w:r>
    </w:p>
    <w:p w14:paraId="20A4F007" w14:textId="0A32EF21" w:rsidR="00E75160" w:rsidRDefault="00E75160" w:rsidP="00E75160">
      <w:pPr>
        <w:bidi/>
        <w:rPr>
          <w:sz w:val="28"/>
          <w:szCs w:val="28"/>
          <w:rtl/>
          <w:lang w:bidi="ar-IQ"/>
        </w:rPr>
      </w:pPr>
      <w:r>
        <w:rPr>
          <w:rFonts w:hint="cs"/>
          <w:sz w:val="28"/>
          <w:szCs w:val="28"/>
          <w:rtl/>
          <w:lang w:bidi="ar-IQ"/>
        </w:rPr>
        <w:t xml:space="preserve">تعكس صياغة العهدين الدوليين لحقوق الانسان عالمية مضمونها فقد </w:t>
      </w:r>
      <w:r w:rsidR="00F10285">
        <w:rPr>
          <w:rFonts w:hint="cs"/>
          <w:sz w:val="28"/>
          <w:szCs w:val="28"/>
          <w:rtl/>
          <w:lang w:bidi="ar-IQ"/>
        </w:rPr>
        <w:t>ذ</w:t>
      </w:r>
      <w:r>
        <w:rPr>
          <w:rFonts w:hint="cs"/>
          <w:sz w:val="28"/>
          <w:szCs w:val="28"/>
          <w:rtl/>
          <w:lang w:bidi="ar-IQ"/>
        </w:rPr>
        <w:t xml:space="preserve">كر المبادئ نفسها الواردة في الاعلان العالمي لحقوق الانسان ، غير ان العهدين كانا اكثر تفصيلا في تنظيم حقوق الانسان بسبب التطورات الدولية لذلك توصف العلاقة بينهم بالتكاملية </w:t>
      </w:r>
    </w:p>
    <w:p w14:paraId="70AB56F7" w14:textId="680DF9C7" w:rsidR="00E75160" w:rsidRDefault="00E75160" w:rsidP="00E75160">
      <w:pPr>
        <w:bidi/>
        <w:rPr>
          <w:sz w:val="28"/>
          <w:szCs w:val="28"/>
          <w:rtl/>
          <w:lang w:bidi="ar-IQ"/>
        </w:rPr>
      </w:pPr>
      <w:r>
        <w:rPr>
          <w:rFonts w:hint="cs"/>
          <w:sz w:val="28"/>
          <w:szCs w:val="28"/>
          <w:rtl/>
          <w:lang w:bidi="ar-IQ"/>
        </w:rPr>
        <w:t xml:space="preserve">ويطلق على هذه الوثائق الثلاثة </w:t>
      </w:r>
      <w:r w:rsidRPr="00F10285">
        <w:rPr>
          <w:rFonts w:hint="cs"/>
          <w:b/>
          <w:bCs/>
          <w:sz w:val="28"/>
          <w:szCs w:val="28"/>
          <w:rtl/>
          <w:lang w:bidi="ar-IQ"/>
        </w:rPr>
        <w:t>بالشرعة الدولية لحقوق الانسان</w:t>
      </w:r>
      <w:r>
        <w:rPr>
          <w:rFonts w:hint="cs"/>
          <w:sz w:val="28"/>
          <w:szCs w:val="28"/>
          <w:rtl/>
          <w:lang w:bidi="ar-IQ"/>
        </w:rPr>
        <w:t xml:space="preserve"> وهي تمثل التدوين القانوني لاشهر معايير عالمية الحقوق واتفقت عليها الدول في العصر الحديث وقد جسدت هذه الوثائق المبدأ الوارد في ديباجة ميثاق الامم المتحدة 1945، " نحن شعوب الامم المتحدة وقد ألينا على انفسنا ان نجنب الاجيال القدمة ويلات الحروب</w:t>
      </w:r>
      <w:r w:rsidR="000B5587">
        <w:rPr>
          <w:rFonts w:hint="cs"/>
          <w:sz w:val="28"/>
          <w:szCs w:val="28"/>
          <w:rtl/>
          <w:lang w:bidi="ar-IQ"/>
        </w:rPr>
        <w:t>".</w:t>
      </w:r>
    </w:p>
    <w:p w14:paraId="1ED17E7C" w14:textId="30140B99" w:rsidR="000B5587" w:rsidRDefault="000B5587" w:rsidP="000B5587">
      <w:pPr>
        <w:bidi/>
        <w:rPr>
          <w:sz w:val="28"/>
          <w:szCs w:val="28"/>
          <w:rtl/>
          <w:lang w:bidi="ar-IQ"/>
        </w:rPr>
      </w:pPr>
    </w:p>
    <w:p w14:paraId="433F0C65" w14:textId="77777777" w:rsidR="00DD6456" w:rsidRPr="00DD6456" w:rsidRDefault="00DD6456" w:rsidP="00DD6456">
      <w:pPr>
        <w:bidi/>
        <w:rPr>
          <w:sz w:val="28"/>
          <w:szCs w:val="28"/>
          <w:lang w:bidi="ar-IQ"/>
        </w:rPr>
      </w:pPr>
    </w:p>
    <w:p w14:paraId="64CB5EAD" w14:textId="77777777" w:rsidR="00DD6456" w:rsidRPr="00DD6456" w:rsidRDefault="00DD6456" w:rsidP="00DD6456">
      <w:pPr>
        <w:bidi/>
        <w:rPr>
          <w:sz w:val="28"/>
          <w:szCs w:val="28"/>
          <w:lang w:bidi="ar-IQ"/>
        </w:rPr>
      </w:pPr>
      <w:r w:rsidRPr="00DD6456">
        <w:rPr>
          <w:rFonts w:cs="Arial"/>
          <w:sz w:val="28"/>
          <w:szCs w:val="28"/>
          <w:rtl/>
          <w:lang w:bidi="ar-IQ"/>
        </w:rPr>
        <w:t>المطلب الثاني: الآليات الوطنية والإجرائية لتطبيق الشرعة الدولية لحقوق الإنسان في العراق</w:t>
      </w:r>
    </w:p>
    <w:p w14:paraId="68FBF779" w14:textId="77777777" w:rsidR="00DD6456" w:rsidRPr="009F01E7" w:rsidRDefault="00DD6456" w:rsidP="00DD6456">
      <w:pPr>
        <w:bidi/>
        <w:rPr>
          <w:sz w:val="28"/>
          <w:szCs w:val="28"/>
          <w:lang w:bidi="ar-IQ"/>
        </w:rPr>
      </w:pPr>
    </w:p>
    <w:p w14:paraId="21465271" w14:textId="77777777" w:rsidR="00DD6456" w:rsidRDefault="00DD6456" w:rsidP="00DD6456">
      <w:pPr>
        <w:bidi/>
        <w:rPr>
          <w:rFonts w:cs="Arial"/>
          <w:sz w:val="28"/>
          <w:szCs w:val="28"/>
          <w:rtl/>
          <w:lang w:bidi="ar-IQ"/>
        </w:rPr>
      </w:pPr>
      <w:r w:rsidRPr="00DD6456">
        <w:rPr>
          <w:rFonts w:cs="Arial"/>
          <w:sz w:val="28"/>
          <w:szCs w:val="28"/>
          <w:rtl/>
          <w:lang w:bidi="ar-IQ"/>
        </w:rPr>
        <w:t xml:space="preserve">إن تطبيق الاتفاقيات الدولية الخاصة بحقوق الإنسان داخل الدولة يحتاج إلى تشريع (قانون داخلي) ليسهل تنفيذ هذه الاتفاقية، ولكن قبل ذلك </w:t>
      </w:r>
    </w:p>
    <w:p w14:paraId="40E4C12E" w14:textId="6FF13CAB" w:rsidR="009F01E7" w:rsidRDefault="009F01E7" w:rsidP="009F01E7">
      <w:pPr>
        <w:bidi/>
        <w:rPr>
          <w:rFonts w:cs="Arial"/>
          <w:sz w:val="28"/>
          <w:szCs w:val="28"/>
          <w:rtl/>
          <w:lang w:bidi="ar-IQ"/>
        </w:rPr>
      </w:pPr>
      <w:r>
        <w:rPr>
          <w:rFonts w:cs="Arial" w:hint="cs"/>
          <w:sz w:val="28"/>
          <w:szCs w:val="28"/>
          <w:rtl/>
          <w:lang w:bidi="ar-IQ"/>
        </w:rPr>
        <w:t xml:space="preserve">مراحل العمل بالاتفاقية العالمية هي : </w:t>
      </w:r>
    </w:p>
    <w:p w14:paraId="16EA439A" w14:textId="63DB3D0F" w:rsidR="00DD6456" w:rsidRDefault="009F01E7" w:rsidP="00DD6456">
      <w:pPr>
        <w:bidi/>
        <w:rPr>
          <w:rFonts w:cs="Arial"/>
          <w:sz w:val="28"/>
          <w:szCs w:val="28"/>
          <w:rtl/>
          <w:lang w:bidi="ar-IQ"/>
        </w:rPr>
      </w:pPr>
      <w:r>
        <w:rPr>
          <w:rFonts w:cs="Arial" w:hint="cs"/>
          <w:sz w:val="28"/>
          <w:szCs w:val="28"/>
          <w:rtl/>
          <w:lang w:bidi="ar-IQ"/>
        </w:rPr>
        <w:lastRenderedPageBreak/>
        <w:t xml:space="preserve">1 </w:t>
      </w:r>
      <w:r w:rsidR="00DD6456" w:rsidRPr="00DD6456">
        <w:rPr>
          <w:rFonts w:cs="Arial"/>
          <w:sz w:val="28"/>
          <w:szCs w:val="28"/>
          <w:rtl/>
          <w:lang w:bidi="ar-IQ"/>
        </w:rPr>
        <w:t xml:space="preserve">يتوجب التوقيع الرسمي على الاتفاقية من قبل السلطة التنفيذية (رئيس الدولة، أو الوزراء، أو أحد الوزراء)، </w:t>
      </w:r>
    </w:p>
    <w:p w14:paraId="2551DAFD" w14:textId="75F6E5B6" w:rsidR="00DD6456" w:rsidRPr="00DD6456" w:rsidRDefault="009F01E7" w:rsidP="00DD6456">
      <w:pPr>
        <w:bidi/>
        <w:rPr>
          <w:sz w:val="28"/>
          <w:szCs w:val="28"/>
          <w:lang w:bidi="ar-IQ"/>
        </w:rPr>
      </w:pPr>
      <w:r>
        <w:rPr>
          <w:rFonts w:cs="Arial" w:hint="cs"/>
          <w:sz w:val="28"/>
          <w:szCs w:val="28"/>
          <w:rtl/>
          <w:lang w:bidi="ar-IQ"/>
        </w:rPr>
        <w:t xml:space="preserve">2 </w:t>
      </w:r>
      <w:r w:rsidR="00DD6456" w:rsidRPr="00DD6456">
        <w:rPr>
          <w:rFonts w:cs="Arial"/>
          <w:sz w:val="28"/>
          <w:szCs w:val="28"/>
          <w:rtl/>
          <w:lang w:bidi="ar-IQ"/>
        </w:rPr>
        <w:t>ويلي ذلك مرحلة التصديق أو الانضمام إلى الاتفاقية، فبعد التوقيع على المعاهدة تقوم السلطة التشريعية في الدولة بتشريع قانون داخلي لتنفيذ الاتفاقية داخل الدولة</w:t>
      </w:r>
      <w:r w:rsidR="00DD6456">
        <w:rPr>
          <w:rFonts w:cs="Arial" w:hint="cs"/>
          <w:sz w:val="28"/>
          <w:szCs w:val="28"/>
          <w:rtl/>
          <w:lang w:bidi="ar-IQ"/>
        </w:rPr>
        <w:t>.</w:t>
      </w:r>
    </w:p>
    <w:p w14:paraId="63FF783C" w14:textId="2BFD77A9" w:rsidR="00DD6456" w:rsidRPr="00DD6456" w:rsidRDefault="00DD6456" w:rsidP="00DD6456">
      <w:pPr>
        <w:bidi/>
        <w:rPr>
          <w:sz w:val="28"/>
          <w:szCs w:val="28"/>
          <w:lang w:bidi="ar-IQ"/>
        </w:rPr>
      </w:pPr>
      <w:r w:rsidRPr="00DD6456">
        <w:rPr>
          <w:rFonts w:cs="Arial"/>
          <w:sz w:val="28"/>
          <w:szCs w:val="28"/>
          <w:rtl/>
          <w:lang w:bidi="ar-IQ"/>
        </w:rPr>
        <w:t>وفي دستور جمهورية العراق لسنة 2005 يختص مجلس النواب بالمصادقة النهائية على المعاهدات والاتفاقيات الدولية، إذ يتم تطبيق الاتفاقية أو المعاهدة داخل العراق من خلال قانون يشرعه مجلس النواب يسمى (قانون الانضمام) أو (قانون التصديق)</w:t>
      </w:r>
      <w:r>
        <w:rPr>
          <w:rFonts w:cs="Arial" w:hint="cs"/>
          <w:sz w:val="28"/>
          <w:szCs w:val="28"/>
          <w:rtl/>
          <w:lang w:bidi="ar-IQ"/>
        </w:rPr>
        <w:t>.</w:t>
      </w:r>
    </w:p>
    <w:p w14:paraId="598CF678" w14:textId="77777777" w:rsidR="00DD6456" w:rsidRPr="00DD6456" w:rsidRDefault="00DD6456" w:rsidP="00DD6456">
      <w:pPr>
        <w:bidi/>
        <w:rPr>
          <w:sz w:val="28"/>
          <w:szCs w:val="28"/>
          <w:lang w:bidi="ar-IQ"/>
        </w:rPr>
      </w:pPr>
      <w:r w:rsidRPr="00DD6456">
        <w:rPr>
          <w:rFonts w:cs="Arial"/>
          <w:sz w:val="28"/>
          <w:szCs w:val="28"/>
          <w:rtl/>
          <w:lang w:bidi="ar-IQ"/>
        </w:rPr>
        <w:t>وزاد الدستور العراقي ضمانة قانونية تنسجم مع أحكام الشرعة الدولية لحقوق الإنسان، إذ نص على منع تقييد الحقوق والحريات الواردة في الدستور أو تحديدها إلا بقانون يصدر من السلطة التشريعية.</w:t>
      </w:r>
    </w:p>
    <w:p w14:paraId="0FD83BAE" w14:textId="77777777" w:rsidR="00DD6456" w:rsidRPr="00DD6456" w:rsidRDefault="00DD6456" w:rsidP="00DD6456">
      <w:pPr>
        <w:bidi/>
        <w:rPr>
          <w:sz w:val="28"/>
          <w:szCs w:val="28"/>
          <w:lang w:bidi="ar-IQ"/>
        </w:rPr>
      </w:pPr>
    </w:p>
    <w:p w14:paraId="7CF2405D" w14:textId="77777777" w:rsidR="00DD6456" w:rsidRPr="00DD6456" w:rsidRDefault="00DD6456" w:rsidP="00DD6456">
      <w:pPr>
        <w:bidi/>
        <w:rPr>
          <w:sz w:val="28"/>
          <w:szCs w:val="28"/>
          <w:lang w:bidi="ar-IQ"/>
        </w:rPr>
      </w:pPr>
      <w:r w:rsidRPr="00DD6456">
        <w:rPr>
          <w:rFonts w:cs="Arial"/>
          <w:sz w:val="28"/>
          <w:szCs w:val="28"/>
          <w:rtl/>
          <w:lang w:bidi="ar-IQ"/>
        </w:rPr>
        <w:t>(2) صادق العراق على العهد الدولي الخاص بالحقوق المدنية والسياسية، وكذلك العهد الدولي الخاص بالحقوق الاقتصادية والاجتماعية والثقافية لسنة 1966 بالقانون رقم (193) في 1970.</w:t>
      </w:r>
    </w:p>
    <w:p w14:paraId="519A0FBC" w14:textId="77777777" w:rsidR="00DD6456" w:rsidRPr="00DD6456" w:rsidRDefault="00DD6456" w:rsidP="00DD6456">
      <w:pPr>
        <w:bidi/>
        <w:rPr>
          <w:sz w:val="28"/>
          <w:szCs w:val="28"/>
          <w:lang w:bidi="ar-IQ"/>
        </w:rPr>
      </w:pPr>
    </w:p>
    <w:p w14:paraId="135E3D6E" w14:textId="147D0E9F" w:rsidR="00DD6456" w:rsidRPr="00DD6456" w:rsidRDefault="00DD6456" w:rsidP="00DD6456">
      <w:pPr>
        <w:bidi/>
        <w:rPr>
          <w:sz w:val="28"/>
          <w:szCs w:val="28"/>
          <w:lang w:bidi="ar-IQ"/>
        </w:rPr>
      </w:pPr>
      <w:r w:rsidRPr="00DD6456">
        <w:rPr>
          <w:rFonts w:cs="Arial"/>
          <w:sz w:val="28"/>
          <w:szCs w:val="28"/>
          <w:rtl/>
          <w:lang w:bidi="ar-IQ"/>
        </w:rPr>
        <w:t xml:space="preserve">بناءً عليه، يجب أن لا يتضمن ذلك التنظيم المساس بجوهر الحق أو الحرية بالشكل الذي يفرغ الحق من محتواه، وبخلاف ذلك يخضع لرقابة القضاء، حيث إن الدستور منح لكل فرد الحق في رفع الدعاوى أمام القضاء ضد الأعمال والقرارات التي تمس حقوق الإنسان الواردة في الدستور </w:t>
      </w:r>
    </w:p>
    <w:p w14:paraId="21675092" w14:textId="73A3BC4C" w:rsidR="00DD6456" w:rsidRPr="00DD6456" w:rsidRDefault="00DD6456" w:rsidP="00DD6456">
      <w:pPr>
        <w:bidi/>
        <w:rPr>
          <w:sz w:val="28"/>
          <w:szCs w:val="28"/>
          <w:lang w:bidi="ar-IQ"/>
        </w:rPr>
      </w:pPr>
      <w:r w:rsidRPr="00DD6456">
        <w:rPr>
          <w:rFonts w:cs="Arial"/>
          <w:sz w:val="28"/>
          <w:szCs w:val="28"/>
          <w:rtl/>
          <w:lang w:bidi="ar-IQ"/>
        </w:rPr>
        <w:t xml:space="preserve">ويزاد على ذلك أن الدستور منح المواطن أو الجهات الرسمية الحق في الطعن بعدم دستورية القانون عند تضمّنه انتهاكات لحقوق الإنسان، إذ يقوم القضاء الدستوري (المحكمة الاتحادية العليا في العراق) بفحصه، ويصدر القرار بإلغاء القانون المخالف للدستور أو الذي ينتهك حقوق الإنسان </w:t>
      </w:r>
    </w:p>
    <w:p w14:paraId="04D1EC73" w14:textId="27695F35" w:rsidR="00DD6456" w:rsidRPr="0012622D" w:rsidRDefault="00DD6456" w:rsidP="00DD6456">
      <w:pPr>
        <w:bidi/>
        <w:rPr>
          <w:sz w:val="28"/>
          <w:szCs w:val="28"/>
          <w:lang w:bidi="ar-IQ"/>
        </w:rPr>
      </w:pPr>
    </w:p>
    <w:sectPr w:rsidR="00DD6456" w:rsidRPr="00126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84"/>
    <w:rsid w:val="000052E7"/>
    <w:rsid w:val="0004289A"/>
    <w:rsid w:val="000835EC"/>
    <w:rsid w:val="000B5587"/>
    <w:rsid w:val="000E1A4B"/>
    <w:rsid w:val="0012622D"/>
    <w:rsid w:val="0025195B"/>
    <w:rsid w:val="00605685"/>
    <w:rsid w:val="00792C00"/>
    <w:rsid w:val="007A3184"/>
    <w:rsid w:val="0083224C"/>
    <w:rsid w:val="0083720C"/>
    <w:rsid w:val="009927B5"/>
    <w:rsid w:val="009F01E7"/>
    <w:rsid w:val="009F4705"/>
    <w:rsid w:val="00B12C75"/>
    <w:rsid w:val="00D156AB"/>
    <w:rsid w:val="00D278EE"/>
    <w:rsid w:val="00DD6456"/>
    <w:rsid w:val="00E75160"/>
    <w:rsid w:val="00F10285"/>
    <w:rsid w:val="00F562B8"/>
    <w:rsid w:val="00F757B3"/>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87EE"/>
  <w15:chartTrackingRefBased/>
  <w15:docId w15:val="{D36CE54A-8087-4119-B4A8-652709FA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1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31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31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31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31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3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1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31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31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31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31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3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184"/>
    <w:rPr>
      <w:rFonts w:eastAsiaTheme="majorEastAsia" w:cstheme="majorBidi"/>
      <w:color w:val="272727" w:themeColor="text1" w:themeTint="D8"/>
    </w:rPr>
  </w:style>
  <w:style w:type="paragraph" w:styleId="Title">
    <w:name w:val="Title"/>
    <w:basedOn w:val="Normal"/>
    <w:next w:val="Normal"/>
    <w:link w:val="TitleChar"/>
    <w:uiPriority w:val="10"/>
    <w:qFormat/>
    <w:rsid w:val="007A3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184"/>
    <w:pPr>
      <w:spacing w:before="160"/>
      <w:jc w:val="center"/>
    </w:pPr>
    <w:rPr>
      <w:i/>
      <w:iCs/>
      <w:color w:val="404040" w:themeColor="text1" w:themeTint="BF"/>
    </w:rPr>
  </w:style>
  <w:style w:type="character" w:customStyle="1" w:styleId="QuoteChar">
    <w:name w:val="Quote Char"/>
    <w:basedOn w:val="DefaultParagraphFont"/>
    <w:link w:val="Quote"/>
    <w:uiPriority w:val="29"/>
    <w:rsid w:val="007A3184"/>
    <w:rPr>
      <w:i/>
      <w:iCs/>
      <w:color w:val="404040" w:themeColor="text1" w:themeTint="BF"/>
    </w:rPr>
  </w:style>
  <w:style w:type="paragraph" w:styleId="ListParagraph">
    <w:name w:val="List Paragraph"/>
    <w:basedOn w:val="Normal"/>
    <w:uiPriority w:val="34"/>
    <w:qFormat/>
    <w:rsid w:val="007A3184"/>
    <w:pPr>
      <w:ind w:left="720"/>
      <w:contextualSpacing/>
    </w:pPr>
  </w:style>
  <w:style w:type="character" w:styleId="IntenseEmphasis">
    <w:name w:val="Intense Emphasis"/>
    <w:basedOn w:val="DefaultParagraphFont"/>
    <w:uiPriority w:val="21"/>
    <w:qFormat/>
    <w:rsid w:val="007A3184"/>
    <w:rPr>
      <w:i/>
      <w:iCs/>
      <w:color w:val="2F5496" w:themeColor="accent1" w:themeShade="BF"/>
    </w:rPr>
  </w:style>
  <w:style w:type="paragraph" w:styleId="IntenseQuote">
    <w:name w:val="Intense Quote"/>
    <w:basedOn w:val="Normal"/>
    <w:next w:val="Normal"/>
    <w:link w:val="IntenseQuoteChar"/>
    <w:uiPriority w:val="30"/>
    <w:qFormat/>
    <w:rsid w:val="007A3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3184"/>
    <w:rPr>
      <w:i/>
      <w:iCs/>
      <w:color w:val="2F5496" w:themeColor="accent1" w:themeShade="BF"/>
    </w:rPr>
  </w:style>
  <w:style w:type="character" w:styleId="IntenseReference">
    <w:name w:val="Intense Reference"/>
    <w:basedOn w:val="DefaultParagraphFont"/>
    <w:uiPriority w:val="32"/>
    <w:qFormat/>
    <w:rsid w:val="007A31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5632</TotalTime>
  <Pages>1</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11</cp:revision>
  <dcterms:created xsi:type="dcterms:W3CDTF">2025-12-19T17:37:00Z</dcterms:created>
  <dcterms:modified xsi:type="dcterms:W3CDTF">2025-12-23T18:30:00Z</dcterms:modified>
</cp:coreProperties>
</file>