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EB4E" w14:textId="35906D59" w:rsidR="0025195B" w:rsidRDefault="00152121" w:rsidP="00152121">
      <w:pPr>
        <w:bidi/>
        <w:rPr>
          <w:sz w:val="28"/>
          <w:szCs w:val="28"/>
          <w:rtl/>
          <w:lang w:bidi="ar-IQ"/>
        </w:rPr>
      </w:pPr>
      <w:r w:rsidRPr="00152121">
        <w:rPr>
          <w:rFonts w:hint="cs"/>
          <w:b/>
          <w:bCs/>
          <w:sz w:val="32"/>
          <w:szCs w:val="32"/>
          <w:rtl/>
          <w:lang w:bidi="ar-IQ"/>
        </w:rPr>
        <w:t>الحقوق الفئوية الخاصة</w:t>
      </w:r>
      <w:r>
        <w:rPr>
          <w:rFonts w:hint="cs"/>
          <w:sz w:val="32"/>
          <w:szCs w:val="32"/>
          <w:rtl/>
          <w:lang w:bidi="ar-IQ"/>
        </w:rPr>
        <w:t xml:space="preserve"> : </w:t>
      </w:r>
      <w:r>
        <w:rPr>
          <w:rFonts w:hint="cs"/>
          <w:sz w:val="28"/>
          <w:szCs w:val="28"/>
          <w:rtl/>
          <w:lang w:bidi="ar-IQ"/>
        </w:rPr>
        <w:t>يقصد بها تلك الحقوق التي تمنحها المواثيق او الاتفاقيات الدولية لفئات محددة تحتاج الى حماية خاصة ..</w:t>
      </w:r>
    </w:p>
    <w:p w14:paraId="5861B0FC" w14:textId="57BD65A4" w:rsidR="00152121" w:rsidRDefault="00152121" w:rsidP="00152121">
      <w:pPr>
        <w:bidi/>
        <w:rPr>
          <w:sz w:val="28"/>
          <w:szCs w:val="28"/>
          <w:rtl/>
          <w:lang w:bidi="ar-IQ"/>
        </w:rPr>
      </w:pPr>
      <w:r w:rsidRPr="00BA5F83">
        <w:rPr>
          <w:rFonts w:hint="cs"/>
          <w:b/>
          <w:bCs/>
          <w:sz w:val="28"/>
          <w:szCs w:val="28"/>
          <w:rtl/>
          <w:lang w:bidi="ar-IQ"/>
        </w:rPr>
        <w:t>حقوق المرأة</w:t>
      </w:r>
      <w:r>
        <w:rPr>
          <w:rFonts w:hint="cs"/>
          <w:sz w:val="28"/>
          <w:szCs w:val="28"/>
          <w:rtl/>
          <w:lang w:bidi="ar-IQ"/>
        </w:rPr>
        <w:t xml:space="preserve"> : زاد اهتمام المجتمع الدولي باهمية حقوق المرأة وضرورة تعزيزها في مجالات الحياة الاجتماعية والسياسية والاقتصادية والثقافية مع الدور التي تؤديه المرأة داخل الاسرة .. </w:t>
      </w:r>
    </w:p>
    <w:p w14:paraId="1A64C6CF" w14:textId="5D7D57F0" w:rsidR="00152121" w:rsidRPr="00BA5F83" w:rsidRDefault="00152121" w:rsidP="00152121">
      <w:pPr>
        <w:bidi/>
        <w:rPr>
          <w:b/>
          <w:bCs/>
          <w:sz w:val="28"/>
          <w:szCs w:val="28"/>
          <w:rtl/>
          <w:lang w:bidi="ar-IQ"/>
        </w:rPr>
      </w:pPr>
      <w:r w:rsidRPr="00BA5F83">
        <w:rPr>
          <w:rFonts w:hint="cs"/>
          <w:b/>
          <w:bCs/>
          <w:sz w:val="28"/>
          <w:szCs w:val="28"/>
          <w:rtl/>
          <w:lang w:bidi="ar-IQ"/>
        </w:rPr>
        <w:t xml:space="preserve">وتركزت الجهود الدولية على مسألتين </w:t>
      </w:r>
    </w:p>
    <w:p w14:paraId="153A714B" w14:textId="4ACFD115" w:rsidR="00152121" w:rsidRDefault="00152121" w:rsidP="00152121">
      <w:pPr>
        <w:bidi/>
        <w:rPr>
          <w:sz w:val="28"/>
          <w:szCs w:val="28"/>
          <w:rtl/>
          <w:lang w:bidi="ar-IQ"/>
        </w:rPr>
      </w:pPr>
      <w:r>
        <w:rPr>
          <w:rFonts w:hint="cs"/>
          <w:sz w:val="28"/>
          <w:szCs w:val="28"/>
          <w:rtl/>
          <w:lang w:bidi="ar-IQ"/>
        </w:rPr>
        <w:t xml:space="preserve">1 مساواة المرأة والجل ..... 2 معالجة العنف ضد المرأة .. </w:t>
      </w:r>
    </w:p>
    <w:p w14:paraId="6B8DCEC0" w14:textId="337682BE" w:rsidR="00152121" w:rsidRPr="00BA5F83" w:rsidRDefault="00152121" w:rsidP="00152121">
      <w:pPr>
        <w:bidi/>
        <w:rPr>
          <w:b/>
          <w:bCs/>
          <w:sz w:val="28"/>
          <w:szCs w:val="28"/>
          <w:rtl/>
          <w:lang w:bidi="ar-IQ"/>
        </w:rPr>
      </w:pPr>
      <w:r w:rsidRPr="00BA5F83">
        <w:rPr>
          <w:rFonts w:hint="cs"/>
          <w:b/>
          <w:bCs/>
          <w:sz w:val="28"/>
          <w:szCs w:val="28"/>
          <w:rtl/>
          <w:lang w:bidi="ar-IQ"/>
        </w:rPr>
        <w:t xml:space="preserve">+ الاتفاقات الدولية للقضاء على جميع اشكال التمييز العنصري ضد المرأة .. سيداو </w:t>
      </w:r>
    </w:p>
    <w:p w14:paraId="009F093D" w14:textId="7017B6DF" w:rsidR="00152121" w:rsidRDefault="00152121" w:rsidP="00152121">
      <w:pPr>
        <w:bidi/>
        <w:rPr>
          <w:sz w:val="28"/>
          <w:szCs w:val="28"/>
          <w:rtl/>
          <w:lang w:bidi="ar-IQ"/>
        </w:rPr>
      </w:pPr>
      <w:r>
        <w:rPr>
          <w:rFonts w:hint="cs"/>
          <w:sz w:val="28"/>
          <w:szCs w:val="28"/>
          <w:rtl/>
          <w:lang w:bidi="ar-IQ"/>
        </w:rPr>
        <w:t xml:space="preserve">جاءت اتفاقية سيداو لتحدث انقلابا بشأن الحقوق وكميتها الممنوحة للمرأة، وتألفت من 30 مادة ، وعرفت التمييز ضد المراة بانه اي شكل من اشكال الاقصاء او الحرمان من الحقوق </w:t>
      </w:r>
    </w:p>
    <w:p w14:paraId="286BE738" w14:textId="1012EC28" w:rsidR="00152121" w:rsidRPr="00BA5F83" w:rsidRDefault="00152121" w:rsidP="00152121">
      <w:pPr>
        <w:bidi/>
        <w:rPr>
          <w:b/>
          <w:bCs/>
          <w:sz w:val="28"/>
          <w:szCs w:val="28"/>
          <w:rtl/>
          <w:lang w:bidi="ar-IQ"/>
        </w:rPr>
      </w:pPr>
      <w:r w:rsidRPr="00BA5F83">
        <w:rPr>
          <w:rFonts w:hint="cs"/>
          <w:b/>
          <w:bCs/>
          <w:sz w:val="28"/>
          <w:szCs w:val="28"/>
          <w:rtl/>
          <w:lang w:bidi="ar-IQ"/>
        </w:rPr>
        <w:t xml:space="preserve">س / ماهي الحقوق التي تضمنتها اتفاقية سيداو </w:t>
      </w:r>
    </w:p>
    <w:p w14:paraId="621EB71D" w14:textId="73B87866" w:rsidR="00152121" w:rsidRDefault="00152121" w:rsidP="00152121">
      <w:pPr>
        <w:pStyle w:val="ListParagraph"/>
        <w:numPr>
          <w:ilvl w:val="0"/>
          <w:numId w:val="1"/>
        </w:numPr>
        <w:bidi/>
        <w:rPr>
          <w:sz w:val="28"/>
          <w:szCs w:val="28"/>
          <w:lang w:bidi="ar-IQ"/>
        </w:rPr>
      </w:pPr>
      <w:r>
        <w:rPr>
          <w:rFonts w:hint="cs"/>
          <w:sz w:val="28"/>
          <w:szCs w:val="28"/>
          <w:rtl/>
          <w:lang w:bidi="ar-IQ"/>
        </w:rPr>
        <w:t xml:space="preserve">اقرار حق المساواة بين الرجل والمراة </w:t>
      </w:r>
    </w:p>
    <w:p w14:paraId="39E3E6B2" w14:textId="3706892D" w:rsidR="00152121" w:rsidRDefault="00152121" w:rsidP="00152121">
      <w:pPr>
        <w:pStyle w:val="ListParagraph"/>
        <w:numPr>
          <w:ilvl w:val="0"/>
          <w:numId w:val="1"/>
        </w:numPr>
        <w:bidi/>
        <w:rPr>
          <w:sz w:val="28"/>
          <w:szCs w:val="28"/>
          <w:lang w:bidi="ar-IQ"/>
        </w:rPr>
      </w:pPr>
      <w:r>
        <w:rPr>
          <w:rFonts w:hint="cs"/>
          <w:sz w:val="28"/>
          <w:szCs w:val="28"/>
          <w:rtl/>
          <w:lang w:bidi="ar-IQ"/>
        </w:rPr>
        <w:t xml:space="preserve">كفلت الحقوق المدنية والسياسية للمراة </w:t>
      </w:r>
    </w:p>
    <w:p w14:paraId="18F48182" w14:textId="56C13C40" w:rsidR="00152121" w:rsidRDefault="00152121" w:rsidP="00152121">
      <w:pPr>
        <w:pStyle w:val="ListParagraph"/>
        <w:numPr>
          <w:ilvl w:val="0"/>
          <w:numId w:val="1"/>
        </w:numPr>
        <w:bidi/>
        <w:rPr>
          <w:sz w:val="28"/>
          <w:szCs w:val="28"/>
          <w:lang w:bidi="ar-IQ"/>
        </w:rPr>
      </w:pPr>
      <w:r>
        <w:rPr>
          <w:rFonts w:hint="cs"/>
          <w:sz w:val="28"/>
          <w:szCs w:val="28"/>
          <w:rtl/>
          <w:lang w:bidi="ar-IQ"/>
        </w:rPr>
        <w:t xml:space="preserve">كفلت الحقوق الاجتماعية والثقافية للمراة </w:t>
      </w:r>
    </w:p>
    <w:p w14:paraId="558244AD" w14:textId="57FA44C6" w:rsidR="00152121" w:rsidRDefault="00152121" w:rsidP="00152121">
      <w:pPr>
        <w:pStyle w:val="ListParagraph"/>
        <w:numPr>
          <w:ilvl w:val="0"/>
          <w:numId w:val="1"/>
        </w:numPr>
        <w:bidi/>
        <w:rPr>
          <w:sz w:val="28"/>
          <w:szCs w:val="28"/>
          <w:lang w:bidi="ar-IQ"/>
        </w:rPr>
      </w:pPr>
      <w:r>
        <w:rPr>
          <w:rFonts w:hint="cs"/>
          <w:sz w:val="28"/>
          <w:szCs w:val="28"/>
          <w:rtl/>
          <w:lang w:bidi="ar-IQ"/>
        </w:rPr>
        <w:t xml:space="preserve">المساواة بين الرجل والمراة في منح الجنسية </w:t>
      </w:r>
    </w:p>
    <w:p w14:paraId="5C16D75C" w14:textId="1865AFEE" w:rsidR="00152121" w:rsidRDefault="00152121" w:rsidP="00152121">
      <w:pPr>
        <w:pStyle w:val="ListParagraph"/>
        <w:numPr>
          <w:ilvl w:val="0"/>
          <w:numId w:val="1"/>
        </w:numPr>
        <w:bidi/>
        <w:rPr>
          <w:sz w:val="28"/>
          <w:szCs w:val="28"/>
          <w:lang w:bidi="ar-IQ"/>
        </w:rPr>
      </w:pPr>
      <w:r>
        <w:rPr>
          <w:rFonts w:hint="cs"/>
          <w:sz w:val="28"/>
          <w:szCs w:val="28"/>
          <w:rtl/>
          <w:lang w:bidi="ar-IQ"/>
        </w:rPr>
        <w:t xml:space="preserve">تكافؤ الفرص في مجال التوظيف </w:t>
      </w:r>
    </w:p>
    <w:p w14:paraId="7626A702" w14:textId="63A58743" w:rsidR="00152121" w:rsidRDefault="00152121" w:rsidP="00152121">
      <w:pPr>
        <w:pStyle w:val="ListParagraph"/>
        <w:numPr>
          <w:ilvl w:val="0"/>
          <w:numId w:val="1"/>
        </w:numPr>
        <w:bidi/>
        <w:rPr>
          <w:sz w:val="28"/>
          <w:szCs w:val="28"/>
          <w:lang w:bidi="ar-IQ"/>
        </w:rPr>
      </w:pPr>
      <w:r>
        <w:rPr>
          <w:rFonts w:hint="cs"/>
          <w:sz w:val="28"/>
          <w:szCs w:val="28"/>
          <w:rtl/>
          <w:lang w:bidi="ar-IQ"/>
        </w:rPr>
        <w:t xml:space="preserve">الحق في ضمان اجر متكافئ لقاء العمل المتساوي </w:t>
      </w:r>
    </w:p>
    <w:p w14:paraId="0496559A" w14:textId="0296FEA6" w:rsidR="00152121" w:rsidRDefault="00152121" w:rsidP="00152121">
      <w:pPr>
        <w:pStyle w:val="ListParagraph"/>
        <w:numPr>
          <w:ilvl w:val="0"/>
          <w:numId w:val="1"/>
        </w:numPr>
        <w:bidi/>
        <w:rPr>
          <w:sz w:val="28"/>
          <w:szCs w:val="28"/>
          <w:lang w:bidi="ar-IQ"/>
        </w:rPr>
      </w:pPr>
      <w:r>
        <w:rPr>
          <w:rFonts w:hint="cs"/>
          <w:sz w:val="28"/>
          <w:szCs w:val="28"/>
          <w:rtl/>
          <w:lang w:bidi="ar-IQ"/>
        </w:rPr>
        <w:t xml:space="preserve">يحظر انهاء خدمة المرأة العاملة بسبب الحمل </w:t>
      </w:r>
    </w:p>
    <w:p w14:paraId="11A7E8F6" w14:textId="40CB52DA" w:rsidR="00152121" w:rsidRPr="00BA5F83" w:rsidRDefault="006B6C44" w:rsidP="00152121">
      <w:pPr>
        <w:bidi/>
        <w:rPr>
          <w:b/>
          <w:bCs/>
          <w:sz w:val="28"/>
          <w:szCs w:val="28"/>
          <w:rtl/>
          <w:lang w:bidi="ar-IQ"/>
        </w:rPr>
      </w:pPr>
      <w:r w:rsidRPr="00BA5F83">
        <w:rPr>
          <w:rFonts w:hint="cs"/>
          <w:b/>
          <w:bCs/>
          <w:sz w:val="28"/>
          <w:szCs w:val="28"/>
          <w:rtl/>
          <w:lang w:bidi="ar-IQ"/>
        </w:rPr>
        <w:t xml:space="preserve">س/ ماهي الانتقادات الموجهة ضد اتفاقية سيداو </w:t>
      </w:r>
    </w:p>
    <w:p w14:paraId="64706DBE" w14:textId="07F38ACC" w:rsidR="006B6C44" w:rsidRDefault="006B6C44" w:rsidP="006B6C44">
      <w:pPr>
        <w:bidi/>
        <w:rPr>
          <w:sz w:val="28"/>
          <w:szCs w:val="28"/>
          <w:rtl/>
          <w:lang w:bidi="ar-IQ"/>
        </w:rPr>
      </w:pPr>
      <w:r>
        <w:rPr>
          <w:rFonts w:hint="cs"/>
          <w:sz w:val="28"/>
          <w:szCs w:val="28"/>
          <w:rtl/>
          <w:lang w:bidi="ar-IQ"/>
        </w:rPr>
        <w:t xml:space="preserve">1 مبدأ المساواة المطلقة بين الرجل والمرأة في جميع الحقوق ومنها الارث </w:t>
      </w:r>
    </w:p>
    <w:p w14:paraId="68D66448" w14:textId="44BEACE7" w:rsidR="006B6C44" w:rsidRDefault="006B6C44" w:rsidP="006B6C44">
      <w:pPr>
        <w:bidi/>
        <w:rPr>
          <w:sz w:val="28"/>
          <w:szCs w:val="28"/>
          <w:rtl/>
          <w:lang w:bidi="ar-IQ"/>
        </w:rPr>
      </w:pPr>
      <w:r>
        <w:rPr>
          <w:rFonts w:hint="cs"/>
          <w:sz w:val="28"/>
          <w:szCs w:val="28"/>
          <w:rtl/>
          <w:lang w:bidi="ar-IQ"/>
        </w:rPr>
        <w:t xml:space="preserve">2 تحتوي على مواد تؤدي الى تغيير جذري في المجتمع كالغاء دور الام وتحديد صلاحية الاب </w:t>
      </w:r>
    </w:p>
    <w:p w14:paraId="17256949" w14:textId="5932A72B" w:rsidR="006B6C44" w:rsidRDefault="006B6C44" w:rsidP="006B6C44">
      <w:pPr>
        <w:bidi/>
        <w:rPr>
          <w:sz w:val="28"/>
          <w:szCs w:val="28"/>
          <w:rtl/>
          <w:lang w:bidi="ar-IQ"/>
        </w:rPr>
      </w:pPr>
      <w:r>
        <w:rPr>
          <w:rFonts w:hint="cs"/>
          <w:sz w:val="28"/>
          <w:szCs w:val="28"/>
          <w:rtl/>
          <w:lang w:bidi="ar-IQ"/>
        </w:rPr>
        <w:t xml:space="preserve">3 دعوتها الى ابطال القوانين والتشريعات الدينية واستبدالها بالاعلانات والاتفاقيات الدولية </w:t>
      </w:r>
    </w:p>
    <w:p w14:paraId="59E1EA08" w14:textId="327C513A" w:rsidR="006B6C44" w:rsidRDefault="006B6C44" w:rsidP="006B6C44">
      <w:pPr>
        <w:bidi/>
        <w:rPr>
          <w:sz w:val="28"/>
          <w:szCs w:val="28"/>
          <w:rtl/>
          <w:lang w:bidi="ar-IQ"/>
        </w:rPr>
      </w:pPr>
      <w:r>
        <w:rPr>
          <w:rFonts w:hint="cs"/>
          <w:sz w:val="28"/>
          <w:szCs w:val="28"/>
          <w:rtl/>
          <w:lang w:bidi="ar-IQ"/>
        </w:rPr>
        <w:t xml:space="preserve">4 دعوتها الى تغيير الادوار النمطية للرجل والمرأة داخل المجتمع </w:t>
      </w:r>
    </w:p>
    <w:p w14:paraId="7D46AA11" w14:textId="30B07FC5" w:rsidR="006B6C44" w:rsidRDefault="006B6C44" w:rsidP="006B6C44">
      <w:pPr>
        <w:bidi/>
        <w:rPr>
          <w:sz w:val="28"/>
          <w:szCs w:val="28"/>
          <w:rtl/>
          <w:lang w:bidi="ar-IQ"/>
        </w:rPr>
      </w:pPr>
      <w:r>
        <w:rPr>
          <w:rFonts w:hint="cs"/>
          <w:sz w:val="28"/>
          <w:szCs w:val="28"/>
          <w:rtl/>
          <w:lang w:bidi="ar-IQ"/>
        </w:rPr>
        <w:t xml:space="preserve">5 تتسم بعدم التوازن في النظرة للتمييز .. </w:t>
      </w:r>
    </w:p>
    <w:p w14:paraId="0956EAF8" w14:textId="77777777" w:rsidR="006B6C44" w:rsidRDefault="006B6C44" w:rsidP="006B6C44">
      <w:pPr>
        <w:bidi/>
        <w:rPr>
          <w:sz w:val="28"/>
          <w:szCs w:val="28"/>
          <w:rtl/>
          <w:lang w:bidi="ar-IQ"/>
        </w:rPr>
      </w:pPr>
    </w:p>
    <w:p w14:paraId="7BC55669" w14:textId="6739B4A9" w:rsidR="006B6C44" w:rsidRPr="00BA5F83" w:rsidRDefault="006B6C44" w:rsidP="006B6C44">
      <w:pPr>
        <w:bidi/>
        <w:rPr>
          <w:b/>
          <w:bCs/>
          <w:sz w:val="28"/>
          <w:szCs w:val="28"/>
          <w:rtl/>
          <w:lang w:bidi="ar-IQ"/>
        </w:rPr>
      </w:pPr>
      <w:r w:rsidRPr="00BA5F83">
        <w:rPr>
          <w:rFonts w:hint="cs"/>
          <w:b/>
          <w:bCs/>
          <w:sz w:val="28"/>
          <w:szCs w:val="28"/>
          <w:rtl/>
          <w:lang w:bidi="ar-IQ"/>
        </w:rPr>
        <w:t xml:space="preserve">اولا // اتفاقية حقوق الطفل : </w:t>
      </w:r>
    </w:p>
    <w:p w14:paraId="15EB4FED" w14:textId="0A46D376" w:rsidR="006B6C44" w:rsidRDefault="006B6C44" w:rsidP="006B6C44">
      <w:pPr>
        <w:bidi/>
        <w:rPr>
          <w:sz w:val="28"/>
          <w:szCs w:val="28"/>
          <w:rtl/>
          <w:lang w:bidi="ar-IQ"/>
        </w:rPr>
      </w:pPr>
      <w:r>
        <w:rPr>
          <w:rFonts w:hint="cs"/>
          <w:sz w:val="28"/>
          <w:szCs w:val="28"/>
          <w:rtl/>
          <w:lang w:bidi="ar-IQ"/>
        </w:rPr>
        <w:lastRenderedPageBreak/>
        <w:t xml:space="preserve">جاءت اتفاقية حقوق الطفل لتسجل انعطافة حقيقية في مستوى الحماية الدولية المقررة للاطفال وتألفت من 54 مادة وعرفت المادة الاولى الطفل بانه كل انسان لم يتجاوز الثامنة عشر من عمره، ما لم يبلغ سن الرشد  قبل ذلك بموجب القانون المطبق عليه .. </w:t>
      </w:r>
    </w:p>
    <w:p w14:paraId="42E3C62E" w14:textId="2530F84D" w:rsidR="006B6C44" w:rsidRPr="00BA5F83" w:rsidRDefault="006B6C44" w:rsidP="006B6C44">
      <w:pPr>
        <w:bidi/>
        <w:rPr>
          <w:b/>
          <w:bCs/>
          <w:sz w:val="28"/>
          <w:szCs w:val="28"/>
          <w:rtl/>
          <w:lang w:bidi="ar-IQ"/>
        </w:rPr>
      </w:pPr>
      <w:r w:rsidRPr="00BA5F83">
        <w:rPr>
          <w:rFonts w:hint="cs"/>
          <w:b/>
          <w:bCs/>
          <w:sz w:val="28"/>
          <w:szCs w:val="28"/>
          <w:rtl/>
          <w:lang w:bidi="ar-IQ"/>
        </w:rPr>
        <w:t xml:space="preserve">س/ لماذا تعد هذه الاتفاقية ذات اهمية عالمية اجتمعت عليها دول العالم ؟ </w:t>
      </w:r>
    </w:p>
    <w:p w14:paraId="6FE95E69" w14:textId="4823B574" w:rsidR="006B6C44" w:rsidRDefault="006B6C44" w:rsidP="006B6C44">
      <w:pPr>
        <w:pStyle w:val="ListParagraph"/>
        <w:numPr>
          <w:ilvl w:val="0"/>
          <w:numId w:val="2"/>
        </w:numPr>
        <w:bidi/>
        <w:rPr>
          <w:sz w:val="28"/>
          <w:szCs w:val="28"/>
          <w:lang w:bidi="ar-IQ"/>
        </w:rPr>
      </w:pPr>
      <w:r>
        <w:rPr>
          <w:rFonts w:hint="cs"/>
          <w:sz w:val="28"/>
          <w:szCs w:val="28"/>
          <w:rtl/>
          <w:lang w:bidi="ar-IQ"/>
        </w:rPr>
        <w:t>تضمنت معايير متكاملة لحقوق الطفل كالحقوق الاقتصادية والمدنية والاجتماعية والثقافية للاطفال</w:t>
      </w:r>
    </w:p>
    <w:p w14:paraId="0076F9E2" w14:textId="01EDAFB7" w:rsidR="006B6C44" w:rsidRDefault="006B6C44" w:rsidP="006B6C44">
      <w:pPr>
        <w:pStyle w:val="ListParagraph"/>
        <w:numPr>
          <w:ilvl w:val="0"/>
          <w:numId w:val="2"/>
        </w:numPr>
        <w:bidi/>
        <w:rPr>
          <w:sz w:val="28"/>
          <w:szCs w:val="28"/>
          <w:lang w:bidi="ar-IQ"/>
        </w:rPr>
      </w:pPr>
      <w:r>
        <w:rPr>
          <w:rFonts w:hint="cs"/>
          <w:sz w:val="28"/>
          <w:szCs w:val="28"/>
          <w:rtl/>
          <w:lang w:bidi="ar-IQ"/>
        </w:rPr>
        <w:t xml:space="preserve">توفير حماية الاطفال في وقت النزاعات المسلحة </w:t>
      </w:r>
    </w:p>
    <w:p w14:paraId="791F75FB" w14:textId="489640A1" w:rsidR="006B6C44" w:rsidRDefault="006B6C44" w:rsidP="006B6C44">
      <w:pPr>
        <w:pStyle w:val="ListParagraph"/>
        <w:numPr>
          <w:ilvl w:val="0"/>
          <w:numId w:val="2"/>
        </w:numPr>
        <w:bidi/>
        <w:rPr>
          <w:sz w:val="28"/>
          <w:szCs w:val="28"/>
          <w:lang w:bidi="ar-IQ"/>
        </w:rPr>
      </w:pPr>
      <w:r>
        <w:rPr>
          <w:rFonts w:hint="cs"/>
          <w:sz w:val="28"/>
          <w:szCs w:val="28"/>
          <w:rtl/>
          <w:lang w:bidi="ar-IQ"/>
        </w:rPr>
        <w:t xml:space="preserve">عالجت حقوق الاطفال اللاجئين وحق الطفل المعاق . </w:t>
      </w:r>
    </w:p>
    <w:p w14:paraId="66046809" w14:textId="77777777" w:rsidR="006B6C44" w:rsidRPr="00BA5F83" w:rsidRDefault="006B6C44" w:rsidP="006B6C44">
      <w:pPr>
        <w:bidi/>
        <w:rPr>
          <w:b/>
          <w:bCs/>
          <w:sz w:val="28"/>
          <w:szCs w:val="28"/>
          <w:rtl/>
          <w:lang w:bidi="ar-IQ"/>
        </w:rPr>
      </w:pPr>
      <w:r w:rsidRPr="00BA5F83">
        <w:rPr>
          <w:rFonts w:hint="cs"/>
          <w:b/>
          <w:bCs/>
          <w:sz w:val="28"/>
          <w:szCs w:val="28"/>
          <w:rtl/>
          <w:lang w:bidi="ar-IQ"/>
        </w:rPr>
        <w:t>س/ س / ماهي الحقوق التي تضمنتها اتفاقية الطفل عام 1989؟</w:t>
      </w:r>
    </w:p>
    <w:p w14:paraId="377865BD" w14:textId="77777777" w:rsidR="006B6C44" w:rsidRDefault="006B6C44" w:rsidP="006B6C44">
      <w:pPr>
        <w:pStyle w:val="ListParagraph"/>
        <w:numPr>
          <w:ilvl w:val="0"/>
          <w:numId w:val="3"/>
        </w:numPr>
        <w:bidi/>
        <w:rPr>
          <w:sz w:val="28"/>
          <w:szCs w:val="28"/>
          <w:lang w:bidi="ar-IQ"/>
        </w:rPr>
      </w:pPr>
      <w:r>
        <w:rPr>
          <w:rFonts w:hint="cs"/>
          <w:sz w:val="28"/>
          <w:szCs w:val="28"/>
          <w:rtl/>
          <w:lang w:bidi="ar-IQ"/>
        </w:rPr>
        <w:t xml:space="preserve">الحق في الحياة والنمو </w:t>
      </w:r>
    </w:p>
    <w:p w14:paraId="7D497A9F" w14:textId="77777777" w:rsidR="006B6C44" w:rsidRDefault="006B6C44" w:rsidP="006B6C44">
      <w:pPr>
        <w:pStyle w:val="ListParagraph"/>
        <w:numPr>
          <w:ilvl w:val="0"/>
          <w:numId w:val="3"/>
        </w:numPr>
        <w:bidi/>
        <w:rPr>
          <w:sz w:val="28"/>
          <w:szCs w:val="28"/>
          <w:lang w:bidi="ar-IQ"/>
        </w:rPr>
      </w:pPr>
      <w:r>
        <w:rPr>
          <w:rFonts w:hint="cs"/>
          <w:sz w:val="28"/>
          <w:szCs w:val="28"/>
          <w:rtl/>
          <w:lang w:bidi="ar-IQ"/>
        </w:rPr>
        <w:t xml:space="preserve">الحق في الاسم والجنسية </w:t>
      </w:r>
    </w:p>
    <w:p w14:paraId="37CF5758" w14:textId="77777777" w:rsidR="006B6C44" w:rsidRDefault="006B6C44" w:rsidP="006B6C44">
      <w:pPr>
        <w:pStyle w:val="ListParagraph"/>
        <w:numPr>
          <w:ilvl w:val="0"/>
          <w:numId w:val="3"/>
        </w:numPr>
        <w:bidi/>
        <w:rPr>
          <w:sz w:val="28"/>
          <w:szCs w:val="28"/>
          <w:lang w:bidi="ar-IQ"/>
        </w:rPr>
      </w:pPr>
      <w:r>
        <w:rPr>
          <w:rFonts w:hint="cs"/>
          <w:sz w:val="28"/>
          <w:szCs w:val="28"/>
          <w:rtl/>
          <w:lang w:bidi="ar-IQ"/>
        </w:rPr>
        <w:t xml:space="preserve">الحق في معرفة والديه وتلقي الرعاية وعدم فصله عن والديه بالاكراه </w:t>
      </w:r>
    </w:p>
    <w:p w14:paraId="625BBDE5" w14:textId="77777777" w:rsidR="00C931EA" w:rsidRDefault="00C931EA" w:rsidP="006B6C44">
      <w:pPr>
        <w:pStyle w:val="ListParagraph"/>
        <w:numPr>
          <w:ilvl w:val="0"/>
          <w:numId w:val="3"/>
        </w:numPr>
        <w:bidi/>
        <w:rPr>
          <w:sz w:val="28"/>
          <w:szCs w:val="28"/>
          <w:lang w:bidi="ar-IQ"/>
        </w:rPr>
      </w:pPr>
      <w:r>
        <w:rPr>
          <w:rFonts w:hint="cs"/>
          <w:sz w:val="28"/>
          <w:szCs w:val="28"/>
          <w:rtl/>
          <w:lang w:bidi="ar-IQ"/>
        </w:rPr>
        <w:t xml:space="preserve">حرية الفكر والوجدان والدين </w:t>
      </w:r>
    </w:p>
    <w:p w14:paraId="04F5614B" w14:textId="77777777" w:rsidR="00C931EA" w:rsidRDefault="00C931EA" w:rsidP="00C931EA">
      <w:pPr>
        <w:pStyle w:val="ListParagraph"/>
        <w:numPr>
          <w:ilvl w:val="0"/>
          <w:numId w:val="3"/>
        </w:numPr>
        <w:bidi/>
        <w:rPr>
          <w:sz w:val="28"/>
          <w:szCs w:val="28"/>
          <w:lang w:bidi="ar-IQ"/>
        </w:rPr>
      </w:pPr>
      <w:r>
        <w:rPr>
          <w:rFonts w:hint="cs"/>
          <w:sz w:val="28"/>
          <w:szCs w:val="28"/>
          <w:rtl/>
          <w:lang w:bidi="ar-IQ"/>
        </w:rPr>
        <w:t xml:space="preserve">الحق في الحصول على المعلومة من مختلف المصادر </w:t>
      </w:r>
    </w:p>
    <w:p w14:paraId="0C055C8C" w14:textId="77777777" w:rsidR="00C931EA" w:rsidRDefault="00C931EA" w:rsidP="00C931EA">
      <w:pPr>
        <w:pStyle w:val="ListParagraph"/>
        <w:numPr>
          <w:ilvl w:val="0"/>
          <w:numId w:val="3"/>
        </w:numPr>
        <w:bidi/>
        <w:rPr>
          <w:sz w:val="28"/>
          <w:szCs w:val="28"/>
          <w:lang w:bidi="ar-IQ"/>
        </w:rPr>
      </w:pPr>
      <w:r>
        <w:rPr>
          <w:rFonts w:hint="cs"/>
          <w:sz w:val="28"/>
          <w:szCs w:val="28"/>
          <w:rtl/>
          <w:lang w:bidi="ar-IQ"/>
        </w:rPr>
        <w:t xml:space="preserve">الحق في الحماية القانونية من التعسف </w:t>
      </w:r>
    </w:p>
    <w:p w14:paraId="07EC0BF1" w14:textId="77777777" w:rsidR="00C931EA" w:rsidRDefault="00C931EA" w:rsidP="00C931EA">
      <w:pPr>
        <w:pStyle w:val="ListParagraph"/>
        <w:numPr>
          <w:ilvl w:val="0"/>
          <w:numId w:val="3"/>
        </w:numPr>
        <w:bidi/>
        <w:rPr>
          <w:sz w:val="28"/>
          <w:szCs w:val="28"/>
          <w:lang w:bidi="ar-IQ"/>
        </w:rPr>
      </w:pPr>
      <w:r>
        <w:rPr>
          <w:rFonts w:hint="cs"/>
          <w:sz w:val="28"/>
          <w:szCs w:val="28"/>
          <w:rtl/>
          <w:lang w:bidi="ar-IQ"/>
        </w:rPr>
        <w:t xml:space="preserve">الحق في حمايته من العنف والاساءة </w:t>
      </w:r>
    </w:p>
    <w:p w14:paraId="6125330C" w14:textId="77777777" w:rsidR="00C931EA" w:rsidRDefault="00C931EA" w:rsidP="00C931EA">
      <w:pPr>
        <w:pStyle w:val="ListParagraph"/>
        <w:numPr>
          <w:ilvl w:val="0"/>
          <w:numId w:val="3"/>
        </w:numPr>
        <w:bidi/>
        <w:rPr>
          <w:sz w:val="28"/>
          <w:szCs w:val="28"/>
          <w:lang w:bidi="ar-IQ"/>
        </w:rPr>
      </w:pPr>
      <w:r>
        <w:rPr>
          <w:rFonts w:hint="cs"/>
          <w:sz w:val="28"/>
          <w:szCs w:val="28"/>
          <w:rtl/>
          <w:lang w:bidi="ar-IQ"/>
        </w:rPr>
        <w:t>الحق في التعليم والراحة والترفيه</w:t>
      </w:r>
    </w:p>
    <w:p w14:paraId="01104018" w14:textId="77777777" w:rsidR="00C931EA" w:rsidRDefault="00C931EA" w:rsidP="00C931EA">
      <w:pPr>
        <w:pStyle w:val="ListParagraph"/>
        <w:numPr>
          <w:ilvl w:val="0"/>
          <w:numId w:val="3"/>
        </w:numPr>
        <w:bidi/>
        <w:rPr>
          <w:sz w:val="28"/>
          <w:szCs w:val="28"/>
          <w:lang w:bidi="ar-IQ"/>
        </w:rPr>
      </w:pPr>
      <w:r>
        <w:rPr>
          <w:rFonts w:hint="cs"/>
          <w:sz w:val="28"/>
          <w:szCs w:val="28"/>
          <w:rtl/>
          <w:lang w:bidi="ar-IQ"/>
        </w:rPr>
        <w:t xml:space="preserve">الحق في الحماية من الاستغلال والانتهاك الجنسي </w:t>
      </w:r>
    </w:p>
    <w:p w14:paraId="0F0A6CC3" w14:textId="77777777" w:rsidR="00C931EA" w:rsidRDefault="00C931EA" w:rsidP="00C931EA">
      <w:pPr>
        <w:pStyle w:val="ListParagraph"/>
        <w:numPr>
          <w:ilvl w:val="0"/>
          <w:numId w:val="3"/>
        </w:numPr>
        <w:bidi/>
        <w:rPr>
          <w:sz w:val="28"/>
          <w:szCs w:val="28"/>
          <w:lang w:bidi="ar-IQ"/>
        </w:rPr>
      </w:pPr>
      <w:r>
        <w:rPr>
          <w:rFonts w:hint="cs"/>
          <w:sz w:val="28"/>
          <w:szCs w:val="28"/>
          <w:rtl/>
          <w:lang w:bidi="ar-IQ"/>
        </w:rPr>
        <w:t xml:space="preserve">عدم جواز فرض عقوبة الاعدام </w:t>
      </w:r>
    </w:p>
    <w:p w14:paraId="1988AF55" w14:textId="77777777" w:rsidR="00C931EA" w:rsidRDefault="00C931EA" w:rsidP="00C931EA">
      <w:pPr>
        <w:bidi/>
        <w:rPr>
          <w:sz w:val="28"/>
          <w:szCs w:val="28"/>
          <w:rtl/>
          <w:lang w:bidi="ar-IQ"/>
        </w:rPr>
      </w:pPr>
    </w:p>
    <w:p w14:paraId="5840C477" w14:textId="77777777" w:rsidR="00C931EA" w:rsidRDefault="00C931EA" w:rsidP="00C931EA">
      <w:pPr>
        <w:bidi/>
        <w:rPr>
          <w:sz w:val="28"/>
          <w:szCs w:val="28"/>
          <w:rtl/>
          <w:lang w:bidi="ar-IQ"/>
        </w:rPr>
      </w:pPr>
      <w:r w:rsidRPr="00BA5F83">
        <w:rPr>
          <w:rFonts w:hint="cs"/>
          <w:b/>
          <w:bCs/>
          <w:sz w:val="28"/>
          <w:szCs w:val="28"/>
          <w:rtl/>
          <w:lang w:bidi="ar-IQ"/>
        </w:rPr>
        <w:t>حقوق ذوي الاعاقة</w:t>
      </w:r>
      <w:r>
        <w:rPr>
          <w:rFonts w:hint="cs"/>
          <w:sz w:val="28"/>
          <w:szCs w:val="28"/>
          <w:rtl/>
          <w:lang w:bidi="ar-IQ"/>
        </w:rPr>
        <w:t xml:space="preserve"> : حرصت الامم المتحدة على الاهتمام بحقوق الاشخاص ذوي الاعاقة وتنوعت الجهود الدولية بهذا الشأن والتي تكللت باتفاقية حقوق الاشخاص ذوي الاعاقة لعام 2006 .. </w:t>
      </w:r>
    </w:p>
    <w:p w14:paraId="0A326E34" w14:textId="77777777" w:rsidR="00C931EA" w:rsidRDefault="00C931EA" w:rsidP="00C931EA">
      <w:pPr>
        <w:bidi/>
        <w:rPr>
          <w:sz w:val="28"/>
          <w:szCs w:val="28"/>
          <w:rtl/>
          <w:lang w:bidi="ar-IQ"/>
        </w:rPr>
      </w:pPr>
      <w:r>
        <w:rPr>
          <w:rFonts w:hint="cs"/>
          <w:sz w:val="28"/>
          <w:szCs w:val="28"/>
          <w:rtl/>
          <w:lang w:bidi="ar-IQ"/>
        </w:rPr>
        <w:t>تألفت من 50 مادة وتعد اول اتفاقية ملزمة وعالمية لحقوق ذوي الاعاقة وتهدف الى تعزيز حقوقهم وحمايتها وكفالتها على اساس المساواة مع الاخرين مع التأكيد على احترام كرامتهم المتأصلة</w:t>
      </w:r>
    </w:p>
    <w:p w14:paraId="6A951B5E" w14:textId="77777777" w:rsidR="00C931EA" w:rsidRDefault="00C931EA" w:rsidP="00C931EA">
      <w:pPr>
        <w:bidi/>
        <w:rPr>
          <w:sz w:val="28"/>
          <w:szCs w:val="28"/>
          <w:rtl/>
          <w:lang w:bidi="ar-IQ"/>
        </w:rPr>
      </w:pPr>
      <w:r>
        <w:rPr>
          <w:rFonts w:hint="cs"/>
          <w:sz w:val="28"/>
          <w:szCs w:val="28"/>
          <w:rtl/>
          <w:lang w:bidi="ar-IQ"/>
        </w:rPr>
        <w:t>وعرف ذوو الاعاقة: بانهم مجموعة من الافراد الذين تختلف احتياجاتهم عن بقية الافراد في المجتمع</w:t>
      </w:r>
    </w:p>
    <w:p w14:paraId="5C037CDD" w14:textId="77777777" w:rsidR="00C931EA" w:rsidRPr="00BA5F83" w:rsidRDefault="00C931EA" w:rsidP="00C931EA">
      <w:pPr>
        <w:bidi/>
        <w:rPr>
          <w:b/>
          <w:bCs/>
          <w:sz w:val="28"/>
          <w:szCs w:val="28"/>
          <w:rtl/>
          <w:lang w:bidi="ar-IQ"/>
        </w:rPr>
      </w:pPr>
      <w:r w:rsidRPr="00BA5F83">
        <w:rPr>
          <w:rFonts w:hint="cs"/>
          <w:b/>
          <w:bCs/>
          <w:sz w:val="28"/>
          <w:szCs w:val="28"/>
          <w:rtl/>
          <w:lang w:bidi="ar-IQ"/>
        </w:rPr>
        <w:t>س / ماهي الحقوق التي تضمنتها اتفاقية ذذوي الاعاقة لعام 2006 ؟</w:t>
      </w:r>
    </w:p>
    <w:p w14:paraId="50B13B82" w14:textId="77777777" w:rsidR="00C931EA" w:rsidRDefault="00C931EA" w:rsidP="00C931EA">
      <w:pPr>
        <w:pStyle w:val="ListParagraph"/>
        <w:numPr>
          <w:ilvl w:val="0"/>
          <w:numId w:val="4"/>
        </w:numPr>
        <w:bidi/>
        <w:rPr>
          <w:sz w:val="28"/>
          <w:szCs w:val="28"/>
          <w:lang w:bidi="ar-IQ"/>
        </w:rPr>
      </w:pPr>
      <w:r>
        <w:rPr>
          <w:rFonts w:hint="cs"/>
          <w:sz w:val="28"/>
          <w:szCs w:val="28"/>
          <w:rtl/>
          <w:lang w:bidi="ar-IQ"/>
        </w:rPr>
        <w:t xml:space="preserve">حرية الراي والتعبير </w:t>
      </w:r>
    </w:p>
    <w:p w14:paraId="70CE5164" w14:textId="77777777" w:rsidR="00C931EA" w:rsidRDefault="00C931EA" w:rsidP="00C931EA">
      <w:pPr>
        <w:pStyle w:val="ListParagraph"/>
        <w:numPr>
          <w:ilvl w:val="0"/>
          <w:numId w:val="4"/>
        </w:numPr>
        <w:bidi/>
        <w:rPr>
          <w:sz w:val="28"/>
          <w:szCs w:val="28"/>
          <w:lang w:bidi="ar-IQ"/>
        </w:rPr>
      </w:pPr>
      <w:r>
        <w:rPr>
          <w:rFonts w:hint="cs"/>
          <w:sz w:val="28"/>
          <w:szCs w:val="28"/>
          <w:rtl/>
          <w:lang w:bidi="ar-IQ"/>
        </w:rPr>
        <w:t xml:space="preserve">تطوير مهارات ولغات الاشارة للاشخاص الصم </w:t>
      </w:r>
    </w:p>
    <w:p w14:paraId="75E3962F" w14:textId="77777777" w:rsidR="00C931EA" w:rsidRDefault="00C931EA" w:rsidP="00C931EA">
      <w:pPr>
        <w:pStyle w:val="ListParagraph"/>
        <w:numPr>
          <w:ilvl w:val="0"/>
          <w:numId w:val="4"/>
        </w:numPr>
        <w:bidi/>
        <w:rPr>
          <w:sz w:val="28"/>
          <w:szCs w:val="28"/>
          <w:lang w:bidi="ar-IQ"/>
        </w:rPr>
      </w:pPr>
      <w:r>
        <w:rPr>
          <w:rFonts w:hint="cs"/>
          <w:sz w:val="28"/>
          <w:szCs w:val="28"/>
          <w:rtl/>
          <w:lang w:bidi="ar-IQ"/>
        </w:rPr>
        <w:t xml:space="preserve">والحق في الكرامة الانسانية والاستقلال الذذاتي </w:t>
      </w:r>
    </w:p>
    <w:p w14:paraId="27A641AC" w14:textId="77777777" w:rsidR="00C931EA" w:rsidRDefault="00C931EA" w:rsidP="00C931EA">
      <w:pPr>
        <w:pStyle w:val="ListParagraph"/>
        <w:numPr>
          <w:ilvl w:val="0"/>
          <w:numId w:val="4"/>
        </w:numPr>
        <w:bidi/>
        <w:rPr>
          <w:sz w:val="28"/>
          <w:szCs w:val="28"/>
          <w:lang w:bidi="ar-IQ"/>
        </w:rPr>
      </w:pPr>
      <w:r>
        <w:rPr>
          <w:rFonts w:hint="cs"/>
          <w:sz w:val="28"/>
          <w:szCs w:val="28"/>
          <w:rtl/>
          <w:lang w:bidi="ar-IQ"/>
        </w:rPr>
        <w:t xml:space="preserve">الحق في اختيار الاشخاص ذوي العلاقة </w:t>
      </w:r>
    </w:p>
    <w:p w14:paraId="542AD580" w14:textId="77777777" w:rsidR="00C931EA" w:rsidRDefault="00C931EA" w:rsidP="00C931EA">
      <w:pPr>
        <w:pStyle w:val="ListParagraph"/>
        <w:numPr>
          <w:ilvl w:val="0"/>
          <w:numId w:val="4"/>
        </w:numPr>
        <w:bidi/>
        <w:rPr>
          <w:sz w:val="28"/>
          <w:szCs w:val="28"/>
          <w:lang w:bidi="ar-IQ"/>
        </w:rPr>
      </w:pPr>
      <w:r>
        <w:rPr>
          <w:rFonts w:hint="cs"/>
          <w:sz w:val="28"/>
          <w:szCs w:val="28"/>
          <w:rtl/>
          <w:lang w:bidi="ar-IQ"/>
        </w:rPr>
        <w:t xml:space="preserve">الحق في المساواة وعدم التمييز </w:t>
      </w:r>
    </w:p>
    <w:p w14:paraId="1DB1B960" w14:textId="77777777" w:rsidR="00C931EA" w:rsidRDefault="00C931EA" w:rsidP="00C931EA">
      <w:pPr>
        <w:pStyle w:val="ListParagraph"/>
        <w:numPr>
          <w:ilvl w:val="0"/>
          <w:numId w:val="4"/>
        </w:numPr>
        <w:bidi/>
        <w:rPr>
          <w:sz w:val="28"/>
          <w:szCs w:val="28"/>
          <w:lang w:bidi="ar-IQ"/>
        </w:rPr>
      </w:pPr>
      <w:r>
        <w:rPr>
          <w:rFonts w:hint="cs"/>
          <w:sz w:val="28"/>
          <w:szCs w:val="28"/>
          <w:rtl/>
          <w:lang w:bidi="ar-IQ"/>
        </w:rPr>
        <w:lastRenderedPageBreak/>
        <w:t xml:space="preserve">الحق في المشاركة بصورة فاعلة في المجتمع </w:t>
      </w:r>
    </w:p>
    <w:p w14:paraId="7547CD12" w14:textId="05E5CC59" w:rsidR="00C931EA" w:rsidRDefault="00C931EA" w:rsidP="00C931EA">
      <w:pPr>
        <w:pStyle w:val="ListParagraph"/>
        <w:numPr>
          <w:ilvl w:val="0"/>
          <w:numId w:val="4"/>
        </w:numPr>
        <w:bidi/>
        <w:rPr>
          <w:sz w:val="28"/>
          <w:szCs w:val="28"/>
          <w:lang w:bidi="ar-IQ"/>
        </w:rPr>
      </w:pPr>
      <w:r>
        <w:rPr>
          <w:rFonts w:hint="cs"/>
          <w:sz w:val="28"/>
          <w:szCs w:val="28"/>
          <w:rtl/>
          <w:lang w:bidi="ar-IQ"/>
        </w:rPr>
        <w:t>احترام الفوارق وعدها</w:t>
      </w:r>
      <w:r w:rsidRPr="00C931EA">
        <w:rPr>
          <w:rFonts w:hint="cs"/>
          <w:sz w:val="28"/>
          <w:szCs w:val="28"/>
          <w:rtl/>
          <w:lang w:bidi="ar-IQ"/>
        </w:rPr>
        <w:t xml:space="preserve"> </w:t>
      </w:r>
      <w:r>
        <w:rPr>
          <w:rFonts w:hint="cs"/>
          <w:sz w:val="28"/>
          <w:szCs w:val="28"/>
          <w:rtl/>
          <w:lang w:bidi="ar-IQ"/>
        </w:rPr>
        <w:t xml:space="preserve">جزء من التنوع في المجتمع </w:t>
      </w:r>
    </w:p>
    <w:p w14:paraId="4FA6D4DC" w14:textId="77777777" w:rsidR="00C931EA" w:rsidRDefault="00C931EA" w:rsidP="00C931EA">
      <w:pPr>
        <w:bidi/>
        <w:rPr>
          <w:sz w:val="28"/>
          <w:szCs w:val="28"/>
          <w:rtl/>
          <w:lang w:bidi="ar-IQ"/>
        </w:rPr>
      </w:pPr>
    </w:p>
    <w:p w14:paraId="1FCEC260" w14:textId="383C9E1B" w:rsidR="00C931EA" w:rsidRPr="00BA5F83" w:rsidRDefault="00C931EA" w:rsidP="00C931EA">
      <w:pPr>
        <w:bidi/>
        <w:rPr>
          <w:b/>
          <w:bCs/>
          <w:sz w:val="28"/>
          <w:szCs w:val="28"/>
          <w:rtl/>
          <w:lang w:bidi="ar-IQ"/>
        </w:rPr>
      </w:pPr>
      <w:r w:rsidRPr="00BA5F83">
        <w:rPr>
          <w:rFonts w:hint="cs"/>
          <w:b/>
          <w:bCs/>
          <w:sz w:val="28"/>
          <w:szCs w:val="28"/>
          <w:rtl/>
          <w:lang w:bidi="ar-IQ"/>
        </w:rPr>
        <w:t>حقوق الاقليات :</w:t>
      </w:r>
    </w:p>
    <w:p w14:paraId="3BCCF941" w14:textId="24EBD246" w:rsidR="00C931EA" w:rsidRDefault="00DF51DA" w:rsidP="00C931EA">
      <w:pPr>
        <w:bidi/>
        <w:rPr>
          <w:sz w:val="28"/>
          <w:szCs w:val="28"/>
          <w:rtl/>
          <w:lang w:bidi="ar-IQ"/>
        </w:rPr>
      </w:pPr>
      <w:r>
        <w:rPr>
          <w:rFonts w:hint="cs"/>
          <w:sz w:val="28"/>
          <w:szCs w:val="28"/>
          <w:rtl/>
          <w:lang w:bidi="ar-IQ"/>
        </w:rPr>
        <w:t xml:space="preserve">يقصد بهم مجموعة من الافراد يتميزون عن باقي المواطنين لاسباب قومية او اثنية او دينية او لغوية </w:t>
      </w:r>
    </w:p>
    <w:p w14:paraId="2D7FD352" w14:textId="77777777" w:rsidR="00DF51DA" w:rsidRDefault="00DF51DA" w:rsidP="00DF51DA">
      <w:pPr>
        <w:bidi/>
        <w:rPr>
          <w:sz w:val="28"/>
          <w:szCs w:val="28"/>
          <w:rtl/>
          <w:lang w:bidi="ar-IQ"/>
        </w:rPr>
      </w:pPr>
    </w:p>
    <w:p w14:paraId="2F6664A9" w14:textId="28A9EDCB" w:rsidR="00DF51DA" w:rsidRPr="00BA5F83" w:rsidRDefault="00DF51DA" w:rsidP="00DF51DA">
      <w:pPr>
        <w:bidi/>
        <w:rPr>
          <w:b/>
          <w:bCs/>
          <w:sz w:val="28"/>
          <w:szCs w:val="28"/>
          <w:rtl/>
          <w:lang w:bidi="ar-IQ"/>
        </w:rPr>
      </w:pPr>
      <w:r w:rsidRPr="00BA5F83">
        <w:rPr>
          <w:rFonts w:hint="cs"/>
          <w:b/>
          <w:bCs/>
          <w:sz w:val="28"/>
          <w:szCs w:val="28"/>
          <w:rtl/>
          <w:lang w:bidi="ar-IQ"/>
        </w:rPr>
        <w:t>اولا: الاعلان الخاص بحقوق الاشخاص المنتمين لاقليات اثنية وقومية ودينية ولغوية 1992</w:t>
      </w:r>
    </w:p>
    <w:p w14:paraId="19F6583F" w14:textId="310A555F" w:rsidR="00DF51DA" w:rsidRDefault="00DF51DA" w:rsidP="00DF51DA">
      <w:pPr>
        <w:bidi/>
        <w:rPr>
          <w:sz w:val="28"/>
          <w:szCs w:val="28"/>
          <w:rtl/>
          <w:lang w:bidi="ar-IQ"/>
        </w:rPr>
      </w:pPr>
      <w:r>
        <w:rPr>
          <w:rFonts w:hint="cs"/>
          <w:sz w:val="28"/>
          <w:szCs w:val="28"/>
          <w:rtl/>
          <w:lang w:bidi="ar-IQ"/>
        </w:rPr>
        <w:t>يعد الاعلان من اهم المواثيق الدولية بحقوق الاقليات وركز على اربع فئات (قومية، دينية، اثنية، لغوية)</w:t>
      </w:r>
    </w:p>
    <w:p w14:paraId="01EB7939" w14:textId="77777777" w:rsidR="00DF51DA" w:rsidRDefault="00DF51DA" w:rsidP="00DF51DA">
      <w:pPr>
        <w:bidi/>
        <w:rPr>
          <w:sz w:val="28"/>
          <w:szCs w:val="28"/>
          <w:rtl/>
          <w:lang w:bidi="ar-IQ"/>
        </w:rPr>
      </w:pPr>
    </w:p>
    <w:p w14:paraId="3E3545A6" w14:textId="378170C1" w:rsidR="00DF51DA" w:rsidRPr="00BA5F83" w:rsidRDefault="00DF51DA" w:rsidP="00DF51DA">
      <w:pPr>
        <w:bidi/>
        <w:rPr>
          <w:b/>
          <w:bCs/>
          <w:sz w:val="28"/>
          <w:szCs w:val="28"/>
          <w:rtl/>
          <w:lang w:bidi="ar-IQ"/>
        </w:rPr>
      </w:pPr>
      <w:r w:rsidRPr="00BA5F83">
        <w:rPr>
          <w:rFonts w:hint="cs"/>
          <w:b/>
          <w:bCs/>
          <w:sz w:val="28"/>
          <w:szCs w:val="28"/>
          <w:rtl/>
          <w:lang w:bidi="ar-IQ"/>
        </w:rPr>
        <w:t xml:space="preserve">س / ماهي الحقوق التي تضمنتها الاتفاقية ؟ </w:t>
      </w:r>
    </w:p>
    <w:p w14:paraId="6B47501A" w14:textId="7EDF349D" w:rsidR="00DF51DA" w:rsidRDefault="00DF51DA" w:rsidP="00DF51DA">
      <w:pPr>
        <w:pStyle w:val="ListParagraph"/>
        <w:numPr>
          <w:ilvl w:val="0"/>
          <w:numId w:val="5"/>
        </w:numPr>
        <w:bidi/>
        <w:rPr>
          <w:sz w:val="28"/>
          <w:szCs w:val="28"/>
          <w:lang w:bidi="ar-IQ"/>
        </w:rPr>
      </w:pPr>
      <w:r>
        <w:rPr>
          <w:rFonts w:hint="cs"/>
          <w:sz w:val="28"/>
          <w:szCs w:val="28"/>
          <w:rtl/>
          <w:lang w:bidi="ar-IQ"/>
        </w:rPr>
        <w:t>حماية الوجود كاقليات وعدم التمييز</w:t>
      </w:r>
    </w:p>
    <w:p w14:paraId="1595DA15" w14:textId="4E1BCB34" w:rsidR="00DF51DA" w:rsidRDefault="00DF51DA" w:rsidP="00DF51DA">
      <w:pPr>
        <w:pStyle w:val="ListParagraph"/>
        <w:numPr>
          <w:ilvl w:val="0"/>
          <w:numId w:val="5"/>
        </w:numPr>
        <w:bidi/>
        <w:rPr>
          <w:sz w:val="28"/>
          <w:szCs w:val="28"/>
          <w:lang w:bidi="ar-IQ"/>
        </w:rPr>
      </w:pPr>
      <w:r>
        <w:rPr>
          <w:rFonts w:hint="cs"/>
          <w:sz w:val="28"/>
          <w:szCs w:val="28"/>
          <w:rtl/>
          <w:lang w:bidi="ar-IQ"/>
        </w:rPr>
        <w:t xml:space="preserve">حق التمتع بالثقافة والدين واللغة الخاصة </w:t>
      </w:r>
    </w:p>
    <w:p w14:paraId="535244D5" w14:textId="4C73D72A" w:rsidR="00DF51DA" w:rsidRDefault="00DF51DA" w:rsidP="00DF51DA">
      <w:pPr>
        <w:pStyle w:val="ListParagraph"/>
        <w:numPr>
          <w:ilvl w:val="0"/>
          <w:numId w:val="5"/>
        </w:numPr>
        <w:bidi/>
        <w:rPr>
          <w:sz w:val="28"/>
          <w:szCs w:val="28"/>
          <w:lang w:bidi="ar-IQ"/>
        </w:rPr>
      </w:pPr>
      <w:r>
        <w:rPr>
          <w:rFonts w:hint="cs"/>
          <w:sz w:val="28"/>
          <w:szCs w:val="28"/>
          <w:rtl/>
          <w:lang w:bidi="ar-IQ"/>
        </w:rPr>
        <w:t xml:space="preserve">حق المشاركة في الحياة الثقافية والاجتماعية والدينية والاقتصادية </w:t>
      </w:r>
    </w:p>
    <w:p w14:paraId="3FD29E01" w14:textId="78A0DBC5" w:rsidR="00DF51DA" w:rsidRDefault="00DF51DA" w:rsidP="00DF51DA">
      <w:pPr>
        <w:pStyle w:val="ListParagraph"/>
        <w:numPr>
          <w:ilvl w:val="0"/>
          <w:numId w:val="5"/>
        </w:numPr>
        <w:bidi/>
        <w:rPr>
          <w:sz w:val="28"/>
          <w:szCs w:val="28"/>
          <w:lang w:bidi="ar-IQ"/>
        </w:rPr>
      </w:pPr>
      <w:r>
        <w:rPr>
          <w:rFonts w:hint="cs"/>
          <w:sz w:val="28"/>
          <w:szCs w:val="28"/>
          <w:rtl/>
          <w:lang w:bidi="ar-IQ"/>
        </w:rPr>
        <w:t xml:space="preserve">حق المشاركة في صنع القرار </w:t>
      </w:r>
    </w:p>
    <w:p w14:paraId="25C5E1C8" w14:textId="0D72C097" w:rsidR="00DF51DA" w:rsidRDefault="00DF51DA" w:rsidP="00DF51DA">
      <w:pPr>
        <w:pStyle w:val="ListParagraph"/>
        <w:numPr>
          <w:ilvl w:val="0"/>
          <w:numId w:val="5"/>
        </w:numPr>
        <w:bidi/>
        <w:rPr>
          <w:sz w:val="28"/>
          <w:szCs w:val="28"/>
          <w:lang w:bidi="ar-IQ"/>
        </w:rPr>
      </w:pPr>
      <w:r>
        <w:rPr>
          <w:rFonts w:hint="cs"/>
          <w:sz w:val="28"/>
          <w:szCs w:val="28"/>
          <w:rtl/>
          <w:lang w:bidi="ar-IQ"/>
        </w:rPr>
        <w:t xml:space="preserve">الحفاظ على تجمعاتهم الخاصة </w:t>
      </w:r>
    </w:p>
    <w:p w14:paraId="3D50E644" w14:textId="5A373D4A" w:rsidR="00DF51DA" w:rsidRDefault="00DF51DA" w:rsidP="00DF51DA">
      <w:pPr>
        <w:pStyle w:val="ListParagraph"/>
        <w:numPr>
          <w:ilvl w:val="0"/>
          <w:numId w:val="5"/>
        </w:numPr>
        <w:bidi/>
        <w:rPr>
          <w:sz w:val="28"/>
          <w:szCs w:val="28"/>
          <w:lang w:bidi="ar-IQ"/>
        </w:rPr>
      </w:pPr>
      <w:r>
        <w:rPr>
          <w:rFonts w:hint="cs"/>
          <w:sz w:val="28"/>
          <w:szCs w:val="28"/>
          <w:rtl/>
          <w:lang w:bidi="ar-IQ"/>
        </w:rPr>
        <w:t xml:space="preserve">الحفاظ على علاقاتهم واتصالهم خارج الحدود </w:t>
      </w:r>
    </w:p>
    <w:p w14:paraId="24CDD2BF" w14:textId="77777777" w:rsidR="00DF51DA" w:rsidRDefault="00DF51DA" w:rsidP="00DF51DA">
      <w:pPr>
        <w:bidi/>
        <w:rPr>
          <w:sz w:val="28"/>
          <w:szCs w:val="28"/>
          <w:rtl/>
          <w:lang w:bidi="ar-IQ"/>
        </w:rPr>
      </w:pPr>
    </w:p>
    <w:p w14:paraId="3A71E86B" w14:textId="51D38F75" w:rsidR="00DF51DA" w:rsidRPr="00BA5F83" w:rsidRDefault="00DF51DA" w:rsidP="00DF51DA">
      <w:pPr>
        <w:bidi/>
        <w:rPr>
          <w:b/>
          <w:bCs/>
          <w:sz w:val="28"/>
          <w:szCs w:val="28"/>
          <w:rtl/>
          <w:lang w:bidi="ar-IQ"/>
        </w:rPr>
      </w:pPr>
      <w:r w:rsidRPr="00BA5F83">
        <w:rPr>
          <w:rFonts w:hint="cs"/>
          <w:b/>
          <w:bCs/>
          <w:sz w:val="28"/>
          <w:szCs w:val="28"/>
          <w:rtl/>
          <w:lang w:bidi="ar-IQ"/>
        </w:rPr>
        <w:t xml:space="preserve">ثالثا / الاتفاقية الدولية للقضاء على جميع اشكال التمييز العنصري </w:t>
      </w:r>
    </w:p>
    <w:p w14:paraId="18C55DFD" w14:textId="6D1EEA7C" w:rsidR="00DF51DA" w:rsidRDefault="00DF51DA" w:rsidP="00DF51DA">
      <w:pPr>
        <w:bidi/>
        <w:rPr>
          <w:sz w:val="28"/>
          <w:szCs w:val="28"/>
          <w:rtl/>
          <w:lang w:bidi="ar-IQ"/>
        </w:rPr>
      </w:pPr>
      <w:r>
        <w:rPr>
          <w:rFonts w:hint="cs"/>
          <w:sz w:val="28"/>
          <w:szCs w:val="28"/>
          <w:rtl/>
          <w:lang w:bidi="ar-IQ"/>
        </w:rPr>
        <w:t>تعد من اهم الاتفاقيات الدولية التي تهدف الى وضع حد لكافة صور التمييز العنصري ( مثل العرق اللون النسب الانتماء القومي والاثني</w:t>
      </w:r>
      <w:r w:rsidR="00BA5F83">
        <w:rPr>
          <w:rFonts w:hint="cs"/>
          <w:sz w:val="28"/>
          <w:szCs w:val="28"/>
          <w:rtl/>
          <w:lang w:bidi="ar-IQ"/>
        </w:rPr>
        <w:t xml:space="preserve"> </w:t>
      </w:r>
    </w:p>
    <w:p w14:paraId="7B8337D5" w14:textId="22A1F0ED" w:rsidR="00BA5F83" w:rsidRPr="00BA5F83" w:rsidRDefault="00BA5F83" w:rsidP="00BA5F83">
      <w:pPr>
        <w:bidi/>
        <w:rPr>
          <w:b/>
          <w:bCs/>
          <w:sz w:val="28"/>
          <w:szCs w:val="28"/>
          <w:rtl/>
          <w:lang w:bidi="ar-IQ"/>
        </w:rPr>
      </w:pPr>
      <w:r w:rsidRPr="00BA5F83">
        <w:rPr>
          <w:rFonts w:hint="cs"/>
          <w:b/>
          <w:bCs/>
          <w:sz w:val="28"/>
          <w:szCs w:val="28"/>
          <w:rtl/>
          <w:lang w:bidi="ar-IQ"/>
        </w:rPr>
        <w:t>س / ماهي الحقوق التي تضمنتها الاتفاقية ؟</w:t>
      </w:r>
    </w:p>
    <w:p w14:paraId="760EC293" w14:textId="56CDD3A0" w:rsidR="00BA5F83" w:rsidRDefault="00BA5F83" w:rsidP="00BA5F83">
      <w:pPr>
        <w:pStyle w:val="ListParagraph"/>
        <w:numPr>
          <w:ilvl w:val="0"/>
          <w:numId w:val="6"/>
        </w:numPr>
        <w:bidi/>
        <w:rPr>
          <w:sz w:val="28"/>
          <w:szCs w:val="28"/>
          <w:lang w:bidi="ar-IQ"/>
        </w:rPr>
      </w:pPr>
      <w:r>
        <w:rPr>
          <w:rFonts w:hint="cs"/>
          <w:sz w:val="28"/>
          <w:szCs w:val="28"/>
          <w:rtl/>
          <w:lang w:bidi="ar-IQ"/>
        </w:rPr>
        <w:t xml:space="preserve">فرضت على الدول ادانة التمييز العنصري </w:t>
      </w:r>
    </w:p>
    <w:p w14:paraId="7C7EF6C6" w14:textId="303E851D" w:rsidR="00BA5F83" w:rsidRDefault="00BA5F83" w:rsidP="00BA5F83">
      <w:pPr>
        <w:pStyle w:val="ListParagraph"/>
        <w:numPr>
          <w:ilvl w:val="0"/>
          <w:numId w:val="6"/>
        </w:numPr>
        <w:bidi/>
        <w:rPr>
          <w:sz w:val="28"/>
          <w:szCs w:val="28"/>
          <w:lang w:bidi="ar-IQ"/>
        </w:rPr>
      </w:pPr>
      <w:r>
        <w:rPr>
          <w:rFonts w:hint="cs"/>
          <w:sz w:val="28"/>
          <w:szCs w:val="28"/>
          <w:rtl/>
          <w:lang w:bidi="ar-IQ"/>
        </w:rPr>
        <w:t xml:space="preserve">تعزيز التفاهم بين الاجناس </w:t>
      </w:r>
    </w:p>
    <w:p w14:paraId="3DB27DBA" w14:textId="6DFBF817" w:rsidR="00BA5F83" w:rsidRDefault="00BA5F83" w:rsidP="00BA5F83">
      <w:pPr>
        <w:pStyle w:val="ListParagraph"/>
        <w:numPr>
          <w:ilvl w:val="0"/>
          <w:numId w:val="6"/>
        </w:numPr>
        <w:bidi/>
        <w:rPr>
          <w:sz w:val="28"/>
          <w:szCs w:val="28"/>
          <w:lang w:bidi="ar-IQ"/>
        </w:rPr>
      </w:pPr>
      <w:r>
        <w:rPr>
          <w:rFonts w:hint="cs"/>
          <w:sz w:val="28"/>
          <w:szCs w:val="28"/>
          <w:rtl/>
          <w:lang w:bidi="ar-IQ"/>
        </w:rPr>
        <w:t xml:space="preserve">احترام مبدئي الانصاف وتكافؤ الفرص </w:t>
      </w:r>
    </w:p>
    <w:p w14:paraId="48ADB070" w14:textId="0D037D25" w:rsidR="00BA5F83" w:rsidRDefault="00BA5F83" w:rsidP="00BA5F83">
      <w:pPr>
        <w:pStyle w:val="ListParagraph"/>
        <w:numPr>
          <w:ilvl w:val="0"/>
          <w:numId w:val="6"/>
        </w:numPr>
        <w:bidi/>
        <w:rPr>
          <w:sz w:val="28"/>
          <w:szCs w:val="28"/>
          <w:lang w:bidi="ar-IQ"/>
        </w:rPr>
      </w:pPr>
      <w:r>
        <w:rPr>
          <w:rFonts w:hint="cs"/>
          <w:sz w:val="28"/>
          <w:szCs w:val="28"/>
          <w:rtl/>
          <w:lang w:bidi="ar-IQ"/>
        </w:rPr>
        <w:t xml:space="preserve">تعزيز المبادرات الاندماجية التي تزيل الفوارق </w:t>
      </w:r>
    </w:p>
    <w:p w14:paraId="302529F8" w14:textId="0C9090CB" w:rsidR="006B6C44" w:rsidRPr="00C931EA" w:rsidRDefault="006B6C44" w:rsidP="00DC0829">
      <w:pPr>
        <w:bidi/>
        <w:rPr>
          <w:sz w:val="28"/>
          <w:szCs w:val="28"/>
          <w:rtl/>
          <w:lang w:bidi="ar-IQ"/>
        </w:rPr>
      </w:pPr>
    </w:p>
    <w:sectPr w:rsidR="006B6C44" w:rsidRPr="00C93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5F8C"/>
    <w:multiLevelType w:val="hybridMultilevel"/>
    <w:tmpl w:val="F7AAEF30"/>
    <w:lvl w:ilvl="0" w:tplc="50AC3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F461E"/>
    <w:multiLevelType w:val="hybridMultilevel"/>
    <w:tmpl w:val="3C76E9FA"/>
    <w:lvl w:ilvl="0" w:tplc="24BEE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F7E2C"/>
    <w:multiLevelType w:val="hybridMultilevel"/>
    <w:tmpl w:val="F4FE51A0"/>
    <w:lvl w:ilvl="0" w:tplc="2620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FB168E"/>
    <w:multiLevelType w:val="hybridMultilevel"/>
    <w:tmpl w:val="8CF2B440"/>
    <w:lvl w:ilvl="0" w:tplc="C59EC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F06A3"/>
    <w:multiLevelType w:val="hybridMultilevel"/>
    <w:tmpl w:val="BCFA6D68"/>
    <w:lvl w:ilvl="0" w:tplc="F4F61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C3C34"/>
    <w:multiLevelType w:val="hybridMultilevel"/>
    <w:tmpl w:val="90827116"/>
    <w:lvl w:ilvl="0" w:tplc="80688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169916">
    <w:abstractNumId w:val="2"/>
  </w:num>
  <w:num w:numId="2" w16cid:durableId="1852837819">
    <w:abstractNumId w:val="0"/>
  </w:num>
  <w:num w:numId="3" w16cid:durableId="493836062">
    <w:abstractNumId w:val="3"/>
  </w:num>
  <w:num w:numId="4" w16cid:durableId="1070614906">
    <w:abstractNumId w:val="1"/>
  </w:num>
  <w:num w:numId="5" w16cid:durableId="330647591">
    <w:abstractNumId w:val="5"/>
  </w:num>
  <w:num w:numId="6" w16cid:durableId="15006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7"/>
    <w:rsid w:val="000052E7"/>
    <w:rsid w:val="00152121"/>
    <w:rsid w:val="0025195B"/>
    <w:rsid w:val="00503421"/>
    <w:rsid w:val="006B6C44"/>
    <w:rsid w:val="00805707"/>
    <w:rsid w:val="0083224C"/>
    <w:rsid w:val="009927B5"/>
    <w:rsid w:val="009F4705"/>
    <w:rsid w:val="00BA5F83"/>
    <w:rsid w:val="00C931EA"/>
    <w:rsid w:val="00D156AB"/>
    <w:rsid w:val="00D278EE"/>
    <w:rsid w:val="00DC0829"/>
    <w:rsid w:val="00DF51DA"/>
    <w:rsid w:val="00E55A19"/>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EC96"/>
  <w15:chartTrackingRefBased/>
  <w15:docId w15:val="{5F4CDC9C-1AE2-48F8-8F01-E5D86721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707"/>
    <w:rPr>
      <w:rFonts w:eastAsiaTheme="majorEastAsia" w:cstheme="majorBidi"/>
      <w:color w:val="272727" w:themeColor="text1" w:themeTint="D8"/>
    </w:rPr>
  </w:style>
  <w:style w:type="paragraph" w:styleId="Title">
    <w:name w:val="Title"/>
    <w:basedOn w:val="Normal"/>
    <w:next w:val="Normal"/>
    <w:link w:val="TitleChar"/>
    <w:uiPriority w:val="10"/>
    <w:qFormat/>
    <w:rsid w:val="00805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707"/>
    <w:pPr>
      <w:spacing w:before="160"/>
      <w:jc w:val="center"/>
    </w:pPr>
    <w:rPr>
      <w:i/>
      <w:iCs/>
      <w:color w:val="404040" w:themeColor="text1" w:themeTint="BF"/>
    </w:rPr>
  </w:style>
  <w:style w:type="character" w:customStyle="1" w:styleId="QuoteChar">
    <w:name w:val="Quote Char"/>
    <w:basedOn w:val="DefaultParagraphFont"/>
    <w:link w:val="Quote"/>
    <w:uiPriority w:val="29"/>
    <w:rsid w:val="00805707"/>
    <w:rPr>
      <w:i/>
      <w:iCs/>
      <w:color w:val="404040" w:themeColor="text1" w:themeTint="BF"/>
    </w:rPr>
  </w:style>
  <w:style w:type="paragraph" w:styleId="ListParagraph">
    <w:name w:val="List Paragraph"/>
    <w:basedOn w:val="Normal"/>
    <w:uiPriority w:val="34"/>
    <w:qFormat/>
    <w:rsid w:val="00805707"/>
    <w:pPr>
      <w:ind w:left="720"/>
      <w:contextualSpacing/>
    </w:pPr>
  </w:style>
  <w:style w:type="character" w:styleId="IntenseEmphasis">
    <w:name w:val="Intense Emphasis"/>
    <w:basedOn w:val="DefaultParagraphFont"/>
    <w:uiPriority w:val="21"/>
    <w:qFormat/>
    <w:rsid w:val="00805707"/>
    <w:rPr>
      <w:i/>
      <w:iCs/>
      <w:color w:val="2F5496" w:themeColor="accent1" w:themeShade="BF"/>
    </w:rPr>
  </w:style>
  <w:style w:type="paragraph" w:styleId="IntenseQuote">
    <w:name w:val="Intense Quote"/>
    <w:basedOn w:val="Normal"/>
    <w:next w:val="Normal"/>
    <w:link w:val="IntenseQuoteChar"/>
    <w:uiPriority w:val="30"/>
    <w:qFormat/>
    <w:rsid w:val="00805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707"/>
    <w:rPr>
      <w:i/>
      <w:iCs/>
      <w:color w:val="2F5496" w:themeColor="accent1" w:themeShade="BF"/>
    </w:rPr>
  </w:style>
  <w:style w:type="character" w:styleId="IntenseReference">
    <w:name w:val="Intense Reference"/>
    <w:basedOn w:val="DefaultParagraphFont"/>
    <w:uiPriority w:val="32"/>
    <w:qFormat/>
    <w:rsid w:val="00805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5</cp:revision>
  <dcterms:created xsi:type="dcterms:W3CDTF">2025-12-28T08:30:00Z</dcterms:created>
  <dcterms:modified xsi:type="dcterms:W3CDTF">2025-12-30T23:09:00Z</dcterms:modified>
</cp:coreProperties>
</file>