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4F7" w:rsidRPr="008165D3" w:rsidRDefault="001134F7" w:rsidP="001134F7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1134F7" w:rsidRPr="008165D3" w:rsidRDefault="001134F7" w:rsidP="001134F7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1134F7" w:rsidRPr="008165D3" w:rsidRDefault="001134F7" w:rsidP="001134F7">
      <w:pPr>
        <w:spacing w:line="360" w:lineRule="auto"/>
        <w:ind w:left="425" w:hanging="284"/>
        <w:jc w:val="center"/>
        <w:rPr>
          <w:rFonts w:ascii="Arial" w:eastAsia="Calibri" w:hAnsi="Arial" w:cs="Ak47_IraQ"/>
          <w:b/>
          <w:bCs/>
          <w:sz w:val="40"/>
          <w:szCs w:val="40"/>
          <w:u w:val="single"/>
          <w:rtl/>
          <w:lang w:bidi="ar-IQ"/>
        </w:rPr>
      </w:pPr>
      <w:r w:rsidRPr="008165D3">
        <w:rPr>
          <w:rFonts w:ascii="Arial" w:eastAsia="Calibri" w:hAnsi="Arial" w:cs="Ak47_IraQ"/>
          <w:b/>
          <w:bCs/>
          <w:sz w:val="40"/>
          <w:szCs w:val="40"/>
          <w:u w:val="single"/>
          <w:rtl/>
          <w:lang w:bidi="ar-IQ"/>
        </w:rPr>
        <w:t>المدارس النحوية</w:t>
      </w:r>
    </w:p>
    <w:p w:rsidR="001134F7" w:rsidRPr="008165D3" w:rsidRDefault="001134F7" w:rsidP="001134F7">
      <w:pPr>
        <w:numPr>
          <w:ilvl w:val="0"/>
          <w:numId w:val="7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k47_IraQ"/>
          <w:sz w:val="40"/>
          <w:szCs w:val="40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دلالة كلمتي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(</w:t>
      </w:r>
      <w:r w:rsidRPr="008165D3">
        <w:rPr>
          <w:rFonts w:ascii="Arial" w:eastAsia="Calibri" w:hAnsi="Arial" w:cs="Times New Roman"/>
          <w:b/>
          <w:bCs/>
          <w:sz w:val="28"/>
          <w:szCs w:val="28"/>
          <w:rtl/>
          <w:lang w:bidi="ar-IQ"/>
        </w:rPr>
        <w:t>مدرسة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b/>
          <w:bCs/>
          <w:sz w:val="28"/>
          <w:szCs w:val="28"/>
          <w:rtl/>
          <w:lang w:bidi="ar-IQ"/>
        </w:rPr>
        <w:t>مذهب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عند القدماء والمحدثين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b/>
          <w:bCs/>
          <w:sz w:val="28"/>
          <w:szCs w:val="28"/>
          <w:rtl/>
          <w:lang w:bidi="ar-IQ"/>
        </w:rPr>
      </w:pPr>
      <w:r w:rsidRPr="008165D3">
        <w:rPr>
          <w:rFonts w:ascii="Arial" w:eastAsia="Calibri" w:hAnsi="Arial" w:cs="Arial" w:hint="cs"/>
          <w:b/>
          <w:bCs/>
          <w:sz w:val="32"/>
          <w:szCs w:val="32"/>
          <w:rtl/>
          <w:lang w:bidi="ar-IQ"/>
        </w:rPr>
        <w:t xml:space="preserve"> </w:t>
      </w:r>
      <w:r w:rsidRPr="008165D3">
        <w:rPr>
          <w:rFonts w:ascii="Arial" w:eastAsia="Calibri" w:hAnsi="Arial" w:cs="Times New Roman"/>
          <w:b/>
          <w:bCs/>
          <w:sz w:val="32"/>
          <w:szCs w:val="32"/>
          <w:rtl/>
          <w:lang w:bidi="ar-IQ"/>
        </w:rPr>
        <w:t xml:space="preserve">أولاً </w:t>
      </w:r>
      <w:r w:rsidRPr="008165D3">
        <w:rPr>
          <w:rFonts w:ascii="Arial" w:eastAsia="Calibri" w:hAnsi="Arial" w:cs="Arial"/>
          <w:b/>
          <w:bCs/>
          <w:sz w:val="32"/>
          <w:szCs w:val="32"/>
          <w:rtl/>
          <w:lang w:bidi="ar-IQ"/>
        </w:rPr>
        <w:t xml:space="preserve">– </w:t>
      </w:r>
      <w:r w:rsidRPr="008165D3">
        <w:rPr>
          <w:rFonts w:ascii="Arial" w:eastAsia="Calibri" w:hAnsi="Arial" w:cs="Times New Roman"/>
          <w:b/>
          <w:bCs/>
          <w:sz w:val="32"/>
          <w:szCs w:val="32"/>
          <w:rtl/>
          <w:lang w:bidi="ar-IQ"/>
        </w:rPr>
        <w:t xml:space="preserve">القدماء </w:t>
      </w:r>
      <w:r w:rsidRPr="008165D3">
        <w:rPr>
          <w:rFonts w:ascii="Arial" w:eastAsia="Calibri" w:hAnsi="Arial" w:cs="Arial" w:hint="cs"/>
          <w:b/>
          <w:bCs/>
          <w:sz w:val="32"/>
          <w:szCs w:val="32"/>
          <w:rtl/>
          <w:lang w:bidi="ar-IQ"/>
        </w:rPr>
        <w:t>:</w:t>
      </w:r>
    </w:p>
    <w:p w:rsidR="001134F7" w:rsidRPr="008165D3" w:rsidRDefault="001134F7" w:rsidP="001134F7">
      <w:pPr>
        <w:numPr>
          <w:ilvl w:val="0"/>
          <w:numId w:val="1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محمد بن سلام الجمحي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( 139 -231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هـ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: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يقول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"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وكان لأهل البصرة في العربية قدمة وبالنحو ولغات العرب والغريب عناية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"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)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8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ترجم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لابي الأسود الدؤلي وعده مؤسس علم العربية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وترجم ليحيى ابن يعمر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ولعبد الله بن أبي إسحاق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الحضرمي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ولابي عمر بن العلاء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وانتهى بالخليل بن احمد الفراهيدي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ولم ينسبهم إلى مدرسة وانما عدهم من اهل البصرة فقط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16"/>
          <w:szCs w:val="16"/>
          <w:rtl/>
          <w:lang w:bidi="ar-IQ"/>
        </w:rPr>
      </w:pPr>
    </w:p>
    <w:p w:rsidR="001134F7" w:rsidRPr="008165D3" w:rsidRDefault="001134F7" w:rsidP="001134F7">
      <w:pPr>
        <w:numPr>
          <w:ilvl w:val="0"/>
          <w:numId w:val="1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أبو محمد عبد الله بن مسلم بن قتيبة الدينوري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(213 – 276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هـ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)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: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عقد في كتابه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المعارف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بحثا لرواة الشعر وأصحاب الغريب والنحو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وترجم بإيجاز لمعظم من اشتهر بهذه العلوم من البصريين والكوفيين وهم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:-</w:t>
      </w:r>
    </w:p>
    <w:p w:rsidR="001134F7" w:rsidRPr="008165D3" w:rsidRDefault="001134F7" w:rsidP="001134F7">
      <w:pPr>
        <w:spacing w:line="360" w:lineRule="auto"/>
        <w:ind w:left="141" w:hanging="142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  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أبو عمر بن العلاء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وعيسى بن عمر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 يونس بن حبيب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وحمادة الراوية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 أبو البلاد الكوفي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وعباد بن كسيب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,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و الخليل بن احمد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 النضر بن شميل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مؤرج السدوسي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ابن كناسة الكوفي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أبو عبيدة معمر بن مثنى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والاصمعي الانصاري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والمفضل </w:t>
      </w:r>
      <w:proofErr w:type="spellStart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الضبي</w:t>
      </w:r>
      <w:proofErr w:type="spellEnd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و الكسائي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والفراء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وأبو عمرو إسحاق بن مرار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والاخفش الأوسط النحوي سعيد بن مسعدة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وابن الاعرابي محمد بن زياد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وأبو مهدية الاعرابي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)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وفي تراجمه لم يفرق بين المشهورين من البصريين والكوفيين ولم يذكرهم مقسمين إلى نحاة ولغوين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أو كوفيين وبصريين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ولم يسمهم بمذهب أو مدرسة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ع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/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لم ينسب ابن قتيبة اغلب النحاة واللغويين الى الكوفة أو البصرة ؟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ج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/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وذلك لكونهم معروفين في زمانه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. 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وقد حدد بعض الأشخاص الغير معروفين فنسبهم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مثل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أبو بلاد الكوفي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(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كناسة الكوفي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وأكتفى بهذا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. 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وأيضاً عرف بعضهم بقوله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: ("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كان الغريب أغلب عليه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")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أو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"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كان النحو أغلب عليه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")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أو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       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( "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كان صاحب تقعير في كلامه واستعمال الغريب فيه وفي قراءته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" 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أو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"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النحوي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" 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وغير ذللك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lastRenderedPageBreak/>
        <w:t xml:space="preserve">أما في كتاب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(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الشعر والشعراء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)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فلم يترجم الا لمن كان منهم شاعراً مجيداً كـ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ابي الأسود الدؤلي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وخلف الأحمر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وذكر  غيرهم من النحوين في تعليقاته على ابيات الشعراء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16"/>
          <w:szCs w:val="16"/>
          <w:lang w:bidi="ar-IQ"/>
        </w:rPr>
      </w:pPr>
    </w:p>
    <w:p w:rsidR="001134F7" w:rsidRPr="008165D3" w:rsidRDefault="001134F7" w:rsidP="001134F7">
      <w:pPr>
        <w:numPr>
          <w:ilvl w:val="0"/>
          <w:numId w:val="1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أبو الطيب عبد الواحد بن علي اللغوي الحلبي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(351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هـ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):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الف كتاب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مراتب النحويين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والذي بين طريقته في ترجمة الرجال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فقال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: (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"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فهذه جملة يعرف بها مراتب علمائنا وتقدمهم في الأزمان والاسنان ومنازلهم من علم الرواية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" )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رتب أبو الطيب اللغوي كتابه ُ حسب الزمن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فبدأ  بالبصريين ثم الكوفيين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ع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/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لماذا بدأ أبو الطيب كتابه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بالنحاة البصريين وليس الكوفيين؟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ج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/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وذللك لان النحو في البصرة كان أقدم </w:t>
      </w:r>
      <w:proofErr w:type="spellStart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نشوءاً</w:t>
      </w:r>
      <w:proofErr w:type="spellEnd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منهُ في الكوفة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ترجم لعدد من النحويين البصريين وأولهم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(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أبو الأسود الدؤلي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ولم يشر إلى انهم بصريون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وكانت أول إشارة الى الكوفة عند ترجمته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(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لابي جعفر </w:t>
      </w:r>
      <w:proofErr w:type="spellStart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الرؤاسي</w:t>
      </w:r>
      <w:proofErr w:type="spellEnd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قال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( "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وممن اخذ عن ابي عمرو أبو  جعفر </w:t>
      </w:r>
      <w:proofErr w:type="spellStart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الرؤاسي</w:t>
      </w:r>
      <w:proofErr w:type="spellEnd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عالم الكوفة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" ) .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وكانت أول إشارة البصرة في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ترجمة يحيى بن يعمر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)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في قوله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: ( "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ولا يذكر أهل البصرة يحيى بن يعمر في النحويين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وكان اعلم الناس وافصحهم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" ).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والمقصود من هذه الإشارات ليس النحاة وانما أهل البلد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: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البصرة والكوفة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وأول ذكر لعلماء الكوفة وتسميته إياهم بالكوفيين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ورد في قوله بعد ترجمة لنحاة من الكوفيين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: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"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والذين ذكرنا من الكوفيين فهم أئمتهم في وقتهم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").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والتسميات التي أوردها في تراجمه عن نحاة الكوفة والبصرة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بأنه يسمي نحاة الكوفة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كوفيين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أو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  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أهل الكوفة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ويسمي نحاة البصرة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: 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أهل البصرة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البصريين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علماء البصرة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فلم يسمهم نحاة البلدين بـ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(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مدرسة البصرة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أو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مدرسة الكوفة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ولا نسبهم إلى مذهب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فلم يذكر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مذهب البصريين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أو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مذهب الكوفيين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).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16"/>
          <w:szCs w:val="16"/>
          <w:lang w:bidi="ar-IQ"/>
        </w:rPr>
      </w:pPr>
    </w:p>
    <w:p w:rsidR="001134F7" w:rsidRPr="008165D3" w:rsidRDefault="001134F7" w:rsidP="001134F7">
      <w:pPr>
        <w:numPr>
          <w:ilvl w:val="0"/>
          <w:numId w:val="1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أبو سعيد الحسن بن عبد الله السيرافي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( 284- 368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هـ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):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الف كتاب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اخبار النحويين البصريين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اقتصر فيه على نحاة البصرة وسماهم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: 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البصريين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أو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   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من اهل البصرة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أو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من مشهوري نحويي البصرة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) 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16"/>
          <w:szCs w:val="16"/>
          <w:lang w:bidi="ar-IQ"/>
        </w:rPr>
      </w:pPr>
    </w:p>
    <w:p w:rsidR="001134F7" w:rsidRPr="008165D3" w:rsidRDefault="001134F7" w:rsidP="001134F7">
      <w:pPr>
        <w:numPr>
          <w:ilvl w:val="0"/>
          <w:numId w:val="1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أبو بكر محمد بن الحسين الزبيدي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ت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379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هـ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) :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lastRenderedPageBreak/>
        <w:t xml:space="preserve">أول من رتب كتابه ترتيباً واضحاً بحسب هذه المجموعات النحوية المعروفة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واتبع فيه النسبة الى البلدان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ولم يسمهم بمدارسهم ومذاهبهم وانما صنفهم الى خمسة أصناف ضم كل صنف نحويين ولغويين وكل صنف منها قسمه الى طبقات بحسب التقدم الزمني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:</w:t>
      </w:r>
    </w:p>
    <w:p w:rsidR="001134F7" w:rsidRPr="008165D3" w:rsidRDefault="001134F7" w:rsidP="001134F7">
      <w:pPr>
        <w:numPr>
          <w:ilvl w:val="0"/>
          <w:numId w:val="3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البصريين   ب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-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الكوفيين   جـ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-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المصريين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د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-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القرويين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هـ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-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الأندلسيين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ولم يفرد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البغداديين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بصنف خاص بهم ، وانما ذكر من تسموا فيما بعد بالملحقين ب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ـ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المبرد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)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من النحاة البصريين أو ب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ـ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ثعلب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)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من النحاة الكوفيين وعلى هذا فقد رتبهم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:</w:t>
      </w:r>
    </w:p>
    <w:p w:rsidR="001134F7" w:rsidRPr="008165D3" w:rsidRDefault="001134F7" w:rsidP="001134F7">
      <w:pPr>
        <w:numPr>
          <w:ilvl w:val="0"/>
          <w:numId w:val="4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أصحاب المبرد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 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ب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-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أصحاب الزجاج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جـ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-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أصحاب ابن سراج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 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د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-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أصحاب الاخفش علي بن سليمان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 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هـ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-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أصحاب ابن </w:t>
      </w:r>
      <w:proofErr w:type="spellStart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درستويه</w:t>
      </w:r>
      <w:proofErr w:type="spellEnd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 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و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-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أصحاب ثعلب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فهو لم يسمي البصريين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مدرسة البصرة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ولا الكوفيين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مدرسة الكوفة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ولا نسبهم الى مذهبهم النحوي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الا انه عندما ترجم لإصحاب ثعلب استخدم لأول مرة كلمة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مذهب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فقال عن ابن موسى الحامض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: ("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كان بارعاً في اللغة والنحو على مذهب الكوفيين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" ) 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وقال عن ابن كيسان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: ("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كان بصريا كوفيا يحفظ القولين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ويعرف المذهبين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وكان اخذ عن ثعلب والمبرد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وكان ميله الى مذهب البصريين اكثر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") .,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ومن هنا يتضح انهُ اول من قسم النحاة مجموعات بحسب البلدان التي عرفوا بها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وأول من استخدم عبارات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    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مذهب الكوفيين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مذهب البصريين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المذهبيين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)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16"/>
          <w:szCs w:val="16"/>
          <w:lang w:bidi="ar-IQ"/>
        </w:rPr>
      </w:pPr>
    </w:p>
    <w:p w:rsidR="001134F7" w:rsidRPr="008165D3" w:rsidRDefault="001134F7" w:rsidP="001134F7">
      <w:pPr>
        <w:numPr>
          <w:ilvl w:val="0"/>
          <w:numId w:val="1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أبو عبيد الله </w:t>
      </w:r>
      <w:proofErr w:type="spellStart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المرزباني</w:t>
      </w:r>
      <w:proofErr w:type="spellEnd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ت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384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هـ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):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قسم كتابه تقسيماً اخر معتمداً على البلدان ايضاً الا انه قسمهم ثلاث مجموعات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: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-  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اخبار العلماء والنحاة والرواة من اهل البصرة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: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ابتدأها بأبي الأسود الدؤلي من النحويين وختمها بالجاحظ وعمر بن شبة من الادباء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4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رواة الكوفة وعلمائها وقرائها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: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ابتدأها بقبيصة بن جابر الاسدي من الرواة وختمها بابن الاعرابي الراوي اللغوي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جـ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- 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اخبار العلماء والنحاة والرواة من اهل بغداد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ومن طرأ عليها من الأمصار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) :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ابتداها بالمدنيين وختمها بابن الانباري و ابي بكر الصولي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ولم يتطرق الى ذكر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مدرسة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او تسمية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مذهب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وانما استخدم عبارات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: 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نحو الكوفيين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     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علماء البصرة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أهل بغداد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ولم يسمهم ب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ـ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(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مدرسة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)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وهو اسبق من ابن النديم الى هذا التقسيم الثلاثي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16"/>
          <w:szCs w:val="16"/>
          <w:lang w:bidi="ar-IQ"/>
        </w:rPr>
      </w:pPr>
    </w:p>
    <w:p w:rsidR="001134F7" w:rsidRPr="008165D3" w:rsidRDefault="001134F7" w:rsidP="001134F7">
      <w:pPr>
        <w:numPr>
          <w:ilvl w:val="0"/>
          <w:numId w:val="1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ابن النديم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ت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385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هـ 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: 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lastRenderedPageBreak/>
        <w:t xml:space="preserve">اتبع نفس التقسيم </w:t>
      </w:r>
      <w:proofErr w:type="spellStart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للمرزباني</w:t>
      </w:r>
      <w:proofErr w:type="spellEnd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الا انه سمى نحاة بغداد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من خلط المذهبين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وقسم كتابه الى مقالات وجعل المقالة الثانية في ثلاثة فنون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: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الفن الأول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: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في ابتداء الكلام في النحو واخبار النحويين واللغويين من البصريين وفصحاء الاعراب وأسماء كتبهم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الفن الثاني 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: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في اخبار العلماء ويحتوي على اخبار النحويين واللغوين الكوفيين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الفن الثالث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: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في اخبار العلماء وأسماء ما صنفوه من الكتب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وقد جعله </w:t>
      </w:r>
      <w:proofErr w:type="spellStart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قي</w:t>
      </w:r>
      <w:proofErr w:type="spellEnd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ثلاثة اقسام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: 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18"/>
          <w:szCs w:val="18"/>
          <w:rtl/>
          <w:lang w:bidi="ar-IQ"/>
        </w:rPr>
      </w:pPr>
    </w:p>
    <w:p w:rsidR="001134F7" w:rsidRPr="008165D3" w:rsidRDefault="001134F7" w:rsidP="001134F7">
      <w:pPr>
        <w:numPr>
          <w:ilvl w:val="0"/>
          <w:numId w:val="5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أسماء جماعة من النحويين واللغويين ممن خلطوا المذهبين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5"/>
        </w:numPr>
        <w:spacing w:after="160" w:line="360" w:lineRule="auto"/>
        <w:ind w:left="566" w:hanging="425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أسماء قوم من جماعة بلدان لا تُعرف انسابهم واخبارهم على استقصاء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6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الكتب القديمة في اخبار النحويين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فهو يعد ثاني المؤرخين الذين استعملوا كلمة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المذهبين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فيقول في ترجمة ابن قتيبة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: ("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إنه يخلط بين المذهبين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") 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16"/>
          <w:szCs w:val="16"/>
          <w:lang w:bidi="ar-IQ"/>
        </w:rPr>
      </w:pPr>
    </w:p>
    <w:p w:rsidR="001134F7" w:rsidRPr="008165D3" w:rsidRDefault="001134F7" w:rsidP="001134F7">
      <w:pPr>
        <w:numPr>
          <w:ilvl w:val="0"/>
          <w:numId w:val="1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ابي البركات بن الانباري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ت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577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هـ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) :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اتبع في كتابه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نزهة الالباء في طبقات الادباء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ترتيب الأشخاص حسب التسلسل الزمني بغض النظر عن كون المترجم له لغويا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ً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او نحويا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ً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او اديبا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ً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بصريا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ً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او كوفيا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ً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او بغداديا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ً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ابتدأه ب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ـ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(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علي ابن ابي طالب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)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(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ع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و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أبي الاسو الدؤلي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أول من وضع علم النحو وختمه ب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ـ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أبي السعادات ابن الشجري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)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ولم يشير في ترجمة النحاة الى انهم من البصريين او الكوفيين الا في النادر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ولم يذكر كلمة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(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مذهب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الامع البغداديين في الغالب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وقليلاً مع الكوفيين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16"/>
          <w:szCs w:val="16"/>
          <w:lang w:bidi="ar-IQ"/>
        </w:rPr>
      </w:pPr>
    </w:p>
    <w:p w:rsidR="001134F7" w:rsidRPr="008165D3" w:rsidRDefault="001134F7" w:rsidP="001134F7">
      <w:pPr>
        <w:numPr>
          <w:ilvl w:val="0"/>
          <w:numId w:val="1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proofErr w:type="spellStart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القفطي</w:t>
      </w:r>
      <w:proofErr w:type="spellEnd"/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ت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646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هـ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) :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رتب الاعلام في كتابه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إنباه الرواة على أنباه النحاة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ترتباً هجائياً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وكان ينص من خلال ترجمته لهم على انه من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اهل البصرة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)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أو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بغدادي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)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أو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ولد بالكوفة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)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و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نشأ ببغداد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)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أو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نزيل مصر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)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أو من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 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أهل قرطبة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)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 أو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(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صاحب ثعلب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)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.....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الى غير ذلك من العبارات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ويتضح من هذا العرض لمناهج الذين ارخوا للنحو والنحاة القدماء انهم لم يستخدموا كلمة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مدرسة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)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 في تصنيفهم للمجموعات النحوية وانما اتبعوا في ترتبهم نسبتهم الى البلد 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ولم يستخدموا كلمة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مذهب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في التقسيم الا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(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 xml:space="preserve">الزبيدي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و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/>
          <w:sz w:val="28"/>
          <w:szCs w:val="28"/>
          <w:rtl/>
          <w:lang w:bidi="ar-IQ"/>
        </w:rPr>
        <w:t>ابن النديم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)</w:t>
      </w:r>
      <w:r w:rsidRPr="008165D3">
        <w:rPr>
          <w:rFonts w:ascii="Arial" w:eastAsia="Calibri" w:hAnsi="Arial" w:cs="Arial"/>
          <w:sz w:val="28"/>
          <w:szCs w:val="28"/>
          <w:rtl/>
          <w:lang w:bidi="ar-IQ"/>
        </w:rPr>
        <w:t xml:space="preserve"> 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b/>
          <w:bCs/>
          <w:sz w:val="32"/>
          <w:szCs w:val="32"/>
          <w:rtl/>
          <w:lang w:bidi="ar-IQ"/>
        </w:rPr>
      </w:pPr>
      <w:r w:rsidRPr="008165D3">
        <w:rPr>
          <w:rFonts w:ascii="Arial" w:eastAsia="Calibri" w:hAnsi="Arial" w:cs="Times New Roman" w:hint="cs"/>
          <w:b/>
          <w:bCs/>
          <w:sz w:val="32"/>
          <w:szCs w:val="32"/>
          <w:rtl/>
          <w:lang w:bidi="ar-IQ"/>
        </w:rPr>
        <w:t xml:space="preserve">ثانياً </w:t>
      </w:r>
      <w:r w:rsidRPr="008165D3">
        <w:rPr>
          <w:rFonts w:ascii="Arial" w:eastAsia="Calibri" w:hAnsi="Arial" w:cs="Arial"/>
          <w:b/>
          <w:bCs/>
          <w:sz w:val="32"/>
          <w:szCs w:val="32"/>
          <w:rtl/>
          <w:lang w:bidi="ar-IQ"/>
        </w:rPr>
        <w:t>–</w:t>
      </w:r>
      <w:r w:rsidRPr="008165D3">
        <w:rPr>
          <w:rFonts w:ascii="Arial" w:eastAsia="Calibri" w:hAnsi="Arial" w:cs="Arial" w:hint="cs"/>
          <w:b/>
          <w:bCs/>
          <w:sz w:val="32"/>
          <w:szCs w:val="32"/>
          <w:rtl/>
          <w:lang w:bidi="ar-IQ"/>
        </w:rPr>
        <w:t xml:space="preserve"> </w:t>
      </w:r>
      <w:r w:rsidRPr="008165D3">
        <w:rPr>
          <w:rFonts w:ascii="Arial" w:eastAsia="Calibri" w:hAnsi="Arial" w:cs="Times New Roman" w:hint="cs"/>
          <w:b/>
          <w:bCs/>
          <w:sz w:val="32"/>
          <w:szCs w:val="32"/>
          <w:rtl/>
          <w:lang w:bidi="ar-IQ"/>
        </w:rPr>
        <w:t>المعاصرون</w:t>
      </w:r>
      <w:r w:rsidRPr="008165D3">
        <w:rPr>
          <w:rFonts w:ascii="Arial" w:eastAsia="Calibri" w:hAnsi="Arial" w:cs="Arial" w:hint="cs"/>
          <w:b/>
          <w:bCs/>
          <w:sz w:val="32"/>
          <w:szCs w:val="32"/>
          <w:rtl/>
          <w:lang w:bidi="ar-IQ"/>
        </w:rPr>
        <w:t xml:space="preserve"> :                                                                           </w:t>
      </w:r>
    </w:p>
    <w:p w:rsidR="001134F7" w:rsidRPr="008165D3" w:rsidRDefault="001134F7" w:rsidP="001134F7">
      <w:pPr>
        <w:numPr>
          <w:ilvl w:val="0"/>
          <w:numId w:val="9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بروكلمان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:                                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يقول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"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وقد قسم علماء العربية مذاهب النحاة الى ثلاث مدارس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: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البصريون والكوفيون ومن مزجوا المذهبين من علماء بغداد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" ) 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ويبدو انه عنى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(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مدرسة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) :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مجموعة النحاة الذين كانوا ينتسبون الى بيئة نحوية واحدة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</w:p>
    <w:p w:rsidR="001134F7" w:rsidRPr="008165D3" w:rsidRDefault="001134F7" w:rsidP="001134F7">
      <w:pPr>
        <w:numPr>
          <w:ilvl w:val="0"/>
          <w:numId w:val="9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proofErr w:type="spellStart"/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جوتولد</w:t>
      </w:r>
      <w:proofErr w:type="spellEnd"/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 فايل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: 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وقد سبق بروكلمان الى استعمال مصطلح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مدرسة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فقد أشار في مقدمة كتاب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الانصاف</w:t>
      </w:r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 xml:space="preserve"> ) </w:t>
      </w:r>
      <w:r w:rsidRPr="008165D3">
        <w:rPr>
          <w:rFonts w:ascii="Calibri" w:eastAsia="Calibri" w:hAnsi="Calibri" w:cs="Times New Roman" w:hint="cs"/>
          <w:sz w:val="28"/>
          <w:szCs w:val="28"/>
          <w:rtl/>
          <w:lang w:bidi="ar-IQ"/>
        </w:rPr>
        <w:t>في</w:t>
      </w:r>
      <w:r w:rsidRPr="008165D3">
        <w:rPr>
          <w:rFonts w:ascii="Calibri" w:eastAsia="Calibri" w:hAnsi="Calibri" w:cs="Times New Roman"/>
          <w:sz w:val="28"/>
          <w:szCs w:val="28"/>
          <w:rtl/>
        </w:rPr>
        <w:t xml:space="preserve"> مسائل الخلاف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 الى ذلك وسماهما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: (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المدرسة البصرية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) ,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 و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المدرسة الكوفية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) 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16"/>
          <w:szCs w:val="16"/>
          <w:lang w:bidi="ar-IQ"/>
        </w:rPr>
      </w:pPr>
    </w:p>
    <w:p w:rsidR="001134F7" w:rsidRPr="008165D3" w:rsidRDefault="001134F7" w:rsidP="001134F7">
      <w:pPr>
        <w:numPr>
          <w:ilvl w:val="0"/>
          <w:numId w:val="9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مهدي المخزومي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: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Calibri" w:eastAsia="Calibri" w:hAnsi="Calibri" w:cs="Times New Roman"/>
          <w:sz w:val="28"/>
          <w:szCs w:val="28"/>
          <w:rtl/>
        </w:rPr>
        <w:t xml:space="preserve">ويعد المخزومي أول من </w:t>
      </w:r>
      <w:r w:rsidRPr="008165D3">
        <w:rPr>
          <w:rFonts w:ascii="Calibri" w:eastAsia="Calibri" w:hAnsi="Calibri" w:cs="Times New Roman" w:hint="cs"/>
          <w:sz w:val="28"/>
          <w:szCs w:val="28"/>
          <w:rtl/>
        </w:rPr>
        <w:t>تبنى</w:t>
      </w:r>
      <w:r w:rsidRPr="008165D3">
        <w:rPr>
          <w:rFonts w:ascii="Calibri" w:eastAsia="Calibri" w:hAnsi="Calibri" w:cs="Times New Roman"/>
          <w:sz w:val="28"/>
          <w:szCs w:val="28"/>
          <w:rtl/>
        </w:rPr>
        <w:t xml:space="preserve"> مصطلح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( </w:t>
      </w:r>
      <w:r w:rsidRPr="008165D3">
        <w:rPr>
          <w:rFonts w:ascii="Calibri" w:eastAsia="Calibri" w:hAnsi="Calibri" w:cs="Times New Roman"/>
          <w:sz w:val="28"/>
          <w:szCs w:val="28"/>
          <w:rtl/>
        </w:rPr>
        <w:t>المدرسة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)</w:t>
      </w:r>
      <w:r w:rsidRPr="008165D3">
        <w:rPr>
          <w:rFonts w:ascii="Calibri" w:eastAsia="Calibri" w:hAnsi="Calibri" w:cs="Times New Roman"/>
          <w:sz w:val="28"/>
          <w:szCs w:val="28"/>
          <w:rtl/>
        </w:rPr>
        <w:t xml:space="preserve"> من خلال كتابه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( </w:t>
      </w:r>
      <w:r w:rsidRPr="008165D3">
        <w:rPr>
          <w:rFonts w:ascii="Calibri" w:eastAsia="Calibri" w:hAnsi="Calibri" w:cs="Times New Roman"/>
          <w:sz w:val="28"/>
          <w:szCs w:val="28"/>
          <w:rtl/>
        </w:rPr>
        <w:t>مدرسة الكوفة ومنهجها في اللغة والنحو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).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16"/>
          <w:szCs w:val="16"/>
          <w:lang w:bidi="ar-IQ"/>
        </w:rPr>
      </w:pPr>
    </w:p>
    <w:p w:rsidR="001134F7" w:rsidRPr="008165D3" w:rsidRDefault="001134F7" w:rsidP="001134F7">
      <w:pPr>
        <w:numPr>
          <w:ilvl w:val="0"/>
          <w:numId w:val="9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شوقي ضيف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: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ألف كتاب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المدارس النحوية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) .</w:t>
      </w:r>
    </w:p>
    <w:p w:rsidR="001134F7" w:rsidRPr="008165D3" w:rsidRDefault="001134F7" w:rsidP="001134F7">
      <w:pPr>
        <w:spacing w:line="360" w:lineRule="auto"/>
        <w:contextualSpacing/>
        <w:jc w:val="both"/>
        <w:rPr>
          <w:rFonts w:ascii="Arial" w:eastAsia="Calibri" w:hAnsi="Arial" w:cs="Arial"/>
          <w:sz w:val="16"/>
          <w:szCs w:val="16"/>
          <w:lang w:bidi="ar-IQ"/>
        </w:rPr>
      </w:pPr>
    </w:p>
    <w:p w:rsidR="001134F7" w:rsidRPr="008165D3" w:rsidRDefault="001134F7" w:rsidP="001134F7">
      <w:pPr>
        <w:numPr>
          <w:ilvl w:val="0"/>
          <w:numId w:val="9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عبد الرحمن السيد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: 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الف كتاب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مدرسة البصرة النحوية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).</w:t>
      </w:r>
    </w:p>
    <w:p w:rsidR="001134F7" w:rsidRPr="008165D3" w:rsidRDefault="001134F7" w:rsidP="001134F7">
      <w:pPr>
        <w:spacing w:line="360" w:lineRule="auto"/>
        <w:ind w:left="425" w:hanging="284"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تعريف المدرسة عند المعاصرين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:</w:t>
      </w:r>
    </w:p>
    <w:p w:rsidR="001134F7" w:rsidRPr="008165D3" w:rsidRDefault="001134F7" w:rsidP="001134F7">
      <w:pPr>
        <w:spacing w:line="360" w:lineRule="auto"/>
        <w:ind w:left="425" w:hanging="284"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هي مجموعة النحاة الذين كونوا درساً نحوياً في بيئة معينة سواء أضمهم منهج موحد خاص بهم له أسسه وأصوله وقواعده المعرفة المستقلة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spacing w:line="360" w:lineRule="auto"/>
        <w:ind w:left="425" w:hanging="284"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-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تقسيمات المعاصرين للمدارس النحوية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:</w:t>
      </w:r>
    </w:p>
    <w:p w:rsidR="001134F7" w:rsidRPr="008165D3" w:rsidRDefault="001134F7" w:rsidP="001134F7">
      <w:pPr>
        <w:numPr>
          <w:ilvl w:val="0"/>
          <w:numId w:val="10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المدرسة البصرية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10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المدرسة الكوفية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10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المدرسة البغدادية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10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المدرسة المصرية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10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المدرسة الاندلسية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lastRenderedPageBreak/>
        <w:t>تحديد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(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تعريف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)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 مصطلح المدرسة عند المعاصرين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: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16"/>
          <w:szCs w:val="16"/>
          <w:rtl/>
          <w:lang w:bidi="ar-IQ"/>
        </w:rPr>
      </w:pPr>
    </w:p>
    <w:p w:rsidR="001134F7" w:rsidRPr="008165D3" w:rsidRDefault="001134F7" w:rsidP="001134F7">
      <w:pPr>
        <w:numPr>
          <w:ilvl w:val="0"/>
          <w:numId w:val="11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 w:hint="cs"/>
          <w:b/>
          <w:bCs/>
          <w:sz w:val="28"/>
          <w:szCs w:val="28"/>
          <w:rtl/>
          <w:lang w:bidi="ar-IQ"/>
        </w:rPr>
        <w:t>الدكتور مهدي المخزومي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: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كان أول من حدد كلمة مدرسة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عند كلامه على الكسائي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قال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("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إن الكسائي بمنهجه وأساليب دراسته مدرسة لها خصائصها ومميزاتها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فليست المدرسة الا أستاذ مؤثرا وتلاميذ متأثرون وقد اجتمعوا على تحقيق غرض واحد ونهجوا للوصول إليه منهجاً واحداً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" ) .</w:t>
      </w:r>
    </w:p>
    <w:p w:rsidR="001134F7" w:rsidRPr="008165D3" w:rsidRDefault="001134F7" w:rsidP="001134F7">
      <w:pPr>
        <w:spacing w:line="360" w:lineRule="auto"/>
        <w:ind w:left="425" w:hanging="284"/>
        <w:contextualSpacing/>
        <w:jc w:val="both"/>
        <w:rPr>
          <w:rFonts w:ascii="Arial" w:eastAsia="Calibri" w:hAnsi="Arial" w:cs="Arial"/>
          <w:sz w:val="16"/>
          <w:szCs w:val="16"/>
          <w:rtl/>
          <w:lang w:bidi="ar-IQ"/>
        </w:rPr>
      </w:pPr>
    </w:p>
    <w:p w:rsidR="001134F7" w:rsidRPr="008165D3" w:rsidRDefault="001134F7" w:rsidP="001134F7">
      <w:pPr>
        <w:numPr>
          <w:ilvl w:val="0"/>
          <w:numId w:val="11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الدكتور احمد مكي</w:t>
      </w:r>
      <w:bookmarkStart w:id="0" w:name="_GoBack"/>
      <w:bookmarkEnd w:id="0"/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: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حدد المصطلح حين تحدث عن الفراء فقال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"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إن المدرسة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: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اتجاه له خصائص مميزة ينادي بها فرد أو جماعة من الناس ثم يعتنقها آخرون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" ) .</w:t>
      </w:r>
    </w:p>
    <w:p w:rsidR="001134F7" w:rsidRPr="008165D3" w:rsidRDefault="001134F7" w:rsidP="001134F7">
      <w:pPr>
        <w:numPr>
          <w:ilvl w:val="0"/>
          <w:numId w:val="11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proofErr w:type="spellStart"/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جوتولد</w:t>
      </w:r>
      <w:proofErr w:type="spellEnd"/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 فايل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:</w:t>
      </w:r>
    </w:p>
    <w:p w:rsidR="001134F7" w:rsidRPr="008165D3" w:rsidRDefault="001134F7" w:rsidP="001134F7">
      <w:pPr>
        <w:numPr>
          <w:ilvl w:val="0"/>
          <w:numId w:val="2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عرف المدرسة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: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بأنها الاشتراك في وجهة النظر الذي يؤلف الجبهة العلمية ويربط العلماء بعضهم ببعض على رأي واحد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>.</w:t>
      </w:r>
    </w:p>
    <w:p w:rsidR="001134F7" w:rsidRPr="008165D3" w:rsidRDefault="001134F7" w:rsidP="001134F7">
      <w:pPr>
        <w:numPr>
          <w:ilvl w:val="0"/>
          <w:numId w:val="7"/>
        </w:numPr>
        <w:spacing w:after="160" w:line="360" w:lineRule="auto"/>
        <w:ind w:left="425" w:hanging="284"/>
        <w:contextualSpacing/>
        <w:jc w:val="both"/>
        <w:rPr>
          <w:rFonts w:ascii="Arial" w:eastAsia="Calibri" w:hAnsi="Arial" w:cs="Arial"/>
          <w:sz w:val="28"/>
          <w:szCs w:val="28"/>
          <w:rtl/>
          <w:lang w:bidi="ar-IQ"/>
        </w:rPr>
      </w:pP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فهاذه التحديدات في نظرتهم انها تؤدي المعنى الذي تؤديه كلمة 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(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مذهب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)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المعروفة في الدراسات الإسلامية وتحمل معناها المعروف في لغة العرب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,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 xml:space="preserve">فالمذهب في اللغة 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: ( </w:t>
      </w:r>
      <w:r w:rsidRPr="008165D3">
        <w:rPr>
          <w:rFonts w:ascii="Arial" w:eastAsia="Calibri" w:hAnsi="Arial" w:cs="Times New Roman" w:hint="cs"/>
          <w:sz w:val="28"/>
          <w:szCs w:val="28"/>
          <w:rtl/>
          <w:lang w:bidi="ar-IQ"/>
        </w:rPr>
        <w:t>المعتقد الذي يذهب إليه والطرقة والاصل</w:t>
      </w:r>
      <w:r w:rsidRPr="008165D3">
        <w:rPr>
          <w:rFonts w:ascii="Arial" w:eastAsia="Calibri" w:hAnsi="Arial" w:cs="Arial" w:hint="cs"/>
          <w:sz w:val="28"/>
          <w:szCs w:val="28"/>
          <w:rtl/>
          <w:lang w:bidi="ar-IQ"/>
        </w:rPr>
        <w:t xml:space="preserve"> .</w:t>
      </w:r>
    </w:p>
    <w:p w:rsidR="001134F7" w:rsidRPr="008165D3" w:rsidRDefault="001134F7" w:rsidP="001134F7">
      <w:pPr>
        <w:jc w:val="both"/>
        <w:rPr>
          <w:rFonts w:ascii="Simplified Arabic" w:hAnsi="Simplified Arabic" w:cs="Simplified Arabic"/>
          <w:sz w:val="28"/>
          <w:szCs w:val="28"/>
          <w:lang w:bidi="ar-IQ"/>
        </w:rPr>
      </w:pPr>
    </w:p>
    <w:p w:rsidR="009A24EE" w:rsidRPr="001134F7" w:rsidRDefault="009A24EE">
      <w:pPr>
        <w:rPr>
          <w:rFonts w:hint="cs"/>
          <w:lang w:bidi="ar-IQ"/>
        </w:rPr>
      </w:pPr>
    </w:p>
    <w:sectPr w:rsidR="009A24EE" w:rsidRPr="001134F7" w:rsidSect="00983DB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k47_IraQ"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14F79"/>
    <w:multiLevelType w:val="hybridMultilevel"/>
    <w:tmpl w:val="7C4E4AEE"/>
    <w:lvl w:ilvl="0" w:tplc="4C68AFF2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8D5103"/>
    <w:multiLevelType w:val="hybridMultilevel"/>
    <w:tmpl w:val="D0DC1C94"/>
    <w:lvl w:ilvl="0" w:tplc="8B908FDE">
      <w:start w:val="1"/>
      <w:numFmt w:val="decimal"/>
      <w:lvlText w:val="%1-"/>
      <w:lvlJc w:val="left"/>
      <w:pPr>
        <w:ind w:left="-1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7" w:hanging="360"/>
      </w:pPr>
    </w:lvl>
    <w:lvl w:ilvl="2" w:tplc="0409001B" w:tentative="1">
      <w:start w:val="1"/>
      <w:numFmt w:val="lowerRoman"/>
      <w:lvlText w:val="%3."/>
      <w:lvlJc w:val="right"/>
      <w:pPr>
        <w:ind w:left="1317" w:hanging="180"/>
      </w:pPr>
    </w:lvl>
    <w:lvl w:ilvl="3" w:tplc="0409000F" w:tentative="1">
      <w:start w:val="1"/>
      <w:numFmt w:val="decimal"/>
      <w:lvlText w:val="%4."/>
      <w:lvlJc w:val="left"/>
      <w:pPr>
        <w:ind w:left="2037" w:hanging="360"/>
      </w:pPr>
    </w:lvl>
    <w:lvl w:ilvl="4" w:tplc="04090019" w:tentative="1">
      <w:start w:val="1"/>
      <w:numFmt w:val="lowerLetter"/>
      <w:lvlText w:val="%5."/>
      <w:lvlJc w:val="left"/>
      <w:pPr>
        <w:ind w:left="2757" w:hanging="360"/>
      </w:pPr>
    </w:lvl>
    <w:lvl w:ilvl="5" w:tplc="0409001B" w:tentative="1">
      <w:start w:val="1"/>
      <w:numFmt w:val="lowerRoman"/>
      <w:lvlText w:val="%6."/>
      <w:lvlJc w:val="right"/>
      <w:pPr>
        <w:ind w:left="3477" w:hanging="180"/>
      </w:pPr>
    </w:lvl>
    <w:lvl w:ilvl="6" w:tplc="0409000F" w:tentative="1">
      <w:start w:val="1"/>
      <w:numFmt w:val="decimal"/>
      <w:lvlText w:val="%7."/>
      <w:lvlJc w:val="left"/>
      <w:pPr>
        <w:ind w:left="4197" w:hanging="360"/>
      </w:pPr>
    </w:lvl>
    <w:lvl w:ilvl="7" w:tplc="04090019" w:tentative="1">
      <w:start w:val="1"/>
      <w:numFmt w:val="lowerLetter"/>
      <w:lvlText w:val="%8."/>
      <w:lvlJc w:val="left"/>
      <w:pPr>
        <w:ind w:left="4917" w:hanging="360"/>
      </w:pPr>
    </w:lvl>
    <w:lvl w:ilvl="8" w:tplc="0409001B" w:tentative="1">
      <w:start w:val="1"/>
      <w:numFmt w:val="lowerRoman"/>
      <w:lvlText w:val="%9."/>
      <w:lvlJc w:val="right"/>
      <w:pPr>
        <w:ind w:left="5637" w:hanging="180"/>
      </w:pPr>
    </w:lvl>
  </w:abstractNum>
  <w:abstractNum w:abstractNumId="2">
    <w:nsid w:val="1C3F53A6"/>
    <w:multiLevelType w:val="hybridMultilevel"/>
    <w:tmpl w:val="CA4A32F8"/>
    <w:lvl w:ilvl="0" w:tplc="B95A618E">
      <w:start w:val="9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color w:val="0070C0"/>
        <w:sz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5C47709"/>
    <w:multiLevelType w:val="hybridMultilevel"/>
    <w:tmpl w:val="B30EC852"/>
    <w:lvl w:ilvl="0" w:tplc="26FAC706">
      <w:start w:val="9"/>
      <w:numFmt w:val="bullet"/>
      <w:lvlText w:val="-"/>
      <w:lvlJc w:val="left"/>
      <w:pPr>
        <w:ind w:left="102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8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62" w:hanging="360"/>
      </w:pPr>
      <w:rPr>
        <w:rFonts w:ascii="Wingdings" w:hAnsi="Wingdings" w:hint="default"/>
      </w:rPr>
    </w:lvl>
  </w:abstractNum>
  <w:abstractNum w:abstractNumId="4">
    <w:nsid w:val="2DFE1817"/>
    <w:multiLevelType w:val="hybridMultilevel"/>
    <w:tmpl w:val="CD469902"/>
    <w:lvl w:ilvl="0" w:tplc="A48CFEC0">
      <w:start w:val="1"/>
      <w:numFmt w:val="decimal"/>
      <w:lvlText w:val="%1-"/>
      <w:lvlJc w:val="left"/>
      <w:pPr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4623FB3"/>
    <w:multiLevelType w:val="hybridMultilevel"/>
    <w:tmpl w:val="553C3E68"/>
    <w:lvl w:ilvl="0" w:tplc="B6FEE52C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9164BEC"/>
    <w:multiLevelType w:val="hybridMultilevel"/>
    <w:tmpl w:val="AB5443F2"/>
    <w:lvl w:ilvl="0" w:tplc="58A41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B700F2"/>
    <w:multiLevelType w:val="hybridMultilevel"/>
    <w:tmpl w:val="E7DC7924"/>
    <w:lvl w:ilvl="0" w:tplc="6EB69E28">
      <w:start w:val="1"/>
      <w:numFmt w:val="arabicAlpha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1B437BE"/>
    <w:multiLevelType w:val="hybridMultilevel"/>
    <w:tmpl w:val="0D5824A2"/>
    <w:lvl w:ilvl="0" w:tplc="EBD4E168">
      <w:start w:val="1"/>
      <w:numFmt w:val="arabicAlpha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1FF5C2E"/>
    <w:multiLevelType w:val="hybridMultilevel"/>
    <w:tmpl w:val="315AD394"/>
    <w:lvl w:ilvl="0" w:tplc="64BE6458">
      <w:start w:val="5"/>
      <w:numFmt w:val="arabicAlpha"/>
      <w:lvlText w:val="%1-"/>
      <w:lvlJc w:val="left"/>
      <w:pPr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2C6E20"/>
    <w:multiLevelType w:val="hybridMultilevel"/>
    <w:tmpl w:val="DFDECC7A"/>
    <w:lvl w:ilvl="0" w:tplc="7E340A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7"/>
  </w:num>
  <w:num w:numId="5">
    <w:abstractNumId w:val="0"/>
  </w:num>
  <w:num w:numId="6">
    <w:abstractNumId w:val="9"/>
  </w:num>
  <w:num w:numId="7">
    <w:abstractNumId w:val="2"/>
  </w:num>
  <w:num w:numId="8">
    <w:abstractNumId w:val="3"/>
  </w:num>
  <w:num w:numId="9">
    <w:abstractNumId w:val="1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A9B"/>
    <w:rsid w:val="001134F7"/>
    <w:rsid w:val="00983DBA"/>
    <w:rsid w:val="009A24EE"/>
    <w:rsid w:val="00B4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4F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4F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1277</Words>
  <Characters>7284</Characters>
  <Application>Microsoft Office Word</Application>
  <DocSecurity>0</DocSecurity>
  <Lines>60</Lines>
  <Paragraphs>17</Paragraphs>
  <ScaleCrop>false</ScaleCrop>
  <Company>SACC - ANAS</Company>
  <LinksUpToDate>false</LinksUpToDate>
  <CharactersWithSpaces>8544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2O14</dc:creator>
  <cp:keywords/>
  <dc:description/>
  <cp:lastModifiedBy>DR.Ahmed Saker 2O14</cp:lastModifiedBy>
  <cp:revision>2</cp:revision>
  <dcterms:created xsi:type="dcterms:W3CDTF">2017-10-13T19:55:00Z</dcterms:created>
  <dcterms:modified xsi:type="dcterms:W3CDTF">2017-10-13T19:55:00Z</dcterms:modified>
</cp:coreProperties>
</file>