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DB1" w:rsidRPr="00691986" w:rsidRDefault="00750DB1" w:rsidP="00750DB1">
      <w:pPr>
        <w:spacing w:after="0" w:line="360" w:lineRule="auto"/>
        <w:jc w:val="both"/>
        <w:rPr>
          <w:rFonts w:ascii="Times New Roman" w:eastAsia="Times New Roman" w:hAnsi="Times New Roman" w:cs="Times New Roman"/>
          <w:sz w:val="32"/>
          <w:szCs w:val="32"/>
          <w:rtl/>
        </w:rPr>
      </w:pPr>
      <w:r w:rsidRPr="00691986">
        <w:rPr>
          <w:rFonts w:ascii="Times New Roman" w:eastAsia="Times New Roman" w:hAnsi="Times New Roman" w:cs="Times New Roman" w:hint="cs"/>
          <w:sz w:val="32"/>
          <w:szCs w:val="32"/>
          <w:rtl/>
        </w:rPr>
        <w:t xml:space="preserve">   </w:t>
      </w:r>
    </w:p>
    <w:p w:rsidR="00750DB1" w:rsidRPr="00691986" w:rsidRDefault="00750DB1" w:rsidP="00750DB1">
      <w:pPr>
        <w:spacing w:after="0" w:line="360" w:lineRule="auto"/>
        <w:jc w:val="both"/>
        <w:rPr>
          <w:rFonts w:ascii="Times New Roman" w:eastAsia="Times New Roman" w:hAnsi="Times New Roman" w:cs="Times New Roman"/>
          <w:b/>
          <w:bCs/>
          <w:sz w:val="32"/>
          <w:szCs w:val="32"/>
          <w:rtl/>
        </w:rPr>
      </w:pPr>
      <w:r w:rsidRPr="00691986">
        <w:rPr>
          <w:rFonts w:ascii="Times New Roman" w:eastAsia="Times New Roman" w:hAnsi="Times New Roman" w:cs="Times New Roman" w:hint="cs"/>
          <w:b/>
          <w:bCs/>
          <w:sz w:val="32"/>
          <w:szCs w:val="32"/>
          <w:rtl/>
        </w:rPr>
        <w:t>اختلاف الآراء في عدد المدارس :</w:t>
      </w:r>
    </w:p>
    <w:p w:rsidR="00750DB1" w:rsidRPr="00691986" w:rsidRDefault="00750DB1" w:rsidP="00750DB1">
      <w:pPr>
        <w:spacing w:after="0" w:line="360" w:lineRule="auto"/>
        <w:jc w:val="both"/>
        <w:rPr>
          <w:rFonts w:ascii="Times New Roman" w:eastAsia="Times New Roman" w:hAnsi="Times New Roman" w:cs="Times New Roman"/>
          <w:sz w:val="28"/>
          <w:szCs w:val="28"/>
          <w:rtl/>
        </w:rPr>
      </w:pPr>
      <w:r w:rsidRPr="00691986">
        <w:rPr>
          <w:rFonts w:ascii="Times New Roman" w:eastAsia="Times New Roman" w:hAnsi="Times New Roman" w:cs="Times New Roman" w:hint="cs"/>
          <w:b/>
          <w:bCs/>
          <w:sz w:val="28"/>
          <w:szCs w:val="28"/>
          <w:rtl/>
        </w:rPr>
        <w:t xml:space="preserve">  </w:t>
      </w:r>
      <w:r w:rsidRPr="00691986">
        <w:rPr>
          <w:rFonts w:ascii="Times New Roman" w:eastAsia="Times New Roman" w:hAnsi="Times New Roman" w:cs="Times New Roman" w:hint="cs"/>
          <w:sz w:val="28"/>
          <w:szCs w:val="28"/>
          <w:rtl/>
        </w:rPr>
        <w:t xml:space="preserve"> على الرغم من اتفاقهم في المصطلح النحوي ألا أنهم اختلفوا في عدد المدارس النحوي فمنهم من قال بوجود مدرسة واحدة هي مدرسة البصرة  . وقد ذهب إلى ذلك المستشرق كولد فآيل في مقدمته التي وضعها في كتاب الأنصاف الذي حققه , وقد أيده على ذلك الدكتور السامرائي في كتابه المدارس النحوية أسطورة وواقع .</w:t>
      </w:r>
    </w:p>
    <w:p w:rsidR="00750DB1" w:rsidRPr="00691986" w:rsidRDefault="00750DB1" w:rsidP="00750DB1">
      <w:pPr>
        <w:spacing w:after="0" w:line="360" w:lineRule="auto"/>
        <w:jc w:val="both"/>
        <w:rPr>
          <w:rFonts w:ascii="Times New Roman" w:eastAsia="Times New Roman" w:hAnsi="Times New Roman" w:cs="Times New Roman"/>
          <w:sz w:val="28"/>
          <w:szCs w:val="28"/>
          <w:rtl/>
        </w:rPr>
      </w:pPr>
      <w:r w:rsidRPr="00691986">
        <w:rPr>
          <w:rFonts w:ascii="Times New Roman" w:eastAsia="Times New Roman" w:hAnsi="Times New Roman" w:cs="Times New Roman" w:hint="cs"/>
          <w:sz w:val="28"/>
          <w:szCs w:val="28"/>
          <w:rtl/>
        </w:rPr>
        <w:t xml:space="preserve">    ومنهم من أكد على وجود مدرسة كوفية إلى جانب المدرسة البصرية في النحو العربي وقد ذهب إلى هذا الرأي الدكتور مهدي المخزومي في كتابه مدرسة الكوفة ومنهجها في اللغة والنحو .</w:t>
      </w:r>
    </w:p>
    <w:p w:rsidR="00750DB1" w:rsidRPr="00691986" w:rsidRDefault="00750DB1" w:rsidP="00750DB1">
      <w:pPr>
        <w:spacing w:after="0" w:line="360" w:lineRule="auto"/>
        <w:jc w:val="both"/>
        <w:rPr>
          <w:rFonts w:ascii="Times New Roman" w:eastAsia="Times New Roman" w:hAnsi="Times New Roman" w:cs="Times New Roman"/>
          <w:sz w:val="28"/>
          <w:szCs w:val="28"/>
          <w:rtl/>
        </w:rPr>
      </w:pPr>
      <w:r w:rsidRPr="00691986">
        <w:rPr>
          <w:rFonts w:ascii="Times New Roman" w:eastAsia="Times New Roman" w:hAnsi="Times New Roman" w:cs="Times New Roman" w:hint="cs"/>
          <w:sz w:val="28"/>
          <w:szCs w:val="28"/>
          <w:rtl/>
        </w:rPr>
        <w:t xml:space="preserve">         ومنهم من ذهب إلى وجود مدرسة ثالثة هي مدرسة بغداد قد مزجت بين المدرستين القائمتين البصرية والكوفية . وق5د ذهب إلى هذا الرأي الدكتور احمد مكي  الأنصاري ,في كتابه: الفراء ومذهبه في اللغة والنحو وقد عد الفراء </w:t>
      </w:r>
      <w:proofErr w:type="spellStart"/>
      <w:r w:rsidRPr="00691986">
        <w:rPr>
          <w:rFonts w:ascii="Times New Roman" w:eastAsia="Times New Roman" w:hAnsi="Times New Roman" w:cs="Times New Roman" w:hint="cs"/>
          <w:sz w:val="28"/>
          <w:szCs w:val="28"/>
          <w:rtl/>
        </w:rPr>
        <w:t>الموئس</w:t>
      </w:r>
      <w:proofErr w:type="spellEnd"/>
      <w:r w:rsidRPr="00691986">
        <w:rPr>
          <w:rFonts w:ascii="Times New Roman" w:eastAsia="Times New Roman" w:hAnsi="Times New Roman" w:cs="Times New Roman" w:hint="cs"/>
          <w:sz w:val="28"/>
          <w:szCs w:val="28"/>
          <w:rtl/>
        </w:rPr>
        <w:t xml:space="preserve"> الحقيقي لهذه المدرسة .</w:t>
      </w:r>
    </w:p>
    <w:p w:rsidR="00750DB1" w:rsidRPr="00691986" w:rsidRDefault="00750DB1" w:rsidP="00750DB1">
      <w:pPr>
        <w:spacing w:after="0" w:line="360" w:lineRule="auto"/>
        <w:jc w:val="both"/>
        <w:rPr>
          <w:rFonts w:ascii="Times New Roman" w:eastAsia="Times New Roman" w:hAnsi="Times New Roman" w:cs="Times New Roman"/>
          <w:sz w:val="28"/>
          <w:szCs w:val="28"/>
          <w:rtl/>
        </w:rPr>
      </w:pPr>
      <w:r w:rsidRPr="00691986">
        <w:rPr>
          <w:rFonts w:ascii="Times New Roman" w:eastAsia="Times New Roman" w:hAnsi="Times New Roman" w:cs="Times New Roman" w:hint="cs"/>
          <w:sz w:val="28"/>
          <w:szCs w:val="28"/>
          <w:rtl/>
        </w:rPr>
        <w:t xml:space="preserve">     </w:t>
      </w:r>
      <w:proofErr w:type="spellStart"/>
      <w:r w:rsidRPr="00691986">
        <w:rPr>
          <w:rFonts w:ascii="Times New Roman" w:eastAsia="Times New Roman" w:hAnsi="Times New Roman" w:cs="Times New Roman" w:hint="cs"/>
          <w:sz w:val="28"/>
          <w:szCs w:val="28"/>
          <w:rtl/>
        </w:rPr>
        <w:t>الأ</w:t>
      </w:r>
      <w:proofErr w:type="spellEnd"/>
      <w:r w:rsidRPr="00691986">
        <w:rPr>
          <w:rFonts w:ascii="Times New Roman" w:eastAsia="Times New Roman" w:hAnsi="Times New Roman" w:cs="Times New Roman" w:hint="cs"/>
          <w:sz w:val="28"/>
          <w:szCs w:val="28"/>
          <w:rtl/>
        </w:rPr>
        <w:t xml:space="preserve"> أن الحقيقة التي لابد من القول بها: إن القول بوجود مدارس نحوية عدا البصرة والكوفة وبغداد فمبالغ فيه, وإنما هو درس نحوي انتقل من العراق لهذه الأصقاع والبلدان ., ولا يمكن وصفه بأنه يمثل مدرسة نحوية .</w:t>
      </w:r>
    </w:p>
    <w:p w:rsidR="00750DB1" w:rsidRPr="00691986" w:rsidRDefault="00750DB1" w:rsidP="00750DB1">
      <w:pPr>
        <w:spacing w:after="0" w:line="360" w:lineRule="auto"/>
        <w:jc w:val="both"/>
        <w:rPr>
          <w:rFonts w:ascii="Times New Roman" w:eastAsia="Times New Roman" w:hAnsi="Times New Roman" w:cs="Times New Roman"/>
          <w:sz w:val="28"/>
          <w:szCs w:val="28"/>
          <w:rtl/>
        </w:rPr>
      </w:pPr>
    </w:p>
    <w:p w:rsidR="00750DB1" w:rsidRPr="00691986" w:rsidRDefault="00750DB1" w:rsidP="00750DB1">
      <w:pPr>
        <w:spacing w:after="0" w:line="360" w:lineRule="auto"/>
        <w:jc w:val="both"/>
        <w:rPr>
          <w:rFonts w:ascii="Times New Roman" w:eastAsia="Times New Roman" w:hAnsi="Times New Roman" w:cs="Times New Roman"/>
          <w:sz w:val="28"/>
          <w:szCs w:val="28"/>
          <w:rtl/>
        </w:rPr>
      </w:pPr>
    </w:p>
    <w:p w:rsidR="00750DB1" w:rsidRPr="00691986" w:rsidRDefault="00750DB1" w:rsidP="00750DB1">
      <w:pPr>
        <w:spacing w:after="0" w:line="360" w:lineRule="auto"/>
        <w:jc w:val="both"/>
        <w:rPr>
          <w:rFonts w:ascii="Times New Roman" w:eastAsia="Times New Roman" w:hAnsi="Times New Roman" w:cs="Times New Roman"/>
          <w:sz w:val="28"/>
          <w:szCs w:val="28"/>
          <w:rtl/>
        </w:rPr>
      </w:pPr>
    </w:p>
    <w:p w:rsidR="00750DB1" w:rsidRPr="00691986" w:rsidRDefault="00750DB1" w:rsidP="00750DB1">
      <w:pPr>
        <w:spacing w:after="0" w:line="360" w:lineRule="auto"/>
        <w:jc w:val="both"/>
        <w:rPr>
          <w:rFonts w:ascii="Times New Roman" w:eastAsia="Times New Roman" w:hAnsi="Times New Roman" w:cs="Times New Roman"/>
          <w:sz w:val="28"/>
          <w:szCs w:val="28"/>
          <w:rtl/>
        </w:rPr>
      </w:pPr>
      <w:r w:rsidRPr="00691986">
        <w:rPr>
          <w:rFonts w:ascii="Times New Roman" w:eastAsia="Times New Roman" w:hAnsi="Times New Roman" w:cs="Times New Roman" w:hint="cs"/>
          <w:sz w:val="28"/>
          <w:szCs w:val="28"/>
          <w:rtl/>
        </w:rPr>
        <w:t xml:space="preserve">     </w:t>
      </w:r>
    </w:p>
    <w:p w:rsidR="00750DB1" w:rsidRPr="00691986" w:rsidRDefault="00750DB1" w:rsidP="00750DB1">
      <w:pPr>
        <w:spacing w:after="0" w:line="240" w:lineRule="auto"/>
        <w:jc w:val="both"/>
        <w:rPr>
          <w:rFonts w:ascii="Times New Roman" w:eastAsia="Times New Roman" w:hAnsi="Times New Roman" w:cs="Times New Roman"/>
          <w:sz w:val="24"/>
          <w:szCs w:val="24"/>
        </w:rPr>
      </w:pPr>
    </w:p>
    <w:p w:rsidR="00750DB1" w:rsidRPr="00691986" w:rsidRDefault="00750DB1" w:rsidP="00750DB1">
      <w:pPr>
        <w:spacing w:after="0" w:line="240" w:lineRule="auto"/>
        <w:jc w:val="both"/>
        <w:rPr>
          <w:rFonts w:ascii="Times New Roman" w:eastAsia="Times New Roman" w:hAnsi="Times New Roman" w:cs="Times New Roman"/>
          <w:sz w:val="24"/>
          <w:szCs w:val="24"/>
          <w:rtl/>
        </w:rPr>
      </w:pPr>
    </w:p>
    <w:p w:rsidR="00750DB1" w:rsidRPr="00691986" w:rsidRDefault="00750DB1" w:rsidP="00750DB1">
      <w:pPr>
        <w:spacing w:after="0" w:line="240" w:lineRule="auto"/>
        <w:jc w:val="both"/>
        <w:rPr>
          <w:rFonts w:ascii="Times New Roman" w:eastAsia="Times New Roman" w:hAnsi="Times New Roman" w:cs="Times New Roman"/>
          <w:sz w:val="24"/>
          <w:szCs w:val="24"/>
          <w:rtl/>
        </w:rPr>
      </w:pPr>
    </w:p>
    <w:p w:rsidR="00750DB1" w:rsidRPr="00691986" w:rsidRDefault="00750DB1" w:rsidP="00750DB1">
      <w:pPr>
        <w:spacing w:after="0" w:line="240" w:lineRule="auto"/>
        <w:jc w:val="both"/>
        <w:rPr>
          <w:rFonts w:ascii="Times New Roman" w:eastAsia="Times New Roman" w:hAnsi="Times New Roman" w:cs="Times New Roman"/>
          <w:sz w:val="24"/>
          <w:szCs w:val="24"/>
          <w:rtl/>
        </w:rPr>
      </w:pPr>
    </w:p>
    <w:p w:rsidR="00750DB1" w:rsidRPr="00691986" w:rsidRDefault="00750DB1" w:rsidP="00750DB1">
      <w:pPr>
        <w:spacing w:after="0" w:line="240" w:lineRule="auto"/>
        <w:jc w:val="both"/>
        <w:rPr>
          <w:rFonts w:ascii="Times New Roman" w:eastAsia="Times New Roman" w:hAnsi="Times New Roman" w:cs="Times New Roman"/>
          <w:sz w:val="24"/>
          <w:szCs w:val="24"/>
          <w:rtl/>
        </w:rPr>
      </w:pPr>
    </w:p>
    <w:p w:rsidR="00750DB1" w:rsidRPr="00691986" w:rsidRDefault="00750DB1" w:rsidP="00750DB1">
      <w:pPr>
        <w:spacing w:after="160" w:line="259" w:lineRule="auto"/>
        <w:jc w:val="both"/>
        <w:rPr>
          <w:rFonts w:ascii="Calibri" w:eastAsia="Calibri" w:hAnsi="Calibri" w:cs="Arial"/>
          <w:sz w:val="28"/>
          <w:szCs w:val="28"/>
          <w:rtl/>
          <w:lang w:bidi="ar-IQ"/>
        </w:rPr>
      </w:pPr>
    </w:p>
    <w:p w:rsidR="00750DB1" w:rsidRPr="00691986" w:rsidRDefault="00750DB1" w:rsidP="00750DB1">
      <w:pPr>
        <w:spacing w:after="160" w:line="240" w:lineRule="auto"/>
        <w:jc w:val="both"/>
        <w:rPr>
          <w:rFonts w:ascii="Calibri" w:eastAsia="Calibri" w:hAnsi="Calibri" w:cs="Arial"/>
          <w:b/>
          <w:bCs/>
          <w:sz w:val="32"/>
          <w:szCs w:val="32"/>
          <w:lang w:bidi="ar-IQ"/>
        </w:rPr>
      </w:pPr>
      <w:r w:rsidRPr="00691986">
        <w:rPr>
          <w:rFonts w:ascii="Calibri" w:eastAsia="Calibri" w:hAnsi="Calibri" w:cs="Arial" w:hint="eastAsia"/>
          <w:b/>
          <w:bCs/>
          <w:sz w:val="32"/>
          <w:szCs w:val="32"/>
          <w:rtl/>
        </w:rPr>
        <w:t>تعريف</w:t>
      </w:r>
      <w:r w:rsidRPr="00691986">
        <w:rPr>
          <w:rFonts w:ascii="Calibri" w:eastAsia="Calibri" w:hAnsi="Calibri" w:cs="Arial"/>
          <w:b/>
          <w:bCs/>
          <w:sz w:val="32"/>
          <w:szCs w:val="32"/>
          <w:rtl/>
        </w:rPr>
        <w:t xml:space="preserve"> المدرسة عند المحدثين</w:t>
      </w:r>
      <w:r w:rsidRPr="00691986">
        <w:rPr>
          <w:rFonts w:ascii="Calibri" w:eastAsia="Calibri" w:hAnsi="Calibri" w:cs="Arial" w:hint="cs"/>
          <w:b/>
          <w:bCs/>
          <w:sz w:val="32"/>
          <w:szCs w:val="32"/>
          <w:rtl/>
          <w:lang w:bidi="ar-IQ"/>
        </w:rPr>
        <w:t>:</w:t>
      </w:r>
    </w:p>
    <w:p w:rsidR="00750DB1" w:rsidRPr="00691986" w:rsidRDefault="00750DB1" w:rsidP="00750DB1">
      <w:pPr>
        <w:spacing w:after="160" w:line="240" w:lineRule="auto"/>
        <w:jc w:val="both"/>
        <w:rPr>
          <w:rFonts w:ascii="Calibri" w:eastAsia="Calibri" w:hAnsi="Calibri" w:cs="Arial"/>
          <w:sz w:val="28"/>
          <w:szCs w:val="28"/>
        </w:rPr>
      </w:pPr>
      <w:r w:rsidRPr="00691986">
        <w:rPr>
          <w:rFonts w:ascii="Calibri" w:eastAsia="Calibri" w:hAnsi="Calibri" w:cs="Arial" w:hint="cs"/>
          <w:sz w:val="28"/>
          <w:szCs w:val="28"/>
          <w:rtl/>
        </w:rPr>
        <w:t>-</w:t>
      </w:r>
      <w:r w:rsidRPr="00691986">
        <w:rPr>
          <w:rFonts w:ascii="Calibri" w:eastAsia="Calibri" w:hAnsi="Calibri" w:cs="Arial"/>
          <w:sz w:val="28"/>
          <w:szCs w:val="28"/>
          <w:rtl/>
        </w:rPr>
        <w:t xml:space="preserve">تعريف الدكتور مهدي </w:t>
      </w:r>
      <w:r w:rsidRPr="00691986">
        <w:rPr>
          <w:rFonts w:ascii="Calibri" w:eastAsia="Calibri" w:hAnsi="Calibri" w:cs="Arial" w:hint="cs"/>
          <w:sz w:val="28"/>
          <w:szCs w:val="28"/>
          <w:rtl/>
        </w:rPr>
        <w:t>المخزومي:  عرفها</w:t>
      </w:r>
      <w:r w:rsidRPr="00691986">
        <w:rPr>
          <w:rFonts w:ascii="Calibri" w:eastAsia="Calibri" w:hAnsi="Calibri" w:cs="Arial"/>
          <w:sz w:val="28"/>
          <w:szCs w:val="28"/>
          <w:rtl/>
        </w:rPr>
        <w:t xml:space="preserve"> حين تحدثت عن الكسائي وتلاميذه فيقول ((ان الكسائي بمنهجه واساليب دراسته مدرسة لها خصائصها </w:t>
      </w:r>
      <w:r w:rsidRPr="00691986">
        <w:rPr>
          <w:rFonts w:ascii="Calibri" w:eastAsia="Calibri" w:hAnsi="Calibri" w:cs="Arial" w:hint="cs"/>
          <w:sz w:val="28"/>
          <w:szCs w:val="28"/>
          <w:rtl/>
        </w:rPr>
        <w:t>ومميزاتها) فليست</w:t>
      </w:r>
      <w:r w:rsidRPr="00691986">
        <w:rPr>
          <w:rFonts w:ascii="Calibri" w:eastAsia="Calibri" w:hAnsi="Calibri" w:cs="Arial"/>
          <w:sz w:val="28"/>
          <w:szCs w:val="28"/>
          <w:rtl/>
        </w:rPr>
        <w:t xml:space="preserve"> المدرسة </w:t>
      </w:r>
      <w:r w:rsidRPr="00691986">
        <w:rPr>
          <w:rFonts w:ascii="Calibri" w:eastAsia="Calibri" w:hAnsi="Calibri" w:cs="Arial" w:hint="cs"/>
          <w:sz w:val="28"/>
          <w:szCs w:val="28"/>
          <w:rtl/>
        </w:rPr>
        <w:t>ألا أستاذا</w:t>
      </w:r>
      <w:r w:rsidRPr="00691986">
        <w:rPr>
          <w:rFonts w:ascii="Calibri" w:eastAsia="Calibri" w:hAnsi="Calibri" w:cs="Arial"/>
          <w:sz w:val="28"/>
          <w:szCs w:val="28"/>
          <w:rtl/>
        </w:rPr>
        <w:t xml:space="preserve"> مؤثرا </w:t>
      </w:r>
      <w:r w:rsidRPr="00691986">
        <w:rPr>
          <w:rFonts w:ascii="Calibri" w:eastAsia="Calibri" w:hAnsi="Calibri" w:cs="Arial" w:hint="cs"/>
          <w:sz w:val="28"/>
          <w:szCs w:val="28"/>
          <w:rtl/>
        </w:rPr>
        <w:t>أو</w:t>
      </w:r>
      <w:r w:rsidRPr="00691986">
        <w:rPr>
          <w:rFonts w:ascii="Calibri" w:eastAsia="Calibri" w:hAnsi="Calibri" w:cs="Arial"/>
          <w:sz w:val="28"/>
          <w:szCs w:val="28"/>
          <w:rtl/>
        </w:rPr>
        <w:t xml:space="preserve"> تلاميذ متأثرين وقد على تحقيق غرض واحد ونهجوا للوصول اليه منهجا واحدا)</w:t>
      </w:r>
      <w:r w:rsidRPr="00691986">
        <w:rPr>
          <w:rFonts w:ascii="Calibri" w:eastAsia="Calibri" w:hAnsi="Calibri" w:cs="Arial" w:hint="cs"/>
          <w:sz w:val="28"/>
          <w:szCs w:val="28"/>
          <w:rtl/>
        </w:rPr>
        <w:t>).</w:t>
      </w:r>
    </w:p>
    <w:p w:rsidR="00750DB1" w:rsidRPr="00691986" w:rsidRDefault="00750DB1" w:rsidP="00750DB1">
      <w:pPr>
        <w:spacing w:after="160" w:line="240" w:lineRule="auto"/>
        <w:jc w:val="both"/>
        <w:rPr>
          <w:rFonts w:ascii="Calibri" w:eastAsia="Calibri" w:hAnsi="Calibri" w:cs="Arial"/>
          <w:sz w:val="28"/>
          <w:szCs w:val="28"/>
        </w:rPr>
      </w:pPr>
      <w:r w:rsidRPr="00691986">
        <w:rPr>
          <w:rFonts w:ascii="Calibri" w:eastAsia="Calibri" w:hAnsi="Calibri" w:cs="Arial" w:hint="cs"/>
          <w:sz w:val="28"/>
          <w:szCs w:val="28"/>
          <w:rtl/>
        </w:rPr>
        <w:t>-</w:t>
      </w:r>
      <w:r w:rsidRPr="00691986">
        <w:rPr>
          <w:rFonts w:ascii="Calibri" w:eastAsia="Calibri" w:hAnsi="Calibri" w:cs="Arial"/>
          <w:sz w:val="28"/>
          <w:szCs w:val="28"/>
          <w:rtl/>
        </w:rPr>
        <w:t>تعريف ((جو تولد فايل)) ((الاشتراك في وجهة النظر الذي يؤلف الجبهة العلمية ويربط العلماء بعضهم ببعض على رأي واحد))</w:t>
      </w:r>
      <w:r w:rsidRPr="00691986">
        <w:rPr>
          <w:rFonts w:ascii="Calibri" w:eastAsia="Calibri" w:hAnsi="Calibri" w:cs="Arial" w:hint="cs"/>
          <w:sz w:val="28"/>
          <w:szCs w:val="28"/>
          <w:rtl/>
        </w:rPr>
        <w:t>.</w:t>
      </w:r>
    </w:p>
    <w:p w:rsidR="00750DB1" w:rsidRPr="00691986" w:rsidRDefault="00750DB1" w:rsidP="00750DB1">
      <w:pPr>
        <w:spacing w:after="160" w:line="240" w:lineRule="auto"/>
        <w:jc w:val="both"/>
        <w:rPr>
          <w:rFonts w:ascii="Calibri" w:eastAsia="Calibri" w:hAnsi="Calibri" w:cs="Arial"/>
          <w:sz w:val="28"/>
          <w:szCs w:val="28"/>
        </w:rPr>
      </w:pPr>
      <w:r w:rsidRPr="00691986">
        <w:rPr>
          <w:rFonts w:ascii="Calibri" w:eastAsia="Calibri" w:hAnsi="Calibri" w:cs="Arial" w:hint="cs"/>
          <w:sz w:val="28"/>
          <w:szCs w:val="28"/>
          <w:rtl/>
        </w:rPr>
        <w:lastRenderedPageBreak/>
        <w:t>-</w:t>
      </w:r>
      <w:r w:rsidRPr="00691986">
        <w:rPr>
          <w:rFonts w:ascii="Calibri" w:eastAsia="Calibri" w:hAnsi="Calibri" w:cs="Arial"/>
          <w:sz w:val="28"/>
          <w:szCs w:val="28"/>
          <w:rtl/>
        </w:rPr>
        <w:t xml:space="preserve">تعريف الدكتور احمد مكي الانصاري في حديثه عن الفراء </w:t>
      </w:r>
      <w:r w:rsidRPr="00691986">
        <w:rPr>
          <w:rFonts w:ascii="Calibri" w:eastAsia="Calibri" w:hAnsi="Calibri" w:cs="Arial" w:hint="cs"/>
          <w:sz w:val="28"/>
          <w:szCs w:val="28"/>
          <w:rtl/>
        </w:rPr>
        <w:t>فقال: ان</w:t>
      </w:r>
      <w:r w:rsidRPr="00691986">
        <w:rPr>
          <w:rFonts w:ascii="Calibri" w:eastAsia="Calibri" w:hAnsi="Calibri" w:cs="Arial"/>
          <w:sz w:val="28"/>
          <w:szCs w:val="28"/>
          <w:rtl/>
        </w:rPr>
        <w:t xml:space="preserve"> المدرسة:(اتجاه له خصائص متميزة ينادي بها فرد او وجماعة من الناس ثم يعشقها اخرون)</w:t>
      </w:r>
      <w:r w:rsidRPr="00691986">
        <w:rPr>
          <w:rFonts w:ascii="Calibri" w:eastAsia="Calibri" w:hAnsi="Calibri" w:cs="Arial" w:hint="cs"/>
          <w:sz w:val="28"/>
          <w:szCs w:val="28"/>
          <w:rtl/>
        </w:rPr>
        <w:t>.</w:t>
      </w:r>
    </w:p>
    <w:p w:rsidR="00750DB1" w:rsidRPr="00691986" w:rsidRDefault="00750DB1" w:rsidP="00750DB1">
      <w:pPr>
        <w:spacing w:after="160" w:line="240" w:lineRule="auto"/>
        <w:jc w:val="both"/>
        <w:rPr>
          <w:rFonts w:ascii="Calibri" w:eastAsia="Calibri" w:hAnsi="Calibri" w:cs="Arial"/>
          <w:sz w:val="28"/>
          <w:szCs w:val="28"/>
        </w:rPr>
      </w:pPr>
      <w:r w:rsidRPr="00691986">
        <w:rPr>
          <w:rFonts w:ascii="Calibri" w:eastAsia="Calibri" w:hAnsi="Calibri" w:cs="Arial" w:hint="cs"/>
          <w:sz w:val="28"/>
          <w:szCs w:val="28"/>
          <w:rtl/>
        </w:rPr>
        <w:t>س: هل</w:t>
      </w:r>
      <w:r w:rsidRPr="00691986">
        <w:rPr>
          <w:rFonts w:ascii="Calibri" w:eastAsia="Calibri" w:hAnsi="Calibri" w:cs="Arial"/>
          <w:sz w:val="28"/>
          <w:szCs w:val="28"/>
          <w:rtl/>
        </w:rPr>
        <w:t xml:space="preserve"> هناك مدارس؟</w:t>
      </w:r>
    </w:p>
    <w:p w:rsidR="00750DB1" w:rsidRPr="00691986" w:rsidRDefault="00750DB1" w:rsidP="00750DB1">
      <w:pPr>
        <w:spacing w:after="160" w:line="240" w:lineRule="auto"/>
        <w:jc w:val="both"/>
        <w:rPr>
          <w:rFonts w:ascii="Calibri" w:eastAsia="Calibri" w:hAnsi="Calibri" w:cs="Arial"/>
          <w:sz w:val="28"/>
          <w:szCs w:val="28"/>
          <w:rtl/>
          <w:lang w:bidi="ar-IQ"/>
        </w:rPr>
      </w:pPr>
      <w:r w:rsidRPr="00691986">
        <w:rPr>
          <w:rFonts w:ascii="Calibri" w:eastAsia="Calibri" w:hAnsi="Calibri" w:cs="Arial" w:hint="eastAsia"/>
          <w:sz w:val="28"/>
          <w:szCs w:val="28"/>
          <w:rtl/>
        </w:rPr>
        <w:t>هناك</w:t>
      </w:r>
      <w:r w:rsidRPr="00691986">
        <w:rPr>
          <w:rFonts w:ascii="Calibri" w:eastAsia="Calibri" w:hAnsi="Calibri" w:cs="Arial"/>
          <w:sz w:val="28"/>
          <w:szCs w:val="28"/>
          <w:rtl/>
        </w:rPr>
        <w:t xml:space="preserve"> اراء عديدة ومتشابكة ومختلفة فيما بينها في تحديد المدارس وهم بذلك ينتمون الى مدارس خمس والى اراء خمسة وهي</w:t>
      </w:r>
      <w:r w:rsidRPr="00691986">
        <w:rPr>
          <w:rFonts w:ascii="Calibri" w:eastAsia="Calibri" w:hAnsi="Calibri" w:cs="Arial" w:hint="cs"/>
          <w:sz w:val="28"/>
          <w:szCs w:val="28"/>
          <w:rtl/>
          <w:lang w:bidi="ar-IQ"/>
        </w:rPr>
        <w:t>:</w:t>
      </w:r>
    </w:p>
    <w:p w:rsidR="00750DB1" w:rsidRPr="00691986" w:rsidRDefault="00750DB1" w:rsidP="00750DB1">
      <w:pPr>
        <w:spacing w:after="160" w:line="240" w:lineRule="auto"/>
        <w:jc w:val="both"/>
        <w:rPr>
          <w:rFonts w:ascii="Calibri" w:eastAsia="Calibri" w:hAnsi="Calibri" w:cs="Arial"/>
          <w:sz w:val="28"/>
          <w:szCs w:val="28"/>
          <w:lang w:bidi="ar-IQ"/>
        </w:rPr>
      </w:pPr>
      <w:r w:rsidRPr="00691986">
        <w:rPr>
          <w:rFonts w:ascii="Calibri" w:eastAsia="Calibri" w:hAnsi="Calibri" w:cs="Arial" w:hint="eastAsia"/>
          <w:sz w:val="28"/>
          <w:szCs w:val="28"/>
          <w:rtl/>
        </w:rPr>
        <w:t>الرأي</w:t>
      </w:r>
      <w:r w:rsidRPr="00691986">
        <w:rPr>
          <w:rFonts w:ascii="Calibri" w:eastAsia="Calibri" w:hAnsi="Calibri" w:cs="Arial" w:hint="cs"/>
          <w:sz w:val="28"/>
          <w:szCs w:val="28"/>
          <w:rtl/>
        </w:rPr>
        <w:t xml:space="preserve"> الأول: وجود</w:t>
      </w:r>
      <w:r w:rsidRPr="00691986">
        <w:rPr>
          <w:rFonts w:ascii="Calibri" w:eastAsia="Calibri" w:hAnsi="Calibri" w:cs="Arial"/>
          <w:sz w:val="28"/>
          <w:szCs w:val="28"/>
          <w:rtl/>
        </w:rPr>
        <w:t xml:space="preserve"> مدرسة بصرية فقط وعلى هذا الرأي (جو تولد </w:t>
      </w:r>
      <w:r w:rsidRPr="00691986">
        <w:rPr>
          <w:rFonts w:ascii="Calibri" w:eastAsia="Calibri" w:hAnsi="Calibri" w:cs="Arial" w:hint="cs"/>
          <w:sz w:val="28"/>
          <w:szCs w:val="28"/>
          <w:rtl/>
        </w:rPr>
        <w:t>فايل) في</w:t>
      </w:r>
      <w:r w:rsidRPr="00691986">
        <w:rPr>
          <w:rFonts w:ascii="Calibri" w:eastAsia="Calibri" w:hAnsi="Calibri" w:cs="Arial"/>
          <w:sz w:val="28"/>
          <w:szCs w:val="28"/>
          <w:rtl/>
        </w:rPr>
        <w:t xml:space="preserve"> مقدمة كتاب (الانصاف)</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و</w:t>
      </w:r>
      <w:r w:rsidRPr="00691986">
        <w:rPr>
          <w:rFonts w:ascii="Calibri" w:eastAsia="Calibri" w:hAnsi="Calibri" w:cs="Arial" w:hint="cs"/>
          <w:sz w:val="28"/>
          <w:szCs w:val="28"/>
          <w:rtl/>
        </w:rPr>
        <w:t xml:space="preserve">  </w:t>
      </w:r>
      <w:proofErr w:type="spellStart"/>
      <w:r w:rsidRPr="00691986">
        <w:rPr>
          <w:rFonts w:ascii="Calibri" w:eastAsia="Calibri" w:hAnsi="Calibri" w:cs="Arial" w:hint="cs"/>
          <w:sz w:val="28"/>
          <w:szCs w:val="28"/>
          <w:rtl/>
        </w:rPr>
        <w:t>د.</w:t>
      </w:r>
      <w:r w:rsidRPr="00691986">
        <w:rPr>
          <w:rFonts w:ascii="Calibri" w:eastAsia="Calibri" w:hAnsi="Calibri" w:cs="Arial"/>
          <w:sz w:val="28"/>
          <w:szCs w:val="28"/>
          <w:rtl/>
        </w:rPr>
        <w:t>علي</w:t>
      </w:r>
      <w:proofErr w:type="spellEnd"/>
      <w:r w:rsidRPr="00691986">
        <w:rPr>
          <w:rFonts w:ascii="Calibri" w:eastAsia="Calibri" w:hAnsi="Calibri" w:cs="Arial"/>
          <w:sz w:val="28"/>
          <w:szCs w:val="28"/>
          <w:rtl/>
        </w:rPr>
        <w:t xml:space="preserve"> </w:t>
      </w:r>
      <w:r w:rsidRPr="00691986">
        <w:rPr>
          <w:rFonts w:ascii="Calibri" w:eastAsia="Calibri" w:hAnsi="Calibri" w:cs="Arial" w:hint="cs"/>
          <w:sz w:val="28"/>
          <w:szCs w:val="28"/>
          <w:rtl/>
        </w:rPr>
        <w:t>أبو</w:t>
      </w:r>
      <w:r w:rsidRPr="00691986">
        <w:rPr>
          <w:rFonts w:ascii="Calibri" w:eastAsia="Calibri" w:hAnsi="Calibri" w:cs="Arial"/>
          <w:sz w:val="28"/>
          <w:szCs w:val="28"/>
          <w:rtl/>
        </w:rPr>
        <w:t xml:space="preserve"> المكارم في (تقويم الفكر </w:t>
      </w:r>
      <w:r w:rsidRPr="00691986">
        <w:rPr>
          <w:rFonts w:ascii="Calibri" w:eastAsia="Calibri" w:hAnsi="Calibri" w:cs="Arial" w:hint="cs"/>
          <w:sz w:val="28"/>
          <w:szCs w:val="28"/>
          <w:rtl/>
        </w:rPr>
        <w:t>النحوية) ودائرة</w:t>
      </w:r>
      <w:r w:rsidRPr="00691986">
        <w:rPr>
          <w:rFonts w:ascii="Calibri" w:eastAsia="Calibri" w:hAnsi="Calibri" w:cs="Arial"/>
          <w:sz w:val="28"/>
          <w:szCs w:val="28"/>
          <w:rtl/>
        </w:rPr>
        <w:t xml:space="preserve"> المعارف الاسلامية</w:t>
      </w:r>
      <w:r w:rsidRPr="00691986">
        <w:rPr>
          <w:rFonts w:ascii="Calibri" w:eastAsia="Calibri" w:hAnsi="Calibri" w:cs="Arial" w:hint="cs"/>
          <w:sz w:val="28"/>
          <w:szCs w:val="28"/>
          <w:rtl/>
        </w:rPr>
        <w:t>.</w:t>
      </w:r>
    </w:p>
    <w:p w:rsidR="00750DB1" w:rsidRPr="00691986" w:rsidRDefault="00750DB1" w:rsidP="00750DB1">
      <w:pPr>
        <w:spacing w:after="160" w:line="240" w:lineRule="auto"/>
        <w:jc w:val="both"/>
        <w:rPr>
          <w:rFonts w:ascii="Calibri" w:eastAsia="Calibri" w:hAnsi="Calibri" w:cs="Arial"/>
          <w:sz w:val="28"/>
          <w:szCs w:val="28"/>
        </w:rPr>
      </w:pPr>
      <w:r w:rsidRPr="00691986">
        <w:rPr>
          <w:rFonts w:ascii="Calibri" w:eastAsia="Calibri" w:hAnsi="Calibri" w:cs="Arial" w:hint="eastAsia"/>
          <w:sz w:val="28"/>
          <w:szCs w:val="28"/>
          <w:rtl/>
        </w:rPr>
        <w:t>الرأي</w:t>
      </w:r>
      <w:r w:rsidRPr="00691986">
        <w:rPr>
          <w:rFonts w:ascii="Calibri" w:eastAsia="Calibri" w:hAnsi="Calibri" w:cs="Arial"/>
          <w:sz w:val="28"/>
          <w:szCs w:val="28"/>
          <w:rtl/>
        </w:rPr>
        <w:t xml:space="preserve"> الثاني:</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 xml:space="preserve">وجود مدرستين فقط </w:t>
      </w:r>
      <w:r w:rsidRPr="00691986">
        <w:rPr>
          <w:rFonts w:ascii="Calibri" w:eastAsia="Calibri" w:hAnsi="Calibri" w:cs="Arial" w:hint="cs"/>
          <w:sz w:val="28"/>
          <w:szCs w:val="28"/>
          <w:rtl/>
        </w:rPr>
        <w:t>لا ثالث</w:t>
      </w:r>
      <w:r w:rsidRPr="00691986">
        <w:rPr>
          <w:rFonts w:ascii="Calibri" w:eastAsia="Calibri" w:hAnsi="Calibri" w:cs="Arial"/>
          <w:sz w:val="28"/>
          <w:szCs w:val="28"/>
          <w:rtl/>
        </w:rPr>
        <w:t xml:space="preserve"> لهما وهاتين المدرستين هما البصرية والكوفية وعلى هذا الرأي الدكتور مهدي المخزومي في (مدرسة الكوفة)</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و</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الدكتور اسماعيل عبد الفتاح شلبي و (بروكلمان)وقد احتفظ بالتقسيم الثلاثي اي قسم المدارس الى ثلاث بصرية كوفية بغدادية لكن ظا</w:t>
      </w:r>
      <w:r w:rsidRPr="00691986">
        <w:rPr>
          <w:rFonts w:ascii="Calibri" w:eastAsia="Calibri" w:hAnsi="Calibri" w:cs="Arial" w:hint="eastAsia"/>
          <w:sz w:val="28"/>
          <w:szCs w:val="28"/>
          <w:rtl/>
        </w:rPr>
        <w:t>هر</w:t>
      </w:r>
      <w:r w:rsidRPr="00691986">
        <w:rPr>
          <w:rFonts w:ascii="Calibri" w:eastAsia="Calibri" w:hAnsi="Calibri" w:cs="Arial"/>
          <w:sz w:val="28"/>
          <w:szCs w:val="28"/>
          <w:rtl/>
        </w:rPr>
        <w:t xml:space="preserve"> كلامه يعترف بالبصرية والكوفية فقط</w:t>
      </w:r>
      <w:r w:rsidRPr="00691986">
        <w:rPr>
          <w:rFonts w:ascii="Calibri" w:eastAsia="Calibri" w:hAnsi="Calibri" w:cs="Arial" w:hint="cs"/>
          <w:sz w:val="28"/>
          <w:szCs w:val="28"/>
          <w:rtl/>
        </w:rPr>
        <w:t>.</w:t>
      </w:r>
    </w:p>
    <w:p w:rsidR="00750DB1" w:rsidRPr="00691986" w:rsidRDefault="00750DB1" w:rsidP="00750DB1">
      <w:pPr>
        <w:spacing w:after="160" w:line="240" w:lineRule="auto"/>
        <w:jc w:val="both"/>
        <w:rPr>
          <w:rFonts w:ascii="Calibri" w:eastAsia="Calibri" w:hAnsi="Calibri" w:cs="Arial"/>
          <w:sz w:val="28"/>
          <w:szCs w:val="28"/>
          <w:rtl/>
        </w:rPr>
      </w:pPr>
      <w:r w:rsidRPr="00691986">
        <w:rPr>
          <w:rFonts w:ascii="Calibri" w:eastAsia="Calibri" w:hAnsi="Calibri" w:cs="Arial" w:hint="eastAsia"/>
          <w:sz w:val="28"/>
          <w:szCs w:val="28"/>
          <w:rtl/>
        </w:rPr>
        <w:t>الرأي</w:t>
      </w:r>
      <w:r w:rsidRPr="00691986">
        <w:rPr>
          <w:rFonts w:ascii="Calibri" w:eastAsia="Calibri" w:hAnsi="Calibri" w:cs="Arial" w:hint="cs"/>
          <w:sz w:val="28"/>
          <w:szCs w:val="28"/>
          <w:rtl/>
        </w:rPr>
        <w:t xml:space="preserve"> الثالث: وجود</w:t>
      </w:r>
      <w:r w:rsidRPr="00691986">
        <w:rPr>
          <w:rFonts w:ascii="Calibri" w:eastAsia="Calibri" w:hAnsi="Calibri" w:cs="Arial"/>
          <w:sz w:val="28"/>
          <w:szCs w:val="28"/>
          <w:rtl/>
        </w:rPr>
        <w:t xml:space="preserve"> ثلاث مدارس وهي البصرية والكوفية والبغدادية اي هذا الفريق اثبت وجود مدرسة بغدادية المسماة (خلط </w:t>
      </w:r>
      <w:r w:rsidRPr="00691986">
        <w:rPr>
          <w:rFonts w:ascii="Calibri" w:eastAsia="Calibri" w:hAnsi="Calibri" w:cs="Arial" w:hint="cs"/>
          <w:sz w:val="28"/>
          <w:szCs w:val="28"/>
          <w:rtl/>
        </w:rPr>
        <w:t>المذهبين) وعلى</w:t>
      </w:r>
      <w:r w:rsidRPr="00691986">
        <w:rPr>
          <w:rFonts w:ascii="Calibri" w:eastAsia="Calibri" w:hAnsi="Calibri" w:cs="Arial"/>
          <w:sz w:val="28"/>
          <w:szCs w:val="28"/>
          <w:rtl/>
        </w:rPr>
        <w:t xml:space="preserve"> هذا الرأي </w:t>
      </w:r>
      <w:r w:rsidRPr="00691986">
        <w:rPr>
          <w:rFonts w:ascii="Calibri" w:eastAsia="Calibri" w:hAnsi="Calibri" w:cs="Arial" w:hint="cs"/>
          <w:sz w:val="28"/>
          <w:szCs w:val="28"/>
          <w:rtl/>
        </w:rPr>
        <w:t>د. احمد</w:t>
      </w:r>
      <w:r w:rsidRPr="00691986">
        <w:rPr>
          <w:rFonts w:ascii="Calibri" w:eastAsia="Calibri" w:hAnsi="Calibri" w:cs="Arial"/>
          <w:sz w:val="28"/>
          <w:szCs w:val="28"/>
          <w:rtl/>
        </w:rPr>
        <w:t xml:space="preserve"> مكي الانصاري في (مدرسة </w:t>
      </w:r>
      <w:r w:rsidRPr="00691986">
        <w:rPr>
          <w:rFonts w:ascii="Calibri" w:eastAsia="Calibri" w:hAnsi="Calibri" w:cs="Arial" w:hint="cs"/>
          <w:sz w:val="28"/>
          <w:szCs w:val="28"/>
          <w:rtl/>
        </w:rPr>
        <w:t>بغداد) والشيخ</w:t>
      </w:r>
      <w:r w:rsidRPr="00691986">
        <w:rPr>
          <w:rFonts w:ascii="Calibri" w:eastAsia="Calibri" w:hAnsi="Calibri" w:cs="Arial"/>
          <w:sz w:val="28"/>
          <w:szCs w:val="28"/>
          <w:rtl/>
        </w:rPr>
        <w:t xml:space="preserve"> محمد الطنطاوي </w:t>
      </w:r>
      <w:proofErr w:type="spellStart"/>
      <w:r w:rsidRPr="00691986">
        <w:rPr>
          <w:rFonts w:ascii="Calibri" w:eastAsia="Calibri" w:hAnsi="Calibri" w:cs="Arial"/>
          <w:sz w:val="28"/>
          <w:szCs w:val="28"/>
          <w:rtl/>
        </w:rPr>
        <w:t>ود.احمد</w:t>
      </w:r>
      <w:proofErr w:type="spellEnd"/>
      <w:r w:rsidRPr="00691986">
        <w:rPr>
          <w:rFonts w:ascii="Calibri" w:eastAsia="Calibri" w:hAnsi="Calibri" w:cs="Arial"/>
          <w:sz w:val="28"/>
          <w:szCs w:val="28"/>
          <w:rtl/>
        </w:rPr>
        <w:t xml:space="preserve"> </w:t>
      </w:r>
      <w:r w:rsidRPr="00691986">
        <w:rPr>
          <w:rFonts w:ascii="Calibri" w:eastAsia="Calibri" w:hAnsi="Calibri" w:cs="Arial" w:hint="cs"/>
          <w:sz w:val="28"/>
          <w:szCs w:val="28"/>
          <w:rtl/>
        </w:rPr>
        <w:t>أمين</w:t>
      </w:r>
      <w:r w:rsidRPr="00691986">
        <w:rPr>
          <w:rFonts w:ascii="Calibri" w:eastAsia="Calibri" w:hAnsi="Calibri" w:cs="Arial"/>
          <w:sz w:val="28"/>
          <w:szCs w:val="28"/>
          <w:rtl/>
        </w:rPr>
        <w:t xml:space="preserve"> وسعيد </w:t>
      </w:r>
      <w:r w:rsidRPr="00691986">
        <w:rPr>
          <w:rFonts w:ascii="Calibri" w:eastAsia="Calibri" w:hAnsi="Calibri" w:cs="Arial" w:hint="cs"/>
          <w:sz w:val="28"/>
          <w:szCs w:val="28"/>
          <w:rtl/>
        </w:rPr>
        <w:t>الأفغاني</w:t>
      </w:r>
      <w:r w:rsidRPr="00691986">
        <w:rPr>
          <w:rFonts w:ascii="Calibri" w:eastAsia="Calibri" w:hAnsi="Calibri" w:cs="Arial"/>
          <w:sz w:val="28"/>
          <w:szCs w:val="28"/>
          <w:rtl/>
        </w:rPr>
        <w:t xml:space="preserve"> في ((اصول النحو))</w:t>
      </w:r>
      <w:r w:rsidRPr="00691986">
        <w:rPr>
          <w:rFonts w:ascii="Calibri" w:eastAsia="Calibri" w:hAnsi="Calibri" w:cs="Arial" w:hint="cs"/>
          <w:sz w:val="28"/>
          <w:szCs w:val="28"/>
          <w:rtl/>
        </w:rPr>
        <w:t>.</w:t>
      </w:r>
    </w:p>
    <w:p w:rsidR="00750DB1" w:rsidRPr="00691986" w:rsidRDefault="00750DB1" w:rsidP="00750DB1">
      <w:pPr>
        <w:spacing w:after="160" w:line="240" w:lineRule="auto"/>
        <w:jc w:val="both"/>
        <w:rPr>
          <w:rFonts w:ascii="Calibri" w:eastAsia="Calibri" w:hAnsi="Calibri" w:cs="Arial"/>
          <w:sz w:val="28"/>
          <w:szCs w:val="28"/>
        </w:rPr>
      </w:pPr>
      <w:r w:rsidRPr="00691986">
        <w:rPr>
          <w:rFonts w:ascii="Calibri" w:eastAsia="Calibri" w:hAnsi="Calibri" w:cs="Arial" w:hint="eastAsia"/>
          <w:sz w:val="28"/>
          <w:szCs w:val="28"/>
          <w:rtl/>
        </w:rPr>
        <w:t>الرأي</w:t>
      </w:r>
      <w:r w:rsidRPr="00691986">
        <w:rPr>
          <w:rFonts w:ascii="Calibri" w:eastAsia="Calibri" w:hAnsi="Calibri" w:cs="Arial" w:hint="cs"/>
          <w:sz w:val="28"/>
          <w:szCs w:val="28"/>
          <w:rtl/>
        </w:rPr>
        <w:t xml:space="preserve"> الرابع: قسم</w:t>
      </w:r>
      <w:r w:rsidRPr="00691986">
        <w:rPr>
          <w:rFonts w:ascii="Calibri" w:eastAsia="Calibri" w:hAnsi="Calibri" w:cs="Arial"/>
          <w:sz w:val="28"/>
          <w:szCs w:val="28"/>
          <w:rtl/>
        </w:rPr>
        <w:t xml:space="preserve"> المدارس </w:t>
      </w:r>
      <w:r w:rsidRPr="00691986">
        <w:rPr>
          <w:rFonts w:ascii="Calibri" w:eastAsia="Calibri" w:hAnsi="Calibri" w:cs="Arial" w:hint="cs"/>
          <w:sz w:val="28"/>
          <w:szCs w:val="28"/>
          <w:rtl/>
        </w:rPr>
        <w:t>إلى</w:t>
      </w:r>
      <w:r w:rsidRPr="00691986">
        <w:rPr>
          <w:rFonts w:ascii="Calibri" w:eastAsia="Calibri" w:hAnsi="Calibri" w:cs="Arial"/>
          <w:sz w:val="28"/>
          <w:szCs w:val="28"/>
          <w:rtl/>
        </w:rPr>
        <w:t xml:space="preserve"> قسمين كل قسم مؤثر في قسم اخر اي اربعة </w:t>
      </w:r>
      <w:r w:rsidRPr="00691986">
        <w:rPr>
          <w:rFonts w:ascii="Calibri" w:eastAsia="Calibri" w:hAnsi="Calibri" w:cs="Arial" w:hint="cs"/>
          <w:sz w:val="28"/>
          <w:szCs w:val="28"/>
          <w:rtl/>
        </w:rPr>
        <w:t>اقسام: الى</w:t>
      </w:r>
      <w:r w:rsidRPr="00691986">
        <w:rPr>
          <w:rFonts w:ascii="Calibri" w:eastAsia="Calibri" w:hAnsi="Calibri" w:cs="Arial"/>
          <w:sz w:val="28"/>
          <w:szCs w:val="28"/>
          <w:rtl/>
        </w:rPr>
        <w:t xml:space="preserve"> امهات وهي </w:t>
      </w:r>
      <w:r w:rsidRPr="00691986">
        <w:rPr>
          <w:rFonts w:ascii="Calibri" w:eastAsia="Calibri" w:hAnsi="Calibri" w:cs="Arial" w:hint="cs"/>
          <w:sz w:val="28"/>
          <w:szCs w:val="28"/>
          <w:rtl/>
        </w:rPr>
        <w:t>مدرسة الكوفة</w:t>
      </w:r>
      <w:r w:rsidRPr="00691986">
        <w:rPr>
          <w:rFonts w:ascii="Calibri" w:eastAsia="Calibri" w:hAnsi="Calibri" w:cs="Arial"/>
          <w:sz w:val="28"/>
          <w:szCs w:val="28"/>
          <w:rtl/>
        </w:rPr>
        <w:t xml:space="preserve"> ،</w:t>
      </w:r>
      <w:r w:rsidRPr="00691986">
        <w:rPr>
          <w:rFonts w:ascii="Calibri" w:eastAsia="Calibri" w:hAnsi="Calibri" w:cs="Arial" w:hint="cs"/>
          <w:sz w:val="28"/>
          <w:szCs w:val="28"/>
          <w:rtl/>
        </w:rPr>
        <w:t xml:space="preserve"> ومدرسة البصرة</w:t>
      </w:r>
      <w:r w:rsidRPr="00691986">
        <w:rPr>
          <w:rFonts w:ascii="Calibri" w:eastAsia="Calibri" w:hAnsi="Calibri" w:cs="Arial"/>
          <w:sz w:val="28"/>
          <w:szCs w:val="28"/>
          <w:rtl/>
        </w:rPr>
        <w:t>،</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و</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اثرتا في بغداد والاندلس حسب المخطط الاتي</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tl/>
        </w:rPr>
      </w:pPr>
      <w:r w:rsidRPr="00691986">
        <w:rPr>
          <w:rFonts w:ascii="Calibri" w:eastAsia="Calibri" w:hAnsi="Calibri" w:cs="Arial" w:hint="cs"/>
          <w:sz w:val="28"/>
          <w:szCs w:val="28"/>
          <w:rtl/>
        </w:rPr>
        <w:t>مدارس امهات</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noProof/>
          <w:sz w:val="28"/>
          <w:szCs w:val="28"/>
        </w:rPr>
        <mc:AlternateContent>
          <mc:Choice Requires="wps">
            <w:drawing>
              <wp:anchor distT="0" distB="0" distL="114300" distR="114300" simplePos="0" relativeHeight="251661312" behindDoc="0" locked="0" layoutInCell="1" allowOverlap="1" wp14:anchorId="5DAADEE2" wp14:editId="7F356009">
                <wp:simplePos x="0" y="0"/>
                <wp:positionH relativeFrom="column">
                  <wp:posOffset>4740910</wp:posOffset>
                </wp:positionH>
                <wp:positionV relativeFrom="paragraph">
                  <wp:posOffset>186055</wp:posOffset>
                </wp:positionV>
                <wp:extent cx="8255" cy="715645"/>
                <wp:effectExtent l="76200" t="0" r="67945" b="6540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55" cy="71564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left:0;text-align:left;margin-left:373.3pt;margin-top:14.65pt;width:.65pt;height:56.3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" strokecolor="#5b9bd5" strokeweight=".5pt">
                <v:stroke endarrow="block" joinstyle="miter"/>
                <o:lock v:ext="edit" shapetype="f"/>
              </v:shape>
            </w:pict>
          </mc:Fallback>
        </mc:AlternateContent>
      </w:r>
      <w:r w:rsidRPr="00691986">
        <w:rPr>
          <w:rFonts w:ascii="Calibri" w:eastAsia="Calibri" w:hAnsi="Calibri" w:cs="Arial"/>
          <w:noProof/>
          <w:sz w:val="28"/>
          <w:szCs w:val="28"/>
        </w:rPr>
        <mc:AlternateContent>
          <mc:Choice Requires="wps">
            <w:drawing>
              <wp:anchor distT="0" distB="0" distL="114300" distR="114300" simplePos="0" relativeHeight="251660288" behindDoc="0" locked="0" layoutInCell="1" allowOverlap="1" wp14:anchorId="3DB2349A" wp14:editId="7898D12F">
                <wp:simplePos x="0" y="0"/>
                <wp:positionH relativeFrom="column">
                  <wp:posOffset>884555</wp:posOffset>
                </wp:positionH>
                <wp:positionV relativeFrom="paragraph">
                  <wp:posOffset>194310</wp:posOffset>
                </wp:positionV>
                <wp:extent cx="8255" cy="691515"/>
                <wp:effectExtent l="38100" t="0" r="67945" b="5143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69151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left:0;text-align:left;margin-left:69.65pt;margin-top:15.3pt;width:.65pt;height:5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" strokecolor="#5b9bd5" strokeweight=".5pt">
                <v:stroke endarrow="block" joinstyle="miter"/>
                <o:lock v:ext="edit" shapetype="f"/>
              </v:shape>
            </w:pict>
          </mc:Fallback>
        </mc:AlternateContent>
      </w:r>
      <w:r w:rsidRPr="00691986">
        <w:rPr>
          <w:rFonts w:ascii="Calibri" w:eastAsia="Calibri" w:hAnsi="Calibri" w:cs="Arial"/>
          <w:noProof/>
          <w:sz w:val="28"/>
          <w:szCs w:val="28"/>
        </w:rPr>
        <mc:AlternateContent>
          <mc:Choice Requires="wps">
            <w:drawing>
              <wp:anchor distT="0" distB="0" distL="114300" distR="114300" simplePos="0" relativeHeight="251659264" behindDoc="0" locked="0" layoutInCell="1" allowOverlap="1" wp14:anchorId="199DDEBB" wp14:editId="587659B7">
                <wp:simplePos x="0" y="0"/>
                <wp:positionH relativeFrom="column">
                  <wp:posOffset>876935</wp:posOffset>
                </wp:positionH>
                <wp:positionV relativeFrom="paragraph">
                  <wp:posOffset>178435</wp:posOffset>
                </wp:positionV>
                <wp:extent cx="3864610" cy="8255"/>
                <wp:effectExtent l="0" t="0" r="21590" b="2984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4610" cy="825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05pt,14.05pt" to="373.3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" strokecolor="#5b9bd5" strokeweight=".5pt">
                <v:stroke joinstyle="miter"/>
                <o:lock v:ext="edit" shapetype="f"/>
              </v:line>
            </w:pict>
          </mc:Fallback>
        </mc:AlternateContent>
      </w:r>
    </w:p>
    <w:p w:rsidR="00750DB1" w:rsidRPr="00691986" w:rsidRDefault="00750DB1" w:rsidP="00750DB1">
      <w:pPr>
        <w:spacing w:after="160" w:line="259" w:lineRule="auto"/>
        <w:jc w:val="both"/>
        <w:rPr>
          <w:rFonts w:ascii="Calibri" w:eastAsia="Calibri" w:hAnsi="Calibri" w:cs="Arial"/>
          <w:sz w:val="28"/>
          <w:szCs w:val="28"/>
          <w:lang w:bidi="ar-IQ"/>
        </w:rPr>
      </w:pPr>
    </w:p>
    <w:p w:rsidR="00750DB1" w:rsidRPr="00691986" w:rsidRDefault="00750DB1" w:rsidP="00750DB1">
      <w:pPr>
        <w:tabs>
          <w:tab w:val="left" w:pos="7551"/>
        </w:tabs>
        <w:spacing w:after="160" w:line="259" w:lineRule="auto"/>
        <w:jc w:val="both"/>
        <w:rPr>
          <w:rFonts w:ascii="Calibri" w:eastAsia="Calibri" w:hAnsi="Calibri" w:cs="Arial"/>
          <w:sz w:val="28"/>
          <w:szCs w:val="28"/>
          <w:rtl/>
        </w:rPr>
      </w:pPr>
    </w:p>
    <w:p w:rsidR="00750DB1" w:rsidRPr="00691986" w:rsidRDefault="00750DB1" w:rsidP="00750DB1">
      <w:pPr>
        <w:tabs>
          <w:tab w:val="left" w:pos="7551"/>
        </w:tabs>
        <w:spacing w:after="160" w:line="259" w:lineRule="auto"/>
        <w:jc w:val="both"/>
        <w:rPr>
          <w:rFonts w:ascii="Calibri" w:eastAsia="Calibri" w:hAnsi="Calibri" w:cs="Arial"/>
          <w:sz w:val="28"/>
          <w:szCs w:val="28"/>
        </w:rPr>
      </w:pPr>
      <w:r w:rsidRPr="00691986">
        <w:rPr>
          <w:rFonts w:ascii="Calibri" w:eastAsia="Calibri" w:hAnsi="Calibri" w:cs="Arial"/>
          <w:noProof/>
          <w:sz w:val="28"/>
          <w:szCs w:val="28"/>
        </w:rPr>
        <mc:AlternateContent>
          <mc:Choice Requires="wps">
            <w:drawing>
              <wp:anchor distT="0" distB="0" distL="114300" distR="114300" simplePos="0" relativeHeight="251663360" behindDoc="0" locked="0" layoutInCell="1" allowOverlap="1" wp14:anchorId="4F5C9AA5" wp14:editId="2EA58BA0">
                <wp:simplePos x="0" y="0"/>
                <wp:positionH relativeFrom="column">
                  <wp:posOffset>4726940</wp:posOffset>
                </wp:positionH>
                <wp:positionV relativeFrom="paragraph">
                  <wp:posOffset>321310</wp:posOffset>
                </wp:positionV>
                <wp:extent cx="8255" cy="603885"/>
                <wp:effectExtent l="38100" t="0" r="67945" b="6286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60388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left:0;text-align:left;margin-left:372.2pt;margin-top:25.3pt;width:.65pt;height:4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" strokecolor="#5b9bd5" strokeweight=".5pt">
                <v:stroke endarrow="block" joinstyle="miter"/>
                <o:lock v:ext="edit" shapetype="f"/>
              </v:shape>
            </w:pict>
          </mc:Fallback>
        </mc:AlternateContent>
      </w:r>
      <w:r w:rsidRPr="00691986">
        <w:rPr>
          <w:rFonts w:ascii="Calibri" w:eastAsia="Calibri" w:hAnsi="Calibri" w:cs="Arial"/>
          <w:noProof/>
          <w:sz w:val="28"/>
          <w:szCs w:val="28"/>
        </w:rPr>
        <mc:AlternateContent>
          <mc:Choice Requires="wps">
            <w:drawing>
              <wp:anchor distT="0" distB="0" distL="114300" distR="114300" simplePos="0" relativeHeight="251662336" behindDoc="0" locked="0" layoutInCell="1" allowOverlap="1" wp14:anchorId="1FEA513E" wp14:editId="7B3B8260">
                <wp:simplePos x="0" y="0"/>
                <wp:positionH relativeFrom="column">
                  <wp:posOffset>892175</wp:posOffset>
                </wp:positionH>
                <wp:positionV relativeFrom="paragraph">
                  <wp:posOffset>266065</wp:posOffset>
                </wp:positionV>
                <wp:extent cx="8255" cy="659765"/>
                <wp:effectExtent l="76200" t="0" r="86995" b="6413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55" cy="65976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left:0;text-align:left;margin-left:70.25pt;margin-top:20.95pt;width:.65pt;height:51.9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" strokecolor="#5b9bd5" strokeweight=".5pt">
                <v:stroke endarrow="block" joinstyle="miter"/>
                <o:lock v:ext="edit" shapetype="f"/>
              </v:shape>
            </w:pict>
          </mc:Fallback>
        </mc:AlternateContent>
      </w:r>
      <w:r w:rsidRPr="00691986">
        <w:rPr>
          <w:rFonts w:ascii="Calibri" w:eastAsia="Calibri" w:hAnsi="Calibri" w:cs="Arial"/>
          <w:sz w:val="28"/>
          <w:szCs w:val="28"/>
        </w:rPr>
        <w:t xml:space="preserve">             </w:t>
      </w:r>
      <w:r w:rsidRPr="00691986">
        <w:rPr>
          <w:rFonts w:ascii="Calibri" w:eastAsia="Calibri" w:hAnsi="Calibri" w:cs="Arial" w:hint="cs"/>
          <w:sz w:val="28"/>
          <w:szCs w:val="28"/>
          <w:rtl/>
        </w:rPr>
        <w:t>بصرة                                                                          كوفة</w:t>
      </w:r>
    </w:p>
    <w:p w:rsidR="00750DB1" w:rsidRPr="00691986" w:rsidRDefault="00750DB1" w:rsidP="00750DB1">
      <w:pPr>
        <w:spacing w:after="160" w:line="259" w:lineRule="auto"/>
        <w:jc w:val="both"/>
        <w:rPr>
          <w:rFonts w:ascii="Calibri" w:eastAsia="Calibri" w:hAnsi="Calibri" w:cs="Arial"/>
          <w:sz w:val="28"/>
          <w:szCs w:val="28"/>
          <w:rtl/>
        </w:rPr>
      </w:pPr>
      <w:r w:rsidRPr="00691986">
        <w:rPr>
          <w:rFonts w:ascii="Calibri" w:eastAsia="Calibri" w:hAnsi="Calibri" w:cs="Arial" w:hint="cs"/>
          <w:sz w:val="28"/>
          <w:szCs w:val="28"/>
          <w:rtl/>
        </w:rPr>
        <w:t xml:space="preserve">   اثرت في                                                                                  اثرت في</w:t>
      </w:r>
    </w:p>
    <w:p w:rsidR="00750DB1" w:rsidRPr="00691986" w:rsidRDefault="00750DB1" w:rsidP="00750DB1">
      <w:pPr>
        <w:spacing w:after="160" w:line="259" w:lineRule="auto"/>
        <w:jc w:val="both"/>
        <w:rPr>
          <w:rFonts w:ascii="Calibri" w:eastAsia="Calibri" w:hAnsi="Calibri" w:cs="Arial"/>
          <w:sz w:val="28"/>
          <w:szCs w:val="28"/>
          <w:rtl/>
        </w:rPr>
      </w:pPr>
    </w:p>
    <w:p w:rsidR="00750DB1" w:rsidRPr="00691986" w:rsidRDefault="00750DB1" w:rsidP="00750DB1">
      <w:pPr>
        <w:spacing w:after="160" w:line="259" w:lineRule="auto"/>
        <w:jc w:val="both"/>
        <w:rPr>
          <w:rFonts w:ascii="Calibri" w:eastAsia="Calibri" w:hAnsi="Calibri" w:cs="Arial"/>
          <w:sz w:val="28"/>
          <w:szCs w:val="28"/>
          <w:rtl/>
        </w:rPr>
      </w:pPr>
      <w:r w:rsidRPr="00691986">
        <w:rPr>
          <w:rFonts w:ascii="Calibri" w:eastAsia="Calibri" w:hAnsi="Calibri" w:cs="Arial" w:hint="cs"/>
          <w:sz w:val="28"/>
          <w:szCs w:val="28"/>
          <w:rtl/>
          <w:lang w:bidi="ar-IQ"/>
        </w:rPr>
        <w:t xml:space="preserve">        </w:t>
      </w:r>
      <w:r w:rsidRPr="00691986">
        <w:rPr>
          <w:rFonts w:ascii="Calibri" w:eastAsia="Calibri" w:hAnsi="Calibri" w:cs="Arial" w:hint="cs"/>
          <w:sz w:val="28"/>
          <w:szCs w:val="28"/>
          <w:rtl/>
        </w:rPr>
        <w:t xml:space="preserve">  اندلس                                                                           بغداد</w:t>
      </w:r>
    </w:p>
    <w:p w:rsidR="00750DB1" w:rsidRPr="00691986" w:rsidRDefault="00750DB1" w:rsidP="00750DB1">
      <w:pPr>
        <w:spacing w:after="160" w:line="259" w:lineRule="auto"/>
        <w:jc w:val="both"/>
        <w:rPr>
          <w:rFonts w:ascii="Calibri" w:eastAsia="Calibri" w:hAnsi="Calibri" w:cs="Arial"/>
          <w:sz w:val="28"/>
          <w:szCs w:val="28"/>
          <w:lang w:bidi="ar-IQ"/>
        </w:rPr>
      </w:pPr>
      <w:r w:rsidRPr="00691986">
        <w:rPr>
          <w:rFonts w:ascii="Calibri" w:eastAsia="Calibri" w:hAnsi="Calibri" w:cs="Arial" w:hint="eastAsia"/>
          <w:sz w:val="28"/>
          <w:szCs w:val="28"/>
          <w:rtl/>
        </w:rPr>
        <w:t>الرأي</w:t>
      </w:r>
      <w:r w:rsidRPr="00691986">
        <w:rPr>
          <w:rFonts w:ascii="Calibri" w:eastAsia="Calibri" w:hAnsi="Calibri" w:cs="Arial" w:hint="cs"/>
          <w:sz w:val="28"/>
          <w:szCs w:val="28"/>
          <w:rtl/>
        </w:rPr>
        <w:t xml:space="preserve"> الخامس: وجود</w:t>
      </w:r>
      <w:r w:rsidRPr="00691986">
        <w:rPr>
          <w:rFonts w:ascii="Calibri" w:eastAsia="Calibri" w:hAnsi="Calibri" w:cs="Arial"/>
          <w:sz w:val="28"/>
          <w:szCs w:val="28"/>
          <w:rtl/>
        </w:rPr>
        <w:t xml:space="preserve"> خمس مدارس وهي البصرة والكوفة، وبغداد </w:t>
      </w:r>
      <w:r w:rsidRPr="00691986">
        <w:rPr>
          <w:rFonts w:ascii="Calibri" w:eastAsia="Calibri" w:hAnsi="Calibri" w:cs="Arial" w:hint="cs"/>
          <w:sz w:val="28"/>
          <w:szCs w:val="28"/>
          <w:rtl/>
        </w:rPr>
        <w:t>ومصر، والاندلس</w:t>
      </w:r>
      <w:r w:rsidRPr="00691986">
        <w:rPr>
          <w:rFonts w:ascii="Calibri" w:eastAsia="Calibri" w:hAnsi="Calibri" w:cs="Arial"/>
          <w:sz w:val="28"/>
          <w:szCs w:val="28"/>
          <w:rtl/>
        </w:rPr>
        <w:t xml:space="preserve"> وعلى هذا الرأ</w:t>
      </w:r>
      <w:r w:rsidRPr="00691986">
        <w:rPr>
          <w:rFonts w:ascii="Calibri" w:eastAsia="Calibri" w:hAnsi="Calibri" w:cs="Arial" w:hint="cs"/>
          <w:sz w:val="28"/>
          <w:szCs w:val="28"/>
          <w:rtl/>
        </w:rPr>
        <w:t>ي د. شوقي</w:t>
      </w:r>
      <w:r w:rsidRPr="00691986">
        <w:rPr>
          <w:rFonts w:ascii="Calibri" w:eastAsia="Calibri" w:hAnsi="Calibri" w:cs="Arial"/>
          <w:sz w:val="28"/>
          <w:szCs w:val="28"/>
          <w:rtl/>
        </w:rPr>
        <w:t xml:space="preserve"> ضيف في </w:t>
      </w:r>
      <w:r w:rsidRPr="00691986">
        <w:rPr>
          <w:rFonts w:ascii="Calibri" w:eastAsia="Calibri" w:hAnsi="Calibri" w:cs="Arial" w:hint="cs"/>
          <w:sz w:val="28"/>
          <w:szCs w:val="28"/>
          <w:rtl/>
        </w:rPr>
        <w:t xml:space="preserve">كتابه </w:t>
      </w:r>
      <w:r w:rsidRPr="00691986">
        <w:rPr>
          <w:rFonts w:ascii="Calibri" w:eastAsia="Calibri" w:hAnsi="Calibri" w:cs="Arial"/>
          <w:sz w:val="28"/>
          <w:szCs w:val="28"/>
          <w:rtl/>
        </w:rPr>
        <w:t xml:space="preserve">(المدارس </w:t>
      </w:r>
      <w:r w:rsidRPr="00691986">
        <w:rPr>
          <w:rFonts w:ascii="Calibri" w:eastAsia="Calibri" w:hAnsi="Calibri" w:cs="Arial" w:hint="cs"/>
          <w:sz w:val="28"/>
          <w:szCs w:val="28"/>
          <w:rtl/>
        </w:rPr>
        <w:t>النحوية) ود. عبده</w:t>
      </w:r>
      <w:r w:rsidRPr="00691986">
        <w:rPr>
          <w:rFonts w:ascii="Calibri" w:eastAsia="Calibri" w:hAnsi="Calibri" w:cs="Arial"/>
          <w:sz w:val="28"/>
          <w:szCs w:val="28"/>
          <w:rtl/>
        </w:rPr>
        <w:t xml:space="preserve"> الراجحي ((دروس في المذاهب النحوية))</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 xml:space="preserve">وعد شوقي ضيف على </w:t>
      </w:r>
      <w:r w:rsidRPr="00691986">
        <w:rPr>
          <w:rFonts w:ascii="Calibri" w:eastAsia="Calibri" w:hAnsi="Calibri" w:cs="Arial" w:hint="cs"/>
          <w:sz w:val="28"/>
          <w:szCs w:val="28"/>
          <w:rtl/>
          <w:lang w:bidi="ar-IQ"/>
        </w:rPr>
        <w:t xml:space="preserve">راس مدرسة البصرة الخليل وسيبويه وكتابه (الكتاب) والكوفة الكسائي والفراء وكتابه </w:t>
      </w:r>
      <w:r w:rsidRPr="00691986">
        <w:rPr>
          <w:rFonts w:ascii="Calibri" w:eastAsia="Calibri" w:hAnsi="Calibri" w:cs="Arial"/>
          <w:sz w:val="28"/>
          <w:szCs w:val="28"/>
          <w:rtl/>
          <w:lang w:bidi="ar-IQ"/>
        </w:rPr>
        <w:t>(</w:t>
      </w:r>
      <w:r w:rsidRPr="00691986">
        <w:rPr>
          <w:rFonts w:ascii="Calibri" w:eastAsia="Calibri" w:hAnsi="Calibri" w:cs="Arial" w:hint="cs"/>
          <w:sz w:val="28"/>
          <w:szCs w:val="28"/>
          <w:rtl/>
          <w:lang w:bidi="ar-IQ"/>
        </w:rPr>
        <w:t>معاني القران).</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eastAsia"/>
          <w:sz w:val="28"/>
          <w:szCs w:val="28"/>
          <w:rtl/>
        </w:rPr>
        <w:t>هذه</w:t>
      </w:r>
      <w:r w:rsidRPr="00691986">
        <w:rPr>
          <w:rFonts w:ascii="Calibri" w:eastAsia="Calibri" w:hAnsi="Calibri" w:cs="Arial" w:hint="cs"/>
          <w:sz w:val="28"/>
          <w:szCs w:val="28"/>
          <w:rtl/>
        </w:rPr>
        <w:t xml:space="preserve"> الآراء</w:t>
      </w:r>
      <w:r w:rsidRPr="00691986">
        <w:rPr>
          <w:rFonts w:ascii="Calibri" w:eastAsia="Calibri" w:hAnsi="Calibri" w:cs="Arial"/>
          <w:sz w:val="28"/>
          <w:szCs w:val="28"/>
          <w:rtl/>
        </w:rPr>
        <w:t xml:space="preserve"> هي موجز مختصر </w:t>
      </w:r>
      <w:r w:rsidRPr="00691986">
        <w:rPr>
          <w:rFonts w:ascii="Calibri" w:eastAsia="Calibri" w:hAnsi="Calibri" w:cs="Arial" w:hint="cs"/>
          <w:sz w:val="28"/>
          <w:szCs w:val="28"/>
          <w:rtl/>
        </w:rPr>
        <w:t>للآراء</w:t>
      </w:r>
      <w:r w:rsidRPr="00691986">
        <w:rPr>
          <w:rFonts w:ascii="Calibri" w:eastAsia="Calibri" w:hAnsi="Calibri" w:cs="Arial"/>
          <w:sz w:val="28"/>
          <w:szCs w:val="28"/>
          <w:rtl/>
        </w:rPr>
        <w:t xml:space="preserve"> جميعا اي اجمال </w:t>
      </w:r>
      <w:r w:rsidRPr="00691986">
        <w:rPr>
          <w:rFonts w:ascii="Calibri" w:eastAsia="Calibri" w:hAnsi="Calibri" w:cs="Arial" w:hint="cs"/>
          <w:sz w:val="28"/>
          <w:szCs w:val="28"/>
          <w:rtl/>
        </w:rPr>
        <w:t>للآراء</w:t>
      </w:r>
      <w:r w:rsidRPr="00691986">
        <w:rPr>
          <w:rFonts w:ascii="Calibri" w:eastAsia="Calibri" w:hAnsi="Calibri" w:cs="Arial"/>
          <w:sz w:val="28"/>
          <w:szCs w:val="28"/>
          <w:rtl/>
        </w:rPr>
        <w:t xml:space="preserve"> وهذا تفصيل في بعض </w:t>
      </w:r>
      <w:r w:rsidRPr="00691986">
        <w:rPr>
          <w:rFonts w:ascii="Calibri" w:eastAsia="Calibri" w:hAnsi="Calibri" w:cs="Arial" w:hint="cs"/>
          <w:sz w:val="28"/>
          <w:szCs w:val="28"/>
          <w:rtl/>
        </w:rPr>
        <w:t>الآراء</w:t>
      </w:r>
      <w:r w:rsidRPr="00691986">
        <w:rPr>
          <w:rFonts w:ascii="Calibri" w:eastAsia="Calibri" w:hAnsi="Calibri" w:cs="Arial"/>
          <w:sz w:val="28"/>
          <w:szCs w:val="28"/>
          <w:rtl/>
        </w:rPr>
        <w:t xml:space="preserve"> </w:t>
      </w:r>
      <w:r w:rsidRPr="00691986">
        <w:rPr>
          <w:rFonts w:ascii="Calibri" w:eastAsia="Calibri" w:hAnsi="Calibri" w:cs="Arial" w:hint="cs"/>
          <w:sz w:val="28"/>
          <w:szCs w:val="28"/>
          <w:rtl/>
        </w:rPr>
        <w:t>وأسباب</w:t>
      </w:r>
      <w:r w:rsidRPr="00691986">
        <w:rPr>
          <w:rFonts w:ascii="Calibri" w:eastAsia="Calibri" w:hAnsi="Calibri" w:cs="Arial"/>
          <w:sz w:val="28"/>
          <w:szCs w:val="28"/>
          <w:rtl/>
        </w:rPr>
        <w:t xml:space="preserve"> تمسك </w:t>
      </w:r>
      <w:r w:rsidRPr="00691986">
        <w:rPr>
          <w:rFonts w:ascii="Calibri" w:eastAsia="Calibri" w:hAnsi="Calibri" w:cs="Arial" w:hint="cs"/>
          <w:sz w:val="28"/>
          <w:szCs w:val="28"/>
          <w:rtl/>
        </w:rPr>
        <w:t>أصحابها</w:t>
      </w:r>
      <w:r w:rsidRPr="00691986">
        <w:rPr>
          <w:rFonts w:ascii="Calibri" w:eastAsia="Calibri" w:hAnsi="Calibri" w:cs="Arial"/>
          <w:sz w:val="28"/>
          <w:szCs w:val="28"/>
          <w:rtl/>
        </w:rPr>
        <w:t xml:space="preserve"> بتلك </w:t>
      </w:r>
      <w:r w:rsidRPr="00691986">
        <w:rPr>
          <w:rFonts w:ascii="Calibri" w:eastAsia="Calibri" w:hAnsi="Calibri" w:cs="Arial" w:hint="cs"/>
          <w:sz w:val="28"/>
          <w:szCs w:val="28"/>
          <w:rtl/>
        </w:rPr>
        <w:t>الآراء.</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eastAsia"/>
          <w:sz w:val="28"/>
          <w:szCs w:val="28"/>
          <w:rtl/>
        </w:rPr>
        <w:t>اولا</w:t>
      </w:r>
      <w:r w:rsidRPr="00691986">
        <w:rPr>
          <w:rFonts w:ascii="Calibri" w:eastAsia="Calibri" w:hAnsi="Calibri" w:cs="Arial"/>
          <w:sz w:val="28"/>
          <w:szCs w:val="28"/>
          <w:rtl/>
        </w:rPr>
        <w:t>:</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 xml:space="preserve">يرى جو تولد فايل (صاحب الرأي </w:t>
      </w:r>
      <w:r w:rsidRPr="00691986">
        <w:rPr>
          <w:rFonts w:ascii="Calibri" w:eastAsia="Calibri" w:hAnsi="Calibri" w:cs="Arial" w:hint="cs"/>
          <w:sz w:val="28"/>
          <w:szCs w:val="28"/>
          <w:rtl/>
        </w:rPr>
        <w:t>الاول) وعدم</w:t>
      </w:r>
      <w:r w:rsidRPr="00691986">
        <w:rPr>
          <w:rFonts w:ascii="Calibri" w:eastAsia="Calibri" w:hAnsi="Calibri" w:cs="Arial"/>
          <w:sz w:val="28"/>
          <w:szCs w:val="28"/>
          <w:rtl/>
        </w:rPr>
        <w:t xml:space="preserve"> وجود مدرسة كوفية ويعترف بوجود (مدرسة بصرية </w:t>
      </w:r>
      <w:r w:rsidRPr="00691986">
        <w:rPr>
          <w:rFonts w:ascii="Calibri" w:eastAsia="Calibri" w:hAnsi="Calibri" w:cs="Arial" w:hint="cs"/>
          <w:sz w:val="28"/>
          <w:szCs w:val="28"/>
          <w:rtl/>
        </w:rPr>
        <w:t>للأسباب</w:t>
      </w:r>
      <w:r w:rsidRPr="00691986">
        <w:rPr>
          <w:rFonts w:ascii="Calibri" w:eastAsia="Calibri" w:hAnsi="Calibri" w:cs="Arial"/>
          <w:sz w:val="28"/>
          <w:szCs w:val="28"/>
          <w:rtl/>
        </w:rPr>
        <w:t>)</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lastRenderedPageBreak/>
        <w:t>1-</w:t>
      </w:r>
      <w:r w:rsidRPr="00691986">
        <w:rPr>
          <w:rFonts w:ascii="Calibri" w:eastAsia="Calibri" w:hAnsi="Calibri" w:cs="Arial"/>
          <w:sz w:val="28"/>
          <w:szCs w:val="28"/>
          <w:rtl/>
        </w:rPr>
        <w:t xml:space="preserve">ذكر </w:t>
      </w:r>
      <w:r w:rsidRPr="00691986">
        <w:rPr>
          <w:rFonts w:ascii="Calibri" w:eastAsia="Calibri" w:hAnsi="Calibri" w:cs="Arial" w:hint="cs"/>
          <w:sz w:val="28"/>
          <w:szCs w:val="28"/>
          <w:rtl/>
        </w:rPr>
        <w:t>جو تولد فآيل: إن</w:t>
      </w:r>
      <w:r w:rsidRPr="00691986">
        <w:rPr>
          <w:rFonts w:ascii="Calibri" w:eastAsia="Calibri" w:hAnsi="Calibri" w:cs="Arial"/>
          <w:sz w:val="28"/>
          <w:szCs w:val="28"/>
          <w:rtl/>
        </w:rPr>
        <w:t xml:space="preserve"> الخليل </w:t>
      </w:r>
      <w:r w:rsidRPr="00691986">
        <w:rPr>
          <w:rFonts w:ascii="Calibri" w:eastAsia="Calibri" w:hAnsi="Calibri" w:cs="Arial" w:hint="cs"/>
          <w:sz w:val="28"/>
          <w:szCs w:val="28"/>
          <w:rtl/>
        </w:rPr>
        <w:t>وسيبويه</w:t>
      </w:r>
      <w:r w:rsidRPr="00691986">
        <w:rPr>
          <w:rFonts w:ascii="Calibri" w:eastAsia="Calibri" w:hAnsi="Calibri" w:cs="Arial"/>
          <w:sz w:val="28"/>
          <w:szCs w:val="28"/>
          <w:rtl/>
        </w:rPr>
        <w:t xml:space="preserve"> اختلفوا مع الكسائي والفراء في مسائل وهذه المسائل اتبع فيها الكوفيون (يونس بن </w:t>
      </w:r>
      <w:r w:rsidRPr="00691986">
        <w:rPr>
          <w:rFonts w:ascii="Calibri" w:eastAsia="Calibri" w:hAnsi="Calibri" w:cs="Arial" w:hint="cs"/>
          <w:sz w:val="28"/>
          <w:szCs w:val="28"/>
          <w:rtl/>
        </w:rPr>
        <w:t xml:space="preserve">حبيب، </w:t>
      </w:r>
      <w:proofErr w:type="spellStart"/>
      <w:r w:rsidRPr="00691986">
        <w:rPr>
          <w:rFonts w:ascii="Calibri" w:eastAsia="Calibri" w:hAnsi="Calibri" w:cs="Arial" w:hint="cs"/>
          <w:sz w:val="28"/>
          <w:szCs w:val="28"/>
          <w:rtl/>
        </w:rPr>
        <w:t>وهوبصري</w:t>
      </w:r>
      <w:proofErr w:type="spellEnd"/>
      <w:r w:rsidRPr="00691986">
        <w:rPr>
          <w:rFonts w:ascii="Calibri" w:eastAsia="Calibri" w:hAnsi="Calibri" w:cs="Arial" w:hint="cs"/>
          <w:sz w:val="28"/>
          <w:szCs w:val="28"/>
          <w:rtl/>
        </w:rPr>
        <w:t>، اي</w:t>
      </w:r>
      <w:r w:rsidRPr="00691986">
        <w:rPr>
          <w:rFonts w:ascii="Calibri" w:eastAsia="Calibri" w:hAnsi="Calibri" w:cs="Arial"/>
          <w:sz w:val="28"/>
          <w:szCs w:val="28"/>
          <w:rtl/>
        </w:rPr>
        <w:t xml:space="preserve"> ان الخلاف هو فيما بين البصريين وذكرها الانباري في (الانصاف)و(الزمخشري)في كتابه (المفصل)وهي خمس مسائل في الانصاف وتسع مسائل في (المفصل</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lang w:bidi="ar-IQ"/>
        </w:rPr>
      </w:pPr>
      <w:r w:rsidRPr="00691986">
        <w:rPr>
          <w:rFonts w:ascii="Calibri" w:eastAsia="Calibri" w:hAnsi="Calibri" w:cs="Arial" w:hint="cs"/>
          <w:sz w:val="28"/>
          <w:szCs w:val="28"/>
          <w:rtl/>
        </w:rPr>
        <w:t>2-</w:t>
      </w:r>
      <w:r w:rsidRPr="00691986">
        <w:rPr>
          <w:rFonts w:ascii="Calibri" w:eastAsia="Calibri" w:hAnsi="Calibri" w:cs="Arial"/>
          <w:sz w:val="28"/>
          <w:szCs w:val="28"/>
          <w:rtl/>
        </w:rPr>
        <w:t xml:space="preserve">ذكر المسائل التي اختلف فيها الكوفيون فيما بينهم مثل اختلاف الكسائي مع تلميذه الفراء في </w:t>
      </w:r>
      <w:r w:rsidRPr="00691986">
        <w:rPr>
          <w:rFonts w:ascii="Calibri" w:eastAsia="Calibri" w:hAnsi="Calibri" w:cs="Arial" w:hint="cs"/>
          <w:sz w:val="28"/>
          <w:szCs w:val="28"/>
          <w:rtl/>
        </w:rPr>
        <w:t>مسائل وهناك</w:t>
      </w:r>
      <w:r w:rsidRPr="00691986">
        <w:rPr>
          <w:rFonts w:ascii="Calibri" w:eastAsia="Calibri" w:hAnsi="Calibri" w:cs="Arial"/>
          <w:sz w:val="28"/>
          <w:szCs w:val="28"/>
          <w:rtl/>
        </w:rPr>
        <w:t xml:space="preserve"> مت نقد </w:t>
      </w:r>
      <w:r w:rsidRPr="00691986">
        <w:rPr>
          <w:rFonts w:ascii="Calibri" w:eastAsia="Calibri" w:hAnsi="Calibri" w:cs="Arial" w:hint="cs"/>
          <w:sz w:val="28"/>
          <w:szCs w:val="28"/>
          <w:rtl/>
        </w:rPr>
        <w:t>أراء</w:t>
      </w:r>
      <w:r w:rsidRPr="00691986">
        <w:rPr>
          <w:rFonts w:ascii="Calibri" w:eastAsia="Calibri" w:hAnsi="Calibri" w:cs="Arial"/>
          <w:sz w:val="28"/>
          <w:szCs w:val="28"/>
          <w:rtl/>
        </w:rPr>
        <w:t xml:space="preserve"> (جو</w:t>
      </w:r>
      <w:r w:rsidRPr="00691986">
        <w:rPr>
          <w:rFonts w:ascii="Calibri" w:eastAsia="Calibri" w:hAnsi="Calibri" w:cs="Arial" w:hint="cs"/>
          <w:sz w:val="28"/>
          <w:szCs w:val="28"/>
          <w:rtl/>
        </w:rPr>
        <w:t xml:space="preserve"> </w:t>
      </w:r>
      <w:r w:rsidRPr="00691986">
        <w:rPr>
          <w:rFonts w:ascii="Calibri" w:eastAsia="Calibri" w:hAnsi="Calibri" w:cs="Arial"/>
          <w:sz w:val="28"/>
          <w:szCs w:val="28"/>
          <w:rtl/>
        </w:rPr>
        <w:t>تولد</w:t>
      </w:r>
      <w:r w:rsidRPr="00691986">
        <w:rPr>
          <w:rFonts w:ascii="Calibri" w:eastAsia="Calibri" w:hAnsi="Calibri" w:cs="Arial" w:hint="cs"/>
          <w:sz w:val="28"/>
          <w:szCs w:val="28"/>
          <w:rtl/>
        </w:rPr>
        <w:t xml:space="preserve"> فآيل) برده</w:t>
      </w:r>
      <w:r w:rsidRPr="00691986">
        <w:rPr>
          <w:rFonts w:ascii="Calibri" w:eastAsia="Calibri" w:hAnsi="Calibri" w:cs="Arial"/>
          <w:sz w:val="28"/>
          <w:szCs w:val="28"/>
          <w:rtl/>
        </w:rPr>
        <w:t xml:space="preserve"> عليه بقوله الاتي</w:t>
      </w:r>
      <w:r w:rsidRPr="00691986">
        <w:rPr>
          <w:rFonts w:ascii="Calibri" w:eastAsia="Calibri" w:hAnsi="Calibri" w:cs="Arial" w:hint="cs"/>
          <w:sz w:val="28"/>
          <w:szCs w:val="28"/>
          <w:rtl/>
          <w:lang w:bidi="ar-IQ"/>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 xml:space="preserve">(1) </w:t>
      </w:r>
      <w:r w:rsidRPr="00691986">
        <w:rPr>
          <w:rFonts w:ascii="Calibri" w:eastAsia="Calibri" w:hAnsi="Calibri" w:cs="Arial"/>
          <w:sz w:val="28"/>
          <w:szCs w:val="28"/>
          <w:rtl/>
        </w:rPr>
        <w:t xml:space="preserve">-ان اتباع الكسائي والفراء يونس بن حبيب </w:t>
      </w:r>
      <w:r w:rsidRPr="00691986">
        <w:rPr>
          <w:rFonts w:ascii="Calibri" w:eastAsia="Calibri" w:hAnsi="Calibri" w:cs="Arial" w:hint="cs"/>
          <w:sz w:val="28"/>
          <w:szCs w:val="28"/>
          <w:rtl/>
        </w:rPr>
        <w:t>لا يعد</w:t>
      </w:r>
      <w:r w:rsidRPr="00691986">
        <w:rPr>
          <w:rFonts w:ascii="Calibri" w:eastAsia="Calibri" w:hAnsi="Calibri" w:cs="Arial"/>
          <w:sz w:val="28"/>
          <w:szCs w:val="28"/>
          <w:rtl/>
        </w:rPr>
        <w:t xml:space="preserve"> دليلا على عدم وجود مدرسة كوفية وتأثر الكسائي والفراء بيونس </w:t>
      </w:r>
      <w:r w:rsidRPr="00691986">
        <w:rPr>
          <w:rFonts w:ascii="Calibri" w:eastAsia="Calibri" w:hAnsi="Calibri" w:cs="Arial" w:hint="cs"/>
          <w:sz w:val="28"/>
          <w:szCs w:val="28"/>
          <w:rtl/>
        </w:rPr>
        <w:t>لا يقارن</w:t>
      </w:r>
      <w:r w:rsidRPr="00691986">
        <w:rPr>
          <w:rFonts w:ascii="Calibri" w:eastAsia="Calibri" w:hAnsi="Calibri" w:cs="Arial"/>
          <w:sz w:val="28"/>
          <w:szCs w:val="28"/>
          <w:rtl/>
        </w:rPr>
        <w:t xml:space="preserve"> بتأثرها </w:t>
      </w:r>
      <w:r w:rsidRPr="00691986">
        <w:rPr>
          <w:rFonts w:ascii="Calibri" w:eastAsia="Calibri" w:hAnsi="Calibri" w:cs="Arial" w:hint="cs"/>
          <w:sz w:val="28"/>
          <w:szCs w:val="28"/>
          <w:rtl/>
        </w:rPr>
        <w:t>بآراء</w:t>
      </w:r>
      <w:r w:rsidRPr="00691986">
        <w:rPr>
          <w:rFonts w:ascii="Calibri" w:eastAsia="Calibri" w:hAnsi="Calibri" w:cs="Arial"/>
          <w:sz w:val="28"/>
          <w:szCs w:val="28"/>
          <w:rtl/>
        </w:rPr>
        <w:t xml:space="preserve"> الخليل وسيبويه بل ان هناك تأثر من الكسائي والفراء بمئتي مسألة تأثير بها بالخليل وسيبويه بل ان النحو الكوفي معتمد في نشأته على النحو البصري واختلفوا في الفروع ولم يختلفوا في </w:t>
      </w:r>
      <w:proofErr w:type="spellStart"/>
      <w:r w:rsidRPr="00691986">
        <w:rPr>
          <w:rFonts w:ascii="Calibri" w:eastAsia="Calibri" w:hAnsi="Calibri" w:cs="Arial"/>
          <w:sz w:val="28"/>
          <w:szCs w:val="28"/>
          <w:rtl/>
        </w:rPr>
        <w:t>ا</w:t>
      </w:r>
      <w:r w:rsidRPr="00691986">
        <w:rPr>
          <w:rFonts w:ascii="Calibri" w:eastAsia="Calibri" w:hAnsi="Calibri" w:cs="Arial" w:hint="cs"/>
          <w:sz w:val="28"/>
          <w:szCs w:val="28"/>
          <w:rtl/>
        </w:rPr>
        <w:t>ﻷ</w:t>
      </w:r>
      <w:r w:rsidRPr="00691986">
        <w:rPr>
          <w:rFonts w:ascii="Calibri" w:eastAsia="Calibri" w:hAnsi="Calibri" w:cs="Arial" w:hint="eastAsia"/>
          <w:sz w:val="28"/>
          <w:szCs w:val="28"/>
          <w:rtl/>
        </w:rPr>
        <w:t>صول</w:t>
      </w:r>
      <w:proofErr w:type="spellEnd"/>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 xml:space="preserve">(2) </w:t>
      </w:r>
      <w:r w:rsidRPr="00691986">
        <w:rPr>
          <w:rFonts w:ascii="Calibri" w:eastAsia="Calibri" w:hAnsi="Calibri" w:cs="Arial"/>
          <w:sz w:val="28"/>
          <w:szCs w:val="28"/>
          <w:rtl/>
        </w:rPr>
        <w:t xml:space="preserve">-اختلاف الكوفيين فيما بينهم </w:t>
      </w:r>
      <w:r w:rsidRPr="00691986">
        <w:rPr>
          <w:rFonts w:ascii="Calibri" w:eastAsia="Calibri" w:hAnsi="Calibri" w:cs="Arial" w:hint="cs"/>
          <w:sz w:val="28"/>
          <w:szCs w:val="28"/>
          <w:rtl/>
        </w:rPr>
        <w:t>لا يعد</w:t>
      </w:r>
      <w:r w:rsidRPr="00691986">
        <w:rPr>
          <w:rFonts w:ascii="Calibri" w:eastAsia="Calibri" w:hAnsi="Calibri" w:cs="Arial"/>
          <w:sz w:val="28"/>
          <w:szCs w:val="28"/>
          <w:rtl/>
        </w:rPr>
        <w:t xml:space="preserve"> دليلا على عدم وجود مدرسة كوفية لان البصريين اختلفوا فيما بينهم مثل اختلاف سيبويه مع الخليل في مسائل في (الكتاب)</w:t>
      </w:r>
      <w:r w:rsidRPr="00691986">
        <w:rPr>
          <w:rFonts w:ascii="Calibri" w:eastAsia="Calibri" w:hAnsi="Calibri" w:cs="Arial" w:hint="cs"/>
          <w:sz w:val="28"/>
          <w:szCs w:val="28"/>
          <w:rtl/>
        </w:rPr>
        <w:t>.... وخالف</w:t>
      </w:r>
      <w:r w:rsidRPr="00691986">
        <w:rPr>
          <w:rFonts w:ascii="Calibri" w:eastAsia="Calibri" w:hAnsi="Calibri" w:cs="Arial"/>
          <w:sz w:val="28"/>
          <w:szCs w:val="28"/>
          <w:rtl/>
        </w:rPr>
        <w:t xml:space="preserve"> راويته وحامل كتابه وناشره واستدراك المبرد على سيبويه في مسائل على الكتاب سماها ((مسائل الغلط</w:t>
      </w:r>
      <w:r w:rsidRPr="00691986">
        <w:rPr>
          <w:rFonts w:ascii="Calibri" w:eastAsia="Calibri" w:hAnsi="Calibri" w:cs="Arial" w:hint="cs"/>
          <w:sz w:val="28"/>
          <w:szCs w:val="28"/>
          <w:rtl/>
        </w:rPr>
        <w:t>)) ومع</w:t>
      </w:r>
      <w:r w:rsidRPr="00691986">
        <w:rPr>
          <w:rFonts w:ascii="Calibri" w:eastAsia="Calibri" w:hAnsi="Calibri" w:cs="Arial"/>
          <w:sz w:val="28"/>
          <w:szCs w:val="28"/>
          <w:rtl/>
        </w:rPr>
        <w:t xml:space="preserve"> هذا لم يقل </w:t>
      </w:r>
      <w:r w:rsidRPr="00691986">
        <w:rPr>
          <w:rFonts w:ascii="Calibri" w:eastAsia="Calibri" w:hAnsi="Calibri" w:cs="Arial" w:hint="cs"/>
          <w:sz w:val="28"/>
          <w:szCs w:val="28"/>
          <w:rtl/>
        </w:rPr>
        <w:t>أحد</w:t>
      </w:r>
      <w:r w:rsidRPr="00691986">
        <w:rPr>
          <w:rFonts w:ascii="Calibri" w:eastAsia="Calibri" w:hAnsi="Calibri" w:cs="Arial"/>
          <w:sz w:val="28"/>
          <w:szCs w:val="28"/>
          <w:rtl/>
        </w:rPr>
        <w:t xml:space="preserve"> على ان الخليل وسيبويه والاخفش والمبرد قد كونوا مدرسة</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w:t>
      </w:r>
      <w:r w:rsidRPr="00691986">
        <w:rPr>
          <w:rFonts w:ascii="Calibri" w:eastAsia="Calibri" w:hAnsi="Calibri" w:cs="Arial"/>
          <w:sz w:val="28"/>
          <w:szCs w:val="28"/>
          <w:rtl/>
        </w:rPr>
        <w:t xml:space="preserve">ودافع </w:t>
      </w:r>
      <w:proofErr w:type="spellStart"/>
      <w:r w:rsidRPr="00691986">
        <w:rPr>
          <w:rFonts w:ascii="Calibri" w:eastAsia="Calibri" w:hAnsi="Calibri" w:cs="Arial"/>
          <w:sz w:val="28"/>
          <w:szCs w:val="28"/>
          <w:rtl/>
        </w:rPr>
        <w:t>د.مهدي</w:t>
      </w:r>
      <w:proofErr w:type="spellEnd"/>
      <w:r w:rsidRPr="00691986">
        <w:rPr>
          <w:rFonts w:ascii="Calibri" w:eastAsia="Calibri" w:hAnsi="Calibri" w:cs="Arial"/>
          <w:sz w:val="28"/>
          <w:szCs w:val="28"/>
          <w:rtl/>
        </w:rPr>
        <w:t xml:space="preserve"> المخزومي عن وجود مدرسة الكوفة </w:t>
      </w:r>
      <w:r w:rsidRPr="00691986">
        <w:rPr>
          <w:rFonts w:ascii="Calibri" w:eastAsia="Calibri" w:hAnsi="Calibri" w:cs="Arial" w:hint="cs"/>
          <w:sz w:val="28"/>
          <w:szCs w:val="28"/>
          <w:rtl/>
        </w:rPr>
        <w:t>وأنكر</w:t>
      </w:r>
      <w:r w:rsidRPr="00691986">
        <w:rPr>
          <w:rFonts w:ascii="Calibri" w:eastAsia="Calibri" w:hAnsi="Calibri" w:cs="Arial"/>
          <w:sz w:val="28"/>
          <w:szCs w:val="28"/>
          <w:rtl/>
        </w:rPr>
        <w:t xml:space="preserve"> وجود مدرسة بغداد حيث حاول اثبات ذلك عن طريق</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اولا: قول</w:t>
      </w:r>
      <w:r w:rsidRPr="00691986">
        <w:rPr>
          <w:rFonts w:ascii="Calibri" w:eastAsia="Calibri" w:hAnsi="Calibri" w:cs="Arial"/>
          <w:sz w:val="28"/>
          <w:szCs w:val="28"/>
          <w:rtl/>
        </w:rPr>
        <w:t xml:space="preserve"> ابن النديم في (خلط </w:t>
      </w:r>
      <w:r w:rsidRPr="00691986">
        <w:rPr>
          <w:rFonts w:ascii="Calibri" w:eastAsia="Calibri" w:hAnsi="Calibri" w:cs="Arial" w:hint="cs"/>
          <w:sz w:val="28"/>
          <w:szCs w:val="28"/>
          <w:rtl/>
        </w:rPr>
        <w:t>المذهبين) لم</w:t>
      </w:r>
      <w:r w:rsidRPr="00691986">
        <w:rPr>
          <w:rFonts w:ascii="Calibri" w:eastAsia="Calibri" w:hAnsi="Calibri" w:cs="Arial"/>
          <w:sz w:val="28"/>
          <w:szCs w:val="28"/>
          <w:rtl/>
        </w:rPr>
        <w:t xml:space="preserve"> يقصد به خلط رأي المدرستين الكوفية والبصرية </w:t>
      </w:r>
      <w:r w:rsidRPr="00691986">
        <w:rPr>
          <w:rFonts w:ascii="Calibri" w:eastAsia="Calibri" w:hAnsi="Calibri" w:cs="Arial" w:hint="cs"/>
          <w:sz w:val="28"/>
          <w:szCs w:val="28"/>
          <w:rtl/>
        </w:rPr>
        <w:t>لأنه</w:t>
      </w:r>
      <w:r w:rsidRPr="00691986">
        <w:rPr>
          <w:rFonts w:ascii="Calibri" w:eastAsia="Calibri" w:hAnsi="Calibri" w:cs="Arial"/>
          <w:sz w:val="28"/>
          <w:szCs w:val="28"/>
          <w:rtl/>
        </w:rPr>
        <w:t xml:space="preserve"> لو قصد ذلك لعد ابأ اسحاق الزجاج في مقدمة الذين (خلطوا </w:t>
      </w:r>
      <w:r w:rsidRPr="00691986">
        <w:rPr>
          <w:rFonts w:ascii="Calibri" w:eastAsia="Calibri" w:hAnsi="Calibri" w:cs="Arial" w:hint="cs"/>
          <w:sz w:val="28"/>
          <w:szCs w:val="28"/>
          <w:rtl/>
        </w:rPr>
        <w:t>المذهبين) ولكن</w:t>
      </w:r>
      <w:r w:rsidRPr="00691986">
        <w:rPr>
          <w:rFonts w:ascii="Calibri" w:eastAsia="Calibri" w:hAnsi="Calibri" w:cs="Arial"/>
          <w:sz w:val="28"/>
          <w:szCs w:val="28"/>
          <w:rtl/>
        </w:rPr>
        <w:t xml:space="preserve"> عده من البصريين ومن اصحاب المبرد</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 xml:space="preserve">ثانيا: </w:t>
      </w:r>
      <w:proofErr w:type="spellStart"/>
      <w:r w:rsidRPr="00691986">
        <w:rPr>
          <w:rFonts w:ascii="Calibri" w:eastAsia="Calibri" w:hAnsi="Calibri" w:cs="Arial" w:hint="cs"/>
          <w:sz w:val="28"/>
          <w:szCs w:val="28"/>
          <w:rtl/>
        </w:rPr>
        <w:t>اﻷساس</w:t>
      </w:r>
      <w:proofErr w:type="spellEnd"/>
      <w:r w:rsidRPr="00691986">
        <w:rPr>
          <w:rFonts w:ascii="Calibri" w:eastAsia="Calibri" w:hAnsi="Calibri" w:cs="Arial"/>
          <w:sz w:val="28"/>
          <w:szCs w:val="28"/>
          <w:rtl/>
        </w:rPr>
        <w:t xml:space="preserve"> الذي بني عليه المحدثون وجود مدرسة بغدادية هم تلاميذ ثعلب والمبرد وثعلب كوفي والمبرد بصري والذي يتعلق في مؤلفات تلاميذه ثعلب والمبرد لا يجد هؤلاء التلاميذ متأثرين بثعلب ولا بالمبرد وخير دليل الزجاج الذي عدوه بصريا وليس بغداديا</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tl/>
        </w:rPr>
      </w:pPr>
      <w:r w:rsidRPr="00691986">
        <w:rPr>
          <w:rFonts w:ascii="Calibri" w:eastAsia="Calibri" w:hAnsi="Calibri" w:cs="Arial" w:hint="cs"/>
          <w:sz w:val="28"/>
          <w:szCs w:val="28"/>
          <w:rtl/>
        </w:rPr>
        <w:t>-</w:t>
      </w:r>
      <w:r w:rsidRPr="00691986">
        <w:rPr>
          <w:rFonts w:ascii="Calibri" w:eastAsia="Calibri" w:hAnsi="Calibri" w:cs="Arial"/>
          <w:sz w:val="28"/>
          <w:szCs w:val="28"/>
          <w:rtl/>
        </w:rPr>
        <w:t xml:space="preserve">وهناك رأي يقول: </w:t>
      </w:r>
      <w:r w:rsidRPr="00691986">
        <w:rPr>
          <w:rFonts w:ascii="Calibri" w:eastAsia="Calibri" w:hAnsi="Calibri" w:cs="Arial" w:hint="cs"/>
          <w:sz w:val="28"/>
          <w:szCs w:val="28"/>
          <w:rtl/>
        </w:rPr>
        <w:t>لا نستطيع</w:t>
      </w:r>
      <w:r w:rsidRPr="00691986">
        <w:rPr>
          <w:rFonts w:ascii="Calibri" w:eastAsia="Calibri" w:hAnsi="Calibri" w:cs="Arial"/>
          <w:sz w:val="28"/>
          <w:szCs w:val="28"/>
          <w:rtl/>
        </w:rPr>
        <w:t xml:space="preserve"> ان نلغي وجود المدرسة الكوفية لان هذه المدرسة لها اصول في السماع والقياس والقراءات ولها مصطلحاتها الخاصة بها بل بعضها يستخدمها البصريون في كتبهم مثل النعت يقابل الصفحة عند البصرين وكثير من البصريين يستخدمون النعت في كتبهم وكذلك (نا</w:t>
      </w:r>
      <w:r w:rsidRPr="00691986">
        <w:rPr>
          <w:rFonts w:ascii="Calibri" w:eastAsia="Calibri" w:hAnsi="Calibri" w:cs="Arial" w:hint="eastAsia"/>
          <w:sz w:val="28"/>
          <w:szCs w:val="28"/>
          <w:rtl/>
        </w:rPr>
        <w:t>ئب</w:t>
      </w:r>
      <w:r w:rsidRPr="00691986">
        <w:rPr>
          <w:rFonts w:ascii="Calibri" w:eastAsia="Calibri" w:hAnsi="Calibri" w:cs="Arial"/>
          <w:sz w:val="28"/>
          <w:szCs w:val="28"/>
          <w:rtl/>
        </w:rPr>
        <w:t xml:space="preserve"> الفاعل) الذي يسميه الكوفيون (مالم يسم فاعله)</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b/>
          <w:bCs/>
          <w:sz w:val="36"/>
          <w:szCs w:val="36"/>
          <w:lang w:bidi="ar-IQ"/>
        </w:rPr>
      </w:pPr>
      <w:r w:rsidRPr="00691986">
        <w:rPr>
          <w:rFonts w:ascii="Calibri" w:eastAsia="Calibri" w:hAnsi="Calibri" w:cs="Arial" w:hint="cs"/>
          <w:b/>
          <w:bCs/>
          <w:sz w:val="36"/>
          <w:szCs w:val="36"/>
          <w:rtl/>
          <w:lang w:bidi="ar-IQ"/>
        </w:rPr>
        <w:t>خلاصة الرأي:</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 xml:space="preserve">(1) </w:t>
      </w:r>
      <w:r w:rsidRPr="00691986">
        <w:rPr>
          <w:rFonts w:ascii="Calibri" w:eastAsia="Calibri" w:hAnsi="Calibri" w:cs="Arial"/>
          <w:sz w:val="28"/>
          <w:szCs w:val="28"/>
          <w:rtl/>
        </w:rPr>
        <w:t xml:space="preserve">-ينسب الباحثون القدماء النحو او النحوي الى البلد الذي عرف به او اشتهر به </w:t>
      </w:r>
      <w:r w:rsidRPr="00691986">
        <w:rPr>
          <w:rFonts w:ascii="Calibri" w:eastAsia="Calibri" w:hAnsi="Calibri" w:cs="Arial" w:hint="cs"/>
          <w:sz w:val="28"/>
          <w:szCs w:val="28"/>
          <w:rtl/>
        </w:rPr>
        <w:t>فيقولون:</w:t>
      </w:r>
      <w:r w:rsidRPr="00691986">
        <w:rPr>
          <w:rFonts w:ascii="Calibri" w:eastAsia="Calibri" w:hAnsi="Calibri" w:cs="Arial"/>
          <w:sz w:val="28"/>
          <w:szCs w:val="28"/>
          <w:rtl/>
        </w:rPr>
        <w:t xml:space="preserve"> (اهل </w:t>
      </w:r>
      <w:proofErr w:type="spellStart"/>
      <w:r w:rsidRPr="00691986">
        <w:rPr>
          <w:rFonts w:ascii="Calibri" w:eastAsia="Calibri" w:hAnsi="Calibri" w:cs="Arial" w:hint="cs"/>
          <w:sz w:val="28"/>
          <w:szCs w:val="28"/>
          <w:rtl/>
        </w:rPr>
        <w:t>البصرة.</w:t>
      </w:r>
      <w:r w:rsidRPr="00691986">
        <w:rPr>
          <w:rFonts w:ascii="Calibri" w:eastAsia="Calibri" w:hAnsi="Calibri" w:cs="Arial"/>
          <w:sz w:val="28"/>
          <w:szCs w:val="28"/>
          <w:rtl/>
        </w:rPr>
        <w:t>اهل</w:t>
      </w:r>
      <w:proofErr w:type="spellEnd"/>
      <w:r w:rsidRPr="00691986">
        <w:rPr>
          <w:rFonts w:ascii="Calibri" w:eastAsia="Calibri" w:hAnsi="Calibri" w:cs="Arial"/>
          <w:sz w:val="28"/>
          <w:szCs w:val="28"/>
          <w:rtl/>
        </w:rPr>
        <w:t xml:space="preserve"> الكوفة وهكذا)</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 xml:space="preserve">(2) </w:t>
      </w:r>
      <w:r w:rsidRPr="00691986">
        <w:rPr>
          <w:rFonts w:ascii="Calibri" w:eastAsia="Calibri" w:hAnsi="Calibri" w:cs="Arial"/>
          <w:sz w:val="28"/>
          <w:szCs w:val="28"/>
          <w:rtl/>
        </w:rPr>
        <w:t>-كان ابو بكر الزبيدي في كتابه (طبقات اللغويين والنحويين) اول من مثل كلمة (مذهب)واول من قسم النحاة نسبه الى مدنهم</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 xml:space="preserve">(3) </w:t>
      </w:r>
      <w:r w:rsidRPr="00691986">
        <w:rPr>
          <w:rFonts w:ascii="Calibri" w:eastAsia="Calibri" w:hAnsi="Calibri" w:cs="Arial"/>
          <w:sz w:val="28"/>
          <w:szCs w:val="28"/>
          <w:rtl/>
        </w:rPr>
        <w:t>–</w:t>
      </w:r>
      <w:r w:rsidRPr="00691986">
        <w:rPr>
          <w:rFonts w:ascii="Calibri" w:eastAsia="Calibri" w:hAnsi="Calibri" w:cs="Arial" w:hint="cs"/>
          <w:sz w:val="28"/>
          <w:szCs w:val="28"/>
          <w:rtl/>
        </w:rPr>
        <w:t xml:space="preserve"> </w:t>
      </w:r>
      <w:proofErr w:type="spellStart"/>
      <w:r w:rsidRPr="00691986">
        <w:rPr>
          <w:rFonts w:ascii="Calibri" w:eastAsia="Calibri" w:hAnsi="Calibri" w:cs="Arial"/>
          <w:sz w:val="28"/>
          <w:szCs w:val="28"/>
          <w:rtl/>
        </w:rPr>
        <w:t>المرزباني</w:t>
      </w:r>
      <w:proofErr w:type="spellEnd"/>
      <w:r w:rsidRPr="00691986">
        <w:rPr>
          <w:rFonts w:ascii="Calibri" w:eastAsia="Calibri" w:hAnsi="Calibri" w:cs="Arial"/>
          <w:sz w:val="28"/>
          <w:szCs w:val="28"/>
          <w:rtl/>
        </w:rPr>
        <w:t xml:space="preserve"> </w:t>
      </w:r>
      <w:r w:rsidRPr="00691986">
        <w:rPr>
          <w:rFonts w:ascii="Calibri" w:eastAsia="Calibri" w:hAnsi="Calibri" w:cs="Arial" w:hint="cs"/>
          <w:sz w:val="28"/>
          <w:szCs w:val="28"/>
          <w:rtl/>
        </w:rPr>
        <w:t>أول</w:t>
      </w:r>
      <w:r w:rsidRPr="00691986">
        <w:rPr>
          <w:rFonts w:ascii="Calibri" w:eastAsia="Calibri" w:hAnsi="Calibri" w:cs="Arial"/>
          <w:sz w:val="28"/>
          <w:szCs w:val="28"/>
          <w:rtl/>
        </w:rPr>
        <w:t xml:space="preserve"> من ذكر البغداديين ويسميهم من (خلط بين المذهبين)</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eastAsia"/>
          <w:sz w:val="28"/>
          <w:szCs w:val="28"/>
          <w:rtl/>
        </w:rPr>
        <w:t>وانما</w:t>
      </w:r>
      <w:r w:rsidRPr="00691986">
        <w:rPr>
          <w:rFonts w:ascii="Calibri" w:eastAsia="Calibri" w:hAnsi="Calibri" w:cs="Arial"/>
          <w:sz w:val="28"/>
          <w:szCs w:val="28"/>
          <w:rtl/>
        </w:rPr>
        <w:t xml:space="preserve"> قصد تميزهم عن البصريين </w:t>
      </w:r>
      <w:r w:rsidRPr="00691986">
        <w:rPr>
          <w:rFonts w:ascii="Calibri" w:eastAsia="Calibri" w:hAnsi="Calibri" w:cs="Arial" w:hint="cs"/>
          <w:sz w:val="28"/>
          <w:szCs w:val="28"/>
          <w:rtl/>
        </w:rPr>
        <w:t>والكوفيين ونجد</w:t>
      </w:r>
      <w:r w:rsidRPr="00691986">
        <w:rPr>
          <w:rFonts w:ascii="Calibri" w:eastAsia="Calibri" w:hAnsi="Calibri" w:cs="Arial"/>
          <w:sz w:val="28"/>
          <w:szCs w:val="28"/>
          <w:rtl/>
        </w:rPr>
        <w:t xml:space="preserve"> هذا الشي نفسه عند ابن النديم فقد ذكر اهل بغداد وسماهم (خلطوا بين المذهبين)</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lastRenderedPageBreak/>
        <w:t xml:space="preserve">(4) </w:t>
      </w:r>
      <w:r w:rsidRPr="00691986">
        <w:rPr>
          <w:rFonts w:ascii="Calibri" w:eastAsia="Calibri" w:hAnsi="Calibri" w:cs="Arial"/>
          <w:sz w:val="28"/>
          <w:szCs w:val="28"/>
          <w:rtl/>
        </w:rPr>
        <w:t>-اختلف المحدثون في تسمية مدرسة او مذهب تجوز ام لا واختلفوا في عدد من المدارس فمنهم من قال واحدة فقط او اثنين فقط الى ان وصلوا الى خمس مدارس</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lang w:bidi="ar-IQ"/>
        </w:rPr>
        <w:t xml:space="preserve"> (5) </w:t>
      </w:r>
      <w:r w:rsidRPr="00691986">
        <w:rPr>
          <w:rFonts w:ascii="Calibri" w:eastAsia="Calibri" w:hAnsi="Calibri" w:cs="Arial"/>
          <w:sz w:val="28"/>
          <w:szCs w:val="28"/>
          <w:rtl/>
          <w:lang w:bidi="ar-IQ"/>
        </w:rPr>
        <w:t>-</w:t>
      </w:r>
      <w:r w:rsidRPr="00691986">
        <w:rPr>
          <w:rFonts w:ascii="Calibri" w:eastAsia="Calibri" w:hAnsi="Calibri" w:cs="Arial"/>
          <w:sz w:val="28"/>
          <w:szCs w:val="28"/>
          <w:rtl/>
        </w:rPr>
        <w:t>نشأ النحو في البصرة واتبع الكوفيون البصريين بعد ذلك وخالفوهم في مسائل تعود الى الاصول النحوية من سماع وقياس وعلة وعامل نحوي</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 xml:space="preserve">(6) </w:t>
      </w:r>
      <w:r w:rsidRPr="00691986">
        <w:rPr>
          <w:rFonts w:ascii="Calibri" w:eastAsia="Calibri" w:hAnsi="Calibri" w:cs="Arial"/>
          <w:sz w:val="28"/>
          <w:szCs w:val="28"/>
          <w:rtl/>
        </w:rPr>
        <w:t>-مهما تعدت المدارس فهذا لا يعني وجود مناهج متباعدة عن الاخرى او مستقلة لا رابط لها ولا تشابه فيها بل هي اعتراضات فردية خاصة لدى بعض النحاة تطورت الى اراء جماعية عامة</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cs"/>
          <w:sz w:val="28"/>
          <w:szCs w:val="28"/>
          <w:rtl/>
        </w:rPr>
        <w:t xml:space="preserve">(7) </w:t>
      </w:r>
      <w:r w:rsidRPr="00691986">
        <w:rPr>
          <w:rFonts w:ascii="Calibri" w:eastAsia="Calibri" w:hAnsi="Calibri" w:cs="Arial"/>
          <w:sz w:val="28"/>
          <w:szCs w:val="28"/>
          <w:rtl/>
        </w:rPr>
        <w:t>-اختلفوا في الظواهر النحوية مثل الحذف والتقدير والتأويل والمصطلحات وهذا نتيجة الجهود المبذولة من علماء النحو</w:t>
      </w:r>
      <w:r w:rsidRPr="00691986">
        <w:rPr>
          <w:rFonts w:ascii="Calibri" w:eastAsia="Calibri" w:hAnsi="Calibri" w:cs="Arial" w:hint="cs"/>
          <w:sz w:val="28"/>
          <w:szCs w:val="28"/>
          <w:rtl/>
        </w:rPr>
        <w:t>.</w:t>
      </w:r>
    </w:p>
    <w:p w:rsidR="00750DB1" w:rsidRPr="00691986" w:rsidRDefault="00750DB1" w:rsidP="00750DB1">
      <w:pPr>
        <w:spacing w:after="160" w:line="259" w:lineRule="auto"/>
        <w:ind w:left="360"/>
        <w:jc w:val="both"/>
        <w:rPr>
          <w:rFonts w:ascii="Calibri" w:eastAsia="Calibri" w:hAnsi="Calibri" w:cs="Arial"/>
          <w:sz w:val="28"/>
          <w:szCs w:val="28"/>
          <w:lang w:bidi="ar-IQ"/>
        </w:rPr>
      </w:pPr>
      <w:r w:rsidRPr="00691986">
        <w:rPr>
          <w:rFonts w:ascii="Calibri" w:eastAsia="Calibri" w:hAnsi="Calibri" w:cs="Arial" w:hint="eastAsia"/>
          <w:sz w:val="28"/>
          <w:szCs w:val="28"/>
          <w:rtl/>
        </w:rPr>
        <w:t>ومن</w:t>
      </w:r>
      <w:r w:rsidRPr="00691986">
        <w:rPr>
          <w:rFonts w:ascii="Calibri" w:eastAsia="Calibri" w:hAnsi="Calibri" w:cs="Arial"/>
          <w:sz w:val="28"/>
          <w:szCs w:val="28"/>
          <w:rtl/>
        </w:rPr>
        <w:t xml:space="preserve"> تعريفات الاعراب:(حكم في اخر الكلمة </w:t>
      </w:r>
      <w:r w:rsidRPr="00691986">
        <w:rPr>
          <w:rFonts w:ascii="Calibri" w:eastAsia="Calibri" w:hAnsi="Calibri" w:cs="Arial" w:hint="cs"/>
          <w:sz w:val="28"/>
          <w:szCs w:val="28"/>
          <w:rtl/>
        </w:rPr>
        <w:t>يوجهه</w:t>
      </w:r>
      <w:r w:rsidRPr="00691986">
        <w:rPr>
          <w:rFonts w:ascii="Calibri" w:eastAsia="Calibri" w:hAnsi="Calibri" w:cs="Arial"/>
          <w:sz w:val="28"/>
          <w:szCs w:val="28"/>
          <w:rtl/>
        </w:rPr>
        <w:t xml:space="preserve"> العامل)</w:t>
      </w:r>
      <w:r w:rsidRPr="00691986">
        <w:rPr>
          <w:rFonts w:ascii="Calibri" w:eastAsia="Calibri" w:hAnsi="Calibri" w:cs="Arial" w:hint="cs"/>
          <w:sz w:val="28"/>
          <w:szCs w:val="28"/>
          <w:rtl/>
        </w:rPr>
        <w:t xml:space="preserve"> وتعريف اخر</w:t>
      </w:r>
      <w:r w:rsidRPr="00691986">
        <w:rPr>
          <w:rFonts w:ascii="Calibri" w:eastAsia="Calibri" w:hAnsi="Calibri" w:cs="Arial"/>
          <w:sz w:val="28"/>
          <w:szCs w:val="28"/>
          <w:rtl/>
        </w:rPr>
        <w:t xml:space="preserve"> ايضا:(هو الاثر</w:t>
      </w:r>
      <w:r w:rsidRPr="00691986">
        <w:rPr>
          <w:rFonts w:ascii="Calibri" w:eastAsia="Calibri" w:hAnsi="Calibri" w:cs="Arial" w:hint="cs"/>
          <w:sz w:val="28"/>
          <w:szCs w:val="28"/>
          <w:rtl/>
          <w:lang w:bidi="ar-IQ"/>
        </w:rPr>
        <w:t xml:space="preserve"> الظاهر او المقدر الذي يجلبه العامل في اخر الكلمة حقيقية او مجاوزا) وهو: (تغير او اخر الكلم بدخول العوامل عليها لفظا او تقديرا) وكذلك (اختلاف اخر الكلمة باختلاف العوامل) إذا نستنتج من تعريفات الاعراب ان هناك عاملا هو الذي يؤثر في الاعراب في الكلمات:</w:t>
      </w:r>
    </w:p>
    <w:p w:rsidR="00750DB1" w:rsidRPr="00691986" w:rsidRDefault="00750DB1" w:rsidP="00750DB1">
      <w:pPr>
        <w:spacing w:after="160" w:line="259" w:lineRule="auto"/>
        <w:jc w:val="both"/>
        <w:rPr>
          <w:rFonts w:ascii="Calibri" w:eastAsia="Calibri" w:hAnsi="Calibri" w:cs="Arial"/>
          <w:sz w:val="28"/>
          <w:szCs w:val="28"/>
        </w:rPr>
      </w:pPr>
      <w:proofErr w:type="spellStart"/>
      <w:r w:rsidRPr="00691986">
        <w:rPr>
          <w:rFonts w:ascii="Calibri" w:eastAsia="Calibri" w:hAnsi="Calibri" w:cs="Arial" w:hint="eastAsia"/>
          <w:sz w:val="28"/>
          <w:szCs w:val="28"/>
          <w:rtl/>
        </w:rPr>
        <w:t>والكلام</w:t>
      </w:r>
      <w:r w:rsidRPr="00691986">
        <w:rPr>
          <w:rFonts w:ascii="Calibri" w:eastAsia="Calibri" w:hAnsi="Calibri" w:cs="Arial"/>
          <w:sz w:val="28"/>
          <w:szCs w:val="28"/>
          <w:rtl/>
        </w:rPr>
        <w:t>:مبني</w:t>
      </w:r>
      <w:proofErr w:type="spellEnd"/>
      <w:r w:rsidRPr="00691986">
        <w:rPr>
          <w:rFonts w:ascii="Calibri" w:eastAsia="Calibri" w:hAnsi="Calibri" w:cs="Arial"/>
          <w:sz w:val="28"/>
          <w:szCs w:val="28"/>
          <w:rtl/>
        </w:rPr>
        <w:t xml:space="preserve"> ومعرب فالمعرب هو الذي تظهر علية الحركات حسب تغير العامل وتتغير هذه الحركات حسب تغير العامل وهذه المعربات  كثيرة مثل كلمة مثلا طالب جاء طالب ورأيت طالبا وسلمت على طالب فطالب كلمة معربة </w:t>
      </w:r>
      <w:r w:rsidRPr="00691986">
        <w:rPr>
          <w:rFonts w:ascii="Calibri" w:eastAsia="Calibri" w:hAnsi="Calibri" w:cs="Arial" w:hint="cs"/>
          <w:sz w:val="28"/>
          <w:szCs w:val="28"/>
          <w:rtl/>
        </w:rPr>
        <w:t>لأنها</w:t>
      </w:r>
      <w:r w:rsidRPr="00691986">
        <w:rPr>
          <w:rFonts w:ascii="Calibri" w:eastAsia="Calibri" w:hAnsi="Calibri" w:cs="Arial"/>
          <w:sz w:val="28"/>
          <w:szCs w:val="28"/>
          <w:rtl/>
        </w:rPr>
        <w:t xml:space="preserve"> تغيرت او اخرها فالضمة تعبر عن الرفع في المثال الاول و</w:t>
      </w:r>
      <w:r w:rsidRPr="00691986">
        <w:rPr>
          <w:rFonts w:ascii="Calibri" w:eastAsia="Calibri" w:hAnsi="Calibri" w:cs="Arial" w:hint="eastAsia"/>
          <w:sz w:val="28"/>
          <w:szCs w:val="28"/>
          <w:rtl/>
        </w:rPr>
        <w:t>الفتحة</w:t>
      </w:r>
      <w:r w:rsidRPr="00691986">
        <w:rPr>
          <w:rFonts w:ascii="Calibri" w:eastAsia="Calibri" w:hAnsi="Calibri" w:cs="Arial"/>
          <w:sz w:val="28"/>
          <w:szCs w:val="28"/>
          <w:rtl/>
        </w:rPr>
        <w:t xml:space="preserve"> تعبر عن النصب في المثال الثاني والكسرة وتعبر عن الجر في </w:t>
      </w:r>
      <w:proofErr w:type="spellStart"/>
      <w:r w:rsidRPr="00691986">
        <w:rPr>
          <w:rFonts w:ascii="Calibri" w:eastAsia="Calibri" w:hAnsi="Calibri" w:cs="Arial"/>
          <w:sz w:val="28"/>
          <w:szCs w:val="28"/>
          <w:rtl/>
        </w:rPr>
        <w:t>المثا</w:t>
      </w:r>
      <w:r w:rsidRPr="00691986">
        <w:rPr>
          <w:rFonts w:ascii="Calibri" w:eastAsia="Calibri" w:hAnsi="Calibri" w:cs="Arial" w:hint="cs"/>
          <w:sz w:val="28"/>
          <w:szCs w:val="28"/>
          <w:rtl/>
        </w:rPr>
        <w:t>ل</w:t>
      </w:r>
      <w:r w:rsidRPr="00691986">
        <w:rPr>
          <w:rFonts w:ascii="Calibri" w:eastAsia="Calibri" w:hAnsi="Calibri" w:cs="Arial"/>
          <w:sz w:val="28"/>
          <w:szCs w:val="28"/>
          <w:rtl/>
        </w:rPr>
        <w:t>الثالث</w:t>
      </w:r>
      <w:proofErr w:type="spellEnd"/>
      <w:r w:rsidRPr="00691986">
        <w:rPr>
          <w:rFonts w:ascii="Calibri" w:eastAsia="Calibri" w:hAnsi="Calibri" w:cs="Arial"/>
          <w:sz w:val="28"/>
          <w:szCs w:val="28"/>
          <w:rtl/>
        </w:rPr>
        <w:t xml:space="preserve"> اذا العلامات الاعرابية تغيرت لان المعمول معرب اما اذا كانت الكلمة مبنية فيكون الاعراب تقديرا على المحل في الكلمات المبنية مثل كلمة (هؤلاء)هي مبنية على الكسر فلا يظهر تأثير العامل عليها </w:t>
      </w:r>
      <w:r w:rsidRPr="00691986">
        <w:rPr>
          <w:rFonts w:ascii="Calibri" w:eastAsia="Calibri" w:hAnsi="Calibri" w:cs="Arial" w:hint="cs"/>
          <w:sz w:val="28"/>
          <w:szCs w:val="28"/>
          <w:rtl/>
        </w:rPr>
        <w:t>لأنها</w:t>
      </w:r>
      <w:r w:rsidRPr="00691986">
        <w:rPr>
          <w:rFonts w:ascii="Calibri" w:eastAsia="Calibri" w:hAnsi="Calibri" w:cs="Arial"/>
          <w:sz w:val="28"/>
          <w:szCs w:val="28"/>
          <w:rtl/>
        </w:rPr>
        <w:t xml:space="preserve"> تلزم حركة الكسر لو ادخلناها كما في المثال السابق لذلك نق</w:t>
      </w:r>
      <w:r w:rsidRPr="00691986">
        <w:rPr>
          <w:rFonts w:ascii="Calibri" w:eastAsia="Calibri" w:hAnsi="Calibri" w:cs="Arial" w:hint="eastAsia"/>
          <w:sz w:val="28"/>
          <w:szCs w:val="28"/>
          <w:rtl/>
        </w:rPr>
        <w:t>ول</w:t>
      </w:r>
      <w:r w:rsidRPr="00691986">
        <w:rPr>
          <w:rFonts w:ascii="Calibri" w:eastAsia="Calibri" w:hAnsi="Calibri" w:cs="Arial"/>
          <w:sz w:val="28"/>
          <w:szCs w:val="28"/>
          <w:rtl/>
        </w:rPr>
        <w:t>: في المثال الاول فاعل في محل رفع وفي المثال الثاني نقول :اسم اشارة مبني على الكسر في محل نصب وفي حالة الجر في محل جر بحرف الجر ....وهكذا</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Pr>
      </w:pPr>
      <w:r w:rsidRPr="00691986">
        <w:rPr>
          <w:rFonts w:ascii="Calibri" w:eastAsia="Calibri" w:hAnsi="Calibri" w:cs="Arial" w:hint="eastAsia"/>
          <w:sz w:val="28"/>
          <w:szCs w:val="28"/>
          <w:rtl/>
        </w:rPr>
        <w:t>وهناك</w:t>
      </w:r>
      <w:r w:rsidRPr="00691986">
        <w:rPr>
          <w:rFonts w:ascii="Calibri" w:eastAsia="Calibri" w:hAnsi="Calibri" w:cs="Arial"/>
          <w:sz w:val="28"/>
          <w:szCs w:val="28"/>
          <w:rtl/>
        </w:rPr>
        <w:t xml:space="preserve"> اعراب تقديري في اواخر الكلمات التي يكون اواخرها محتويا على حروف علة مثل فاضي وسمراء اي في الاسماء الممدودة والمنقوصة والمقصورة فالعلامات لا تظهر لعلل صوتية مثل الياء في حالة وقوع الكلمة التي فيها ياء يكون الضم مقدرا عليها للثقل ...وهكذا</w:t>
      </w:r>
      <w:r w:rsidRPr="00691986">
        <w:rPr>
          <w:rFonts w:ascii="Calibri" w:eastAsia="Calibri" w:hAnsi="Calibri" w:cs="Arial" w:hint="cs"/>
          <w:sz w:val="28"/>
          <w:szCs w:val="28"/>
          <w:rtl/>
        </w:rPr>
        <w:t>.</w:t>
      </w:r>
    </w:p>
    <w:p w:rsidR="00750DB1" w:rsidRPr="00691986" w:rsidRDefault="00750DB1" w:rsidP="00750DB1">
      <w:pPr>
        <w:spacing w:after="160" w:line="259" w:lineRule="auto"/>
        <w:jc w:val="both"/>
        <w:rPr>
          <w:rFonts w:ascii="Calibri" w:eastAsia="Calibri" w:hAnsi="Calibri" w:cs="Arial"/>
          <w:sz w:val="28"/>
          <w:szCs w:val="28"/>
          <w:rtl/>
        </w:rPr>
      </w:pPr>
      <w:r w:rsidRPr="00691986">
        <w:rPr>
          <w:rFonts w:ascii="Calibri" w:eastAsia="Calibri" w:hAnsi="Calibri" w:cs="Arial" w:hint="eastAsia"/>
          <w:sz w:val="28"/>
          <w:szCs w:val="28"/>
          <w:rtl/>
        </w:rPr>
        <w:t>واشارة</w:t>
      </w:r>
      <w:r w:rsidRPr="00691986">
        <w:rPr>
          <w:rFonts w:ascii="Calibri" w:eastAsia="Calibri" w:hAnsi="Calibri" w:cs="Arial"/>
          <w:sz w:val="28"/>
          <w:szCs w:val="28"/>
          <w:rtl/>
        </w:rPr>
        <w:t xml:space="preserve"> سيبويه الى نظرية العامل في كتابه (الكتاب)الذي نقله من حلقة الخليل فقال:(وانما ذكرت لك ثمانية مجار </w:t>
      </w:r>
      <w:r w:rsidRPr="00691986">
        <w:rPr>
          <w:rFonts w:ascii="Calibri" w:eastAsia="Calibri" w:hAnsi="Calibri" w:cs="Arial" w:hint="cs"/>
          <w:sz w:val="28"/>
          <w:szCs w:val="28"/>
          <w:rtl/>
        </w:rPr>
        <w:t>لأفرق</w:t>
      </w:r>
      <w:r w:rsidRPr="00691986">
        <w:rPr>
          <w:rFonts w:ascii="Calibri" w:eastAsia="Calibri" w:hAnsi="Calibri" w:cs="Arial"/>
          <w:sz w:val="28"/>
          <w:szCs w:val="28"/>
          <w:rtl/>
        </w:rPr>
        <w:t xml:space="preserve"> بين </w:t>
      </w:r>
      <w:r w:rsidRPr="00691986">
        <w:rPr>
          <w:rFonts w:ascii="Calibri" w:eastAsia="Calibri" w:hAnsi="Calibri" w:cs="Arial" w:hint="cs"/>
          <w:sz w:val="28"/>
          <w:szCs w:val="28"/>
          <w:rtl/>
        </w:rPr>
        <w:t>ما يدخله</w:t>
      </w:r>
      <w:r w:rsidRPr="00691986">
        <w:rPr>
          <w:rFonts w:ascii="Calibri" w:eastAsia="Calibri" w:hAnsi="Calibri" w:cs="Arial"/>
          <w:sz w:val="28"/>
          <w:szCs w:val="28"/>
          <w:rtl/>
        </w:rPr>
        <w:t xml:space="preserve"> ضرب من هذه الاربعة لما يحدث فيه العامل وليس </w:t>
      </w:r>
      <w:r w:rsidRPr="00691986">
        <w:rPr>
          <w:rFonts w:ascii="Calibri" w:eastAsia="Calibri" w:hAnsi="Calibri" w:cs="Arial" w:hint="cs"/>
          <w:sz w:val="28"/>
          <w:szCs w:val="28"/>
          <w:rtl/>
        </w:rPr>
        <w:t>شيء</w:t>
      </w:r>
      <w:r w:rsidRPr="00691986">
        <w:rPr>
          <w:rFonts w:ascii="Calibri" w:eastAsia="Calibri" w:hAnsi="Calibri" w:cs="Arial"/>
          <w:sz w:val="28"/>
          <w:szCs w:val="28"/>
          <w:rtl/>
        </w:rPr>
        <w:t xml:space="preserve"> منها الا وهو يزول عنه...</w:t>
      </w:r>
      <w:r w:rsidRPr="00691986">
        <w:rPr>
          <w:rFonts w:ascii="Calibri" w:eastAsia="Calibri" w:hAnsi="Calibri" w:cs="Arial" w:hint="cs"/>
          <w:sz w:val="28"/>
          <w:szCs w:val="28"/>
          <w:rtl/>
        </w:rPr>
        <w:t>.) الكتاب.</w:t>
      </w:r>
    </w:p>
    <w:p w:rsidR="00750DB1" w:rsidRDefault="00750DB1" w:rsidP="00750DB1"/>
    <w:p w:rsidR="005E6ED7" w:rsidRDefault="005E6ED7">
      <w:pPr>
        <w:rPr>
          <w:rFonts w:hint="cs"/>
          <w:lang w:bidi="ar-IQ"/>
        </w:rPr>
      </w:pPr>
      <w:bookmarkStart w:id="0" w:name="_GoBack"/>
      <w:bookmarkEnd w:id="0"/>
    </w:p>
    <w:sectPr w:rsidR="005E6ED7"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0E1"/>
    <w:rsid w:val="003F30E1"/>
    <w:rsid w:val="005E6ED7"/>
    <w:rsid w:val="00750DB1"/>
    <w:rsid w:val="00983D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0DB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0DB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1147</Words>
  <Characters>6539</Characters>
  <Application>Microsoft Office Word</Application>
  <DocSecurity>0</DocSecurity>
  <Lines>54</Lines>
  <Paragraphs>15</Paragraphs>
  <ScaleCrop>false</ScaleCrop>
  <Company>SACC - ANAS</Company>
  <LinksUpToDate>false</LinksUpToDate>
  <CharactersWithSpaces>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2017-10-13T19:57:00Z</dcterms:created>
  <dcterms:modified xsi:type="dcterms:W3CDTF">2017-10-13T20:00:00Z</dcterms:modified>
</cp:coreProperties>
</file>