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AA" w:rsidRPr="00BB1EAA" w:rsidRDefault="00BB1EAA" w:rsidP="00BB1EAA">
      <w:pPr>
        <w:jc w:val="center"/>
        <w:rPr>
          <w:rFonts w:ascii="Calibri" w:eastAsia="Times New Roman" w:hAnsi="Calibri" w:cs="Arial"/>
          <w:b/>
          <w:bCs/>
          <w:sz w:val="40"/>
          <w:szCs w:val="40"/>
          <w:lang w:bidi="ar-IQ"/>
        </w:rPr>
      </w:pPr>
      <w:r w:rsidRPr="00BB1EAA">
        <w:rPr>
          <w:rFonts w:ascii="Calibri" w:eastAsia="Times New Roman" w:hAnsi="Calibri" w:cs="Arial"/>
          <w:b/>
          <w:bCs/>
          <w:sz w:val="40"/>
          <w:szCs w:val="40"/>
          <w:rtl/>
          <w:lang w:bidi="ar-IQ"/>
        </w:rPr>
        <w:t>التوزيع الطبيعي</w:t>
      </w:r>
    </w:p>
    <w:p w:rsidR="00BB1EAA" w:rsidRPr="00BB1EAA" w:rsidRDefault="00BB1EAA" w:rsidP="00BB1EAA">
      <w:pPr>
        <w:jc w:val="both"/>
        <w:rPr>
          <w:rFonts w:ascii="Calibri" w:eastAsia="Times New Roman" w:hAnsi="Calibri" w:cs="Arial"/>
          <w:sz w:val="32"/>
          <w:szCs w:val="32"/>
          <w:rtl/>
          <w:lang w:bidi="ar-IQ"/>
        </w:rPr>
      </w:pPr>
      <w:r w:rsidRPr="00BB1EAA">
        <w:rPr>
          <w:rFonts w:ascii="Calibri" w:eastAsia="Times New Roman" w:hAnsi="Calibri" w:cs="Arial"/>
          <w:sz w:val="32"/>
          <w:szCs w:val="32"/>
          <w:rtl/>
          <w:lang w:bidi="ar-IQ"/>
        </w:rPr>
        <w:t xml:space="preserve">يعتبر التوزيع الاعتدالي من أهم التوزيعات المستمرة النظرية المستخدمة في الطرق الاحصائية . ولعل من أهم الاسباب التي تزيد من أهمية هذا النوع من التوزيعات هو أن العينات العشوائية التي تؤخذ منها تتوزع بشكل </w:t>
      </w:r>
      <w:proofErr w:type="spellStart"/>
      <w:r w:rsidRPr="00BB1EAA">
        <w:rPr>
          <w:rFonts w:ascii="Calibri" w:eastAsia="Times New Roman" w:hAnsi="Calibri" w:cs="Arial"/>
          <w:sz w:val="32"/>
          <w:szCs w:val="32"/>
          <w:rtl/>
          <w:lang w:bidi="ar-IQ"/>
        </w:rPr>
        <w:t>أعتدالي</w:t>
      </w:r>
      <w:proofErr w:type="spellEnd"/>
      <w:r w:rsidRPr="00BB1EAA">
        <w:rPr>
          <w:rFonts w:ascii="Calibri" w:eastAsia="Times New Roman" w:hAnsi="Calibri" w:cs="Arial"/>
          <w:sz w:val="32"/>
          <w:szCs w:val="32"/>
          <w:rtl/>
          <w:lang w:bidi="ar-IQ"/>
        </w:rPr>
        <w:t xml:space="preserve"> . كما ان العديد من الظواهر الطبيعية </w:t>
      </w:r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تتوزع بشكل طبيعي أو قريبا منه . وهناك عدد كبير من الطرق الاحصائية يتوقف </w:t>
      </w:r>
      <w:proofErr w:type="spellStart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أستخدامها</w:t>
      </w:r>
      <w:proofErr w:type="spellEnd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الى حد كبير على أفترض أن التوزيع التكراري للدرجات الخاصة بمتغير معين تتوزع بشكل </w:t>
      </w:r>
      <w:proofErr w:type="spellStart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أعتدالي</w:t>
      </w:r>
      <w:proofErr w:type="spellEnd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ذي وسط حسابي </w:t>
      </w:r>
      <w:proofErr w:type="spellStart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وأنحراف</w:t>
      </w:r>
      <w:proofErr w:type="spellEnd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معياري معلومين . وعلى هذا الاساس فأن التعرف على هذا التوزيع يعتبر أمرا مهما في الاحصاء . وقد وجد أن أغلب التوزيعات التكرارية للخصائص الجسمية والبيولوجية والنفسية تقرب في أشكالها من الشكل الطبيعي .</w:t>
      </w:r>
    </w:p>
    <w:p w:rsidR="00BB1EAA" w:rsidRPr="00BB1EAA" w:rsidRDefault="00BB1EAA" w:rsidP="00BB1EAA">
      <w:pPr>
        <w:jc w:val="both"/>
        <w:rPr>
          <w:rFonts w:ascii="Calibri" w:eastAsia="Times New Roman" w:hAnsi="Calibri" w:cs="Arial"/>
          <w:sz w:val="32"/>
          <w:szCs w:val="32"/>
          <w:rtl/>
          <w:lang w:bidi="ar-IQ"/>
        </w:rPr>
      </w:pPr>
    </w:p>
    <w:p w:rsidR="00BB1EAA" w:rsidRPr="00BB1EAA" w:rsidRDefault="00BB1EAA" w:rsidP="00BB1EAA">
      <w:pPr>
        <w:jc w:val="both"/>
        <w:rPr>
          <w:rFonts w:ascii="Calibri" w:eastAsia="Times New Roman" w:hAnsi="Calibri" w:cs="Arial"/>
          <w:sz w:val="32"/>
          <w:szCs w:val="32"/>
          <w:rtl/>
          <w:lang w:bidi="ar-IQ"/>
        </w:rPr>
      </w:pPr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خواص المنحنى الاعتدالي </w:t>
      </w:r>
    </w:p>
    <w:p w:rsidR="00BB1EAA" w:rsidRPr="00BB1EAA" w:rsidRDefault="00BB1EAA" w:rsidP="00BB1EA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Arial"/>
          <w:sz w:val="32"/>
          <w:szCs w:val="32"/>
          <w:lang w:bidi="ar-IQ"/>
        </w:rPr>
      </w:pPr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المنحنى الاعتدالي منحنى متماثل يرتفع عند الوسط تماما وينخفض تدريجيا حتى يقل </w:t>
      </w:r>
      <w:proofErr w:type="spellStart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أرتفاعه</w:t>
      </w:r>
      <w:proofErr w:type="spellEnd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</w:t>
      </w:r>
      <w:proofErr w:type="spellStart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جداًعند</w:t>
      </w:r>
      <w:proofErr w:type="spellEnd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الطرفين .</w:t>
      </w:r>
    </w:p>
    <w:p w:rsidR="00BB1EAA" w:rsidRPr="00BB1EAA" w:rsidRDefault="00BB1EAA" w:rsidP="00BB1EA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Arial"/>
          <w:sz w:val="32"/>
          <w:szCs w:val="32"/>
          <w:lang w:bidi="ar-IQ"/>
        </w:rPr>
      </w:pPr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المتوسط الحسابي والوسيط والمنوال للتوزيع الاعتدالي لها قيمة واحدة . أما في المنحنيات الملتوية فأن هذه المعاملات تكون مختلفة القيمة .</w:t>
      </w:r>
    </w:p>
    <w:p w:rsidR="00BB1EAA" w:rsidRPr="00BB1EAA" w:rsidRDefault="00BB1EAA" w:rsidP="00BB1EA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Arial"/>
          <w:sz w:val="32"/>
          <w:szCs w:val="32"/>
          <w:lang w:bidi="ar-IQ"/>
        </w:rPr>
      </w:pPr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في التوزيع الاعتدالي تكون نسبة حالات التوزيع محصورة بين المتوسط الحسابي </w:t>
      </w:r>
      <w:r w:rsidRPr="00BB1EAA">
        <w:rPr>
          <w:rFonts w:ascii="Calibri" w:eastAsia="Times New Roman" w:hAnsi="Calibri" w:cs="Arial"/>
          <w:sz w:val="32"/>
          <w:szCs w:val="32"/>
          <w:rtl/>
          <w:lang w:bidi="ar-IQ"/>
        </w:rPr>
        <w:t>–</w:t>
      </w:r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1 </w:t>
      </w:r>
      <w:proofErr w:type="spellStart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أنحراف</w:t>
      </w:r>
      <w:proofErr w:type="spellEnd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معياري + 1 </w:t>
      </w:r>
      <w:proofErr w:type="spellStart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أنحراف</w:t>
      </w:r>
      <w:proofErr w:type="spellEnd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معياري =  68,27% في الحالات وبين المتوسط الحسابي </w:t>
      </w:r>
      <w:r w:rsidRPr="00BB1EAA">
        <w:rPr>
          <w:rFonts w:ascii="Calibri" w:eastAsia="Times New Roman" w:hAnsi="Calibri" w:cs="Arial"/>
          <w:sz w:val="32"/>
          <w:szCs w:val="32"/>
          <w:rtl/>
          <w:lang w:bidi="ar-IQ"/>
        </w:rPr>
        <w:t>–</w:t>
      </w:r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2 </w:t>
      </w:r>
      <w:proofErr w:type="spellStart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أنحراف</w:t>
      </w:r>
      <w:proofErr w:type="spellEnd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معياري والمتوسط الحسابي + 2 </w:t>
      </w:r>
      <w:proofErr w:type="spellStart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أنحراف</w:t>
      </w:r>
      <w:proofErr w:type="spellEnd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معياري = 95,44% وبين المتوسط الحسابي </w:t>
      </w:r>
      <w:r w:rsidRPr="00BB1EAA">
        <w:rPr>
          <w:rFonts w:ascii="Calibri" w:eastAsia="Times New Roman" w:hAnsi="Calibri" w:cs="Arial"/>
          <w:sz w:val="32"/>
          <w:szCs w:val="32"/>
          <w:rtl/>
          <w:lang w:bidi="ar-IQ"/>
        </w:rPr>
        <w:t>–</w:t>
      </w:r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3أنحراف معياري والمتوسط الحسابي + 3 </w:t>
      </w:r>
      <w:proofErr w:type="spellStart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أنحراف</w:t>
      </w:r>
      <w:proofErr w:type="spellEnd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معياري = 99,73% أي أن مدى القيم في هذا التوزيع يبلغ حوالي ثلاث أمثال الانحراف المعياري على جانبي المتوسط .</w:t>
      </w:r>
    </w:p>
    <w:p w:rsidR="00BB1EAA" w:rsidRPr="00BB1EAA" w:rsidRDefault="00BB1EAA" w:rsidP="00BB1EA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Arial"/>
          <w:sz w:val="32"/>
          <w:szCs w:val="32"/>
          <w:lang w:bidi="ar-IQ"/>
        </w:rPr>
      </w:pPr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يلاحظ في المنحنى الاعتدالي ان نقطتي تحول المنحنى أي النقطتين اللتين يبدأ فيهما المنحنى أن يغير </w:t>
      </w:r>
      <w:proofErr w:type="spellStart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أتجاهه</w:t>
      </w:r>
      <w:proofErr w:type="spellEnd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تقابل القيمتين متوسط + </w:t>
      </w:r>
      <w:proofErr w:type="spellStart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أنحراف</w:t>
      </w:r>
      <w:proofErr w:type="spellEnd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، متوسط </w:t>
      </w:r>
      <w:r w:rsidRPr="00BB1EAA">
        <w:rPr>
          <w:rFonts w:ascii="Calibri" w:eastAsia="Times New Roman" w:hAnsi="Calibri" w:cs="Arial"/>
          <w:sz w:val="32"/>
          <w:szCs w:val="32"/>
          <w:rtl/>
          <w:lang w:bidi="ar-IQ"/>
        </w:rPr>
        <w:t>–</w:t>
      </w:r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</w:t>
      </w:r>
      <w:proofErr w:type="spellStart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>أنحراف</w:t>
      </w:r>
      <w:proofErr w:type="spellEnd"/>
      <w:r w:rsidRPr="00BB1EAA">
        <w:rPr>
          <w:rFonts w:ascii="Calibri" w:eastAsia="Times New Roman" w:hAnsi="Calibri" w:cs="Arial" w:hint="cs"/>
          <w:sz w:val="32"/>
          <w:szCs w:val="32"/>
          <w:rtl/>
          <w:lang w:bidi="ar-IQ"/>
        </w:rPr>
        <w:t xml:space="preserve"> .</w:t>
      </w:r>
    </w:p>
    <w:p w:rsidR="00BB1EAA" w:rsidRPr="00BB1EAA" w:rsidRDefault="00BB1EAA" w:rsidP="00BB1EAA">
      <w:pPr>
        <w:jc w:val="both"/>
        <w:rPr>
          <w:rFonts w:ascii="Calibri" w:eastAsia="Times New Roman" w:hAnsi="Calibri" w:cs="Arial"/>
          <w:sz w:val="32"/>
          <w:szCs w:val="32"/>
          <w:rtl/>
          <w:lang w:bidi="ar-IQ"/>
        </w:rPr>
      </w:pPr>
    </w:p>
    <w:p w:rsidR="00381A27" w:rsidRDefault="00BB1EAA">
      <w:pPr>
        <w:rPr>
          <w:lang w:bidi="ar-IQ"/>
        </w:rPr>
      </w:pPr>
      <w:bookmarkStart w:id="0" w:name="_GoBack"/>
      <w:bookmarkEnd w:id="0"/>
    </w:p>
    <w:sectPr w:rsidR="00381A27" w:rsidSect="0011405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954B7"/>
    <w:multiLevelType w:val="hybridMultilevel"/>
    <w:tmpl w:val="8B664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AA"/>
    <w:rsid w:val="00114059"/>
    <w:rsid w:val="009A5632"/>
    <w:rsid w:val="00B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Ahmed-Under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2018-01-09T22:26:00Z</dcterms:created>
  <dcterms:modified xsi:type="dcterms:W3CDTF">2018-01-09T22:26:00Z</dcterms:modified>
</cp:coreProperties>
</file>