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0A1" w:rsidRDefault="00F600A1" w:rsidP="00F600A1">
      <w:pPr>
        <w:jc w:val="center"/>
        <w:rPr>
          <w:rFonts w:ascii="Arial" w:hAnsi="Arial" w:cs="Arial" w:hint="cs"/>
          <w:color w:val="222222"/>
          <w:sz w:val="40"/>
          <w:szCs w:val="40"/>
          <w:shd w:val="clear" w:color="auto" w:fill="FFFFFF"/>
          <w:rtl/>
        </w:rPr>
      </w:pPr>
      <w:r>
        <w:rPr>
          <w:rFonts w:ascii="Arial" w:hAnsi="Arial" w:cs="Arial" w:hint="cs"/>
          <w:color w:val="222222"/>
          <w:sz w:val="40"/>
          <w:szCs w:val="40"/>
          <w:shd w:val="clear" w:color="auto" w:fill="FFFFFF"/>
          <w:rtl/>
        </w:rPr>
        <w:t>الفصل الاول</w:t>
      </w:r>
    </w:p>
    <w:p w:rsidR="00F600A1" w:rsidRPr="00F600A1" w:rsidRDefault="00F600A1" w:rsidP="00F600A1">
      <w:pPr>
        <w:jc w:val="both"/>
        <w:rPr>
          <w:rFonts w:ascii="Arial" w:hAnsi="Arial" w:cs="Arial" w:hint="cs"/>
          <w:color w:val="222222"/>
          <w:sz w:val="40"/>
          <w:szCs w:val="40"/>
          <w:shd w:val="clear" w:color="auto" w:fill="FFFFFF"/>
          <w:rtl/>
        </w:rPr>
      </w:pPr>
      <w:r w:rsidRPr="00F600A1">
        <w:rPr>
          <w:rFonts w:ascii="Arial" w:hAnsi="Arial" w:cs="Arial" w:hint="cs"/>
          <w:color w:val="222222"/>
          <w:sz w:val="40"/>
          <w:szCs w:val="40"/>
          <w:shd w:val="clear" w:color="auto" w:fill="FFFFFF"/>
          <w:rtl/>
        </w:rPr>
        <w:t>علم النفس</w:t>
      </w:r>
    </w:p>
    <w:tbl>
      <w:tblPr>
        <w:tblStyle w:val="a3"/>
        <w:tblpPr w:leftFromText="180" w:rightFromText="180" w:vertAnchor="page" w:horzAnchor="margin" w:tblpY="5161"/>
        <w:bidiVisual/>
        <w:tblW w:w="0" w:type="auto"/>
        <w:tblLook w:val="04A0"/>
      </w:tblPr>
      <w:tblGrid>
        <w:gridCol w:w="3098"/>
        <w:gridCol w:w="5424"/>
      </w:tblGrid>
      <w:tr w:rsidR="00F600A1" w:rsidTr="00F600A1">
        <w:tc>
          <w:tcPr>
            <w:tcW w:w="3098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علم نفس الشخصية </w:t>
            </w:r>
          </w:p>
        </w:tc>
        <w:tc>
          <w:tcPr>
            <w:tcW w:w="5424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دراسة الفروق الفردية والصفات والقدرات التي يتفرد </w:t>
            </w:r>
            <w:proofErr w:type="spellStart"/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>بها</w:t>
            </w:r>
            <w:proofErr w:type="spellEnd"/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 الفرد</w:t>
            </w:r>
          </w:p>
        </w:tc>
      </w:tr>
      <w:tr w:rsidR="00F600A1" w:rsidTr="00F600A1">
        <w:tc>
          <w:tcPr>
            <w:tcW w:w="3098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الارشاد النفسي </w:t>
            </w:r>
          </w:p>
        </w:tc>
        <w:tc>
          <w:tcPr>
            <w:tcW w:w="5424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يهتمون بالمشكلات النفسية </w:t>
            </w:r>
          </w:p>
        </w:tc>
      </w:tr>
      <w:tr w:rsidR="00F600A1" w:rsidTr="00F600A1">
        <w:tc>
          <w:tcPr>
            <w:tcW w:w="3098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علم نفس الشواذ </w:t>
            </w:r>
          </w:p>
        </w:tc>
        <w:tc>
          <w:tcPr>
            <w:tcW w:w="5424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نشأة الامراض النفسية والعقلية </w:t>
            </w:r>
            <w:proofErr w:type="spellStart"/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>واسبابها</w:t>
            </w:r>
            <w:proofErr w:type="spellEnd"/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 وعلاجها</w:t>
            </w:r>
          </w:p>
        </w:tc>
      </w:tr>
      <w:tr w:rsidR="00F600A1" w:rsidTr="00F600A1">
        <w:tc>
          <w:tcPr>
            <w:tcW w:w="3098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>علم النفس المقارن</w:t>
            </w:r>
          </w:p>
        </w:tc>
        <w:tc>
          <w:tcPr>
            <w:tcW w:w="5424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دراسة مقارنة سلوك الانسان بسلوك </w:t>
            </w:r>
            <w:proofErr w:type="spellStart"/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>الحيوان،</w:t>
            </w:r>
            <w:proofErr w:type="spellEnd"/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 الطفل بالرشد البدائي بالمتحضر</w:t>
            </w:r>
          </w:p>
        </w:tc>
      </w:tr>
      <w:tr w:rsidR="00F600A1" w:rsidTr="00F600A1">
        <w:tc>
          <w:tcPr>
            <w:tcW w:w="3098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علم النفس الفسيولوجي </w:t>
            </w:r>
          </w:p>
        </w:tc>
        <w:tc>
          <w:tcPr>
            <w:tcW w:w="5424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الجهاز العصبي ووظائف الغدد </w:t>
            </w:r>
            <w:proofErr w:type="spellStart"/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>والاعضاء</w:t>
            </w:r>
            <w:proofErr w:type="spellEnd"/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 وتأثيرها على السلوك </w:t>
            </w:r>
          </w:p>
        </w:tc>
      </w:tr>
      <w:tr w:rsidR="00F600A1" w:rsidTr="00F600A1">
        <w:tc>
          <w:tcPr>
            <w:tcW w:w="3098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>ب. المجالات التطبيقية</w:t>
            </w:r>
          </w:p>
        </w:tc>
        <w:tc>
          <w:tcPr>
            <w:tcW w:w="5424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>تستهدف الى تحقيق اغراض عملية وحل مشكلات علمية وعملية وتضع حلول عملية للمشكلات التي تختص بدراستها</w:t>
            </w:r>
          </w:p>
        </w:tc>
      </w:tr>
      <w:tr w:rsidR="00F600A1" w:rsidTr="00F600A1">
        <w:tc>
          <w:tcPr>
            <w:tcW w:w="3098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علم النفس التربوي </w:t>
            </w:r>
          </w:p>
        </w:tc>
        <w:tc>
          <w:tcPr>
            <w:tcW w:w="5424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يقدم الاستشارات </w:t>
            </w:r>
            <w:proofErr w:type="spellStart"/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>للاباء</w:t>
            </w:r>
            <w:proofErr w:type="spellEnd"/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 والمدرسين ومساعدتهم</w:t>
            </w:r>
          </w:p>
        </w:tc>
      </w:tr>
      <w:tr w:rsidR="00F600A1" w:rsidTr="00F600A1">
        <w:tc>
          <w:tcPr>
            <w:tcW w:w="3098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علم النفس الصناعي </w:t>
            </w:r>
          </w:p>
        </w:tc>
        <w:tc>
          <w:tcPr>
            <w:tcW w:w="5424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المشاكل المتعلقة بوضع العامل المناسب في المكان </w:t>
            </w:r>
            <w:proofErr w:type="spellStart"/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>المناسب،</w:t>
            </w:r>
            <w:proofErr w:type="spellEnd"/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 وتنظيم الدورات التدريبية </w:t>
            </w:r>
            <w:proofErr w:type="spellStart"/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>للعمال،</w:t>
            </w:r>
            <w:proofErr w:type="spellEnd"/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 وغيرها</w:t>
            </w:r>
          </w:p>
        </w:tc>
      </w:tr>
      <w:tr w:rsidR="00F600A1" w:rsidTr="00F600A1">
        <w:tc>
          <w:tcPr>
            <w:tcW w:w="3098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>علم النفس الهندسي</w:t>
            </w:r>
          </w:p>
        </w:tc>
        <w:tc>
          <w:tcPr>
            <w:tcW w:w="5424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العلاقة بين العمال </w:t>
            </w:r>
            <w:proofErr w:type="spellStart"/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>والالات</w:t>
            </w:r>
            <w:proofErr w:type="spellEnd"/>
          </w:p>
        </w:tc>
      </w:tr>
      <w:tr w:rsidR="00F600A1" w:rsidTr="00F600A1">
        <w:tc>
          <w:tcPr>
            <w:tcW w:w="3098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علم النفس الاكلينيكي </w:t>
            </w:r>
          </w:p>
        </w:tc>
        <w:tc>
          <w:tcPr>
            <w:tcW w:w="5424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>تطبيق المبادئ النفسية في تشخيص وعلاج المشكلات السلوكية والانفعالية من قبيل المرض العقلي</w:t>
            </w:r>
          </w:p>
        </w:tc>
      </w:tr>
      <w:tr w:rsidR="00F600A1" w:rsidTr="00F600A1">
        <w:tc>
          <w:tcPr>
            <w:tcW w:w="3098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علم النفس التجريبي </w:t>
            </w:r>
          </w:p>
        </w:tc>
        <w:tc>
          <w:tcPr>
            <w:tcW w:w="5424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دراسة </w:t>
            </w:r>
            <w:proofErr w:type="spellStart"/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>ارجاعات</w:t>
            </w:r>
            <w:proofErr w:type="spellEnd"/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 الافراد للمثيرات </w:t>
            </w:r>
            <w:proofErr w:type="spellStart"/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>وادراكهم</w:t>
            </w:r>
            <w:proofErr w:type="spellEnd"/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 لها وكيفية التعلم والتذكر والاستجابة الانفعالية وتكوين الدوافع</w:t>
            </w:r>
          </w:p>
        </w:tc>
      </w:tr>
      <w:tr w:rsidR="00F600A1" w:rsidTr="00F600A1">
        <w:tc>
          <w:tcPr>
            <w:tcW w:w="3098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علم النفس التجاري </w:t>
            </w:r>
          </w:p>
        </w:tc>
        <w:tc>
          <w:tcPr>
            <w:tcW w:w="5424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>دوافع الشراء وحاجات المستهلكين وتقدير اتجاهاتهم النفسية نحو المنتجات وسيكولوجية البيع وطرق الاعلان والجذب</w:t>
            </w:r>
          </w:p>
        </w:tc>
      </w:tr>
      <w:tr w:rsidR="00F600A1" w:rsidTr="00F600A1">
        <w:tc>
          <w:tcPr>
            <w:tcW w:w="3098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>علم النفس الجنائي</w:t>
            </w:r>
          </w:p>
        </w:tc>
        <w:tc>
          <w:tcPr>
            <w:tcW w:w="5424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>دراسة العوامل المختلفة التي تكمن وراء عملية الجريمة</w:t>
            </w:r>
          </w:p>
        </w:tc>
      </w:tr>
      <w:tr w:rsidR="00F600A1" w:rsidTr="00F600A1">
        <w:tc>
          <w:tcPr>
            <w:tcW w:w="3098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علم النفس القضائي </w:t>
            </w:r>
          </w:p>
        </w:tc>
        <w:tc>
          <w:tcPr>
            <w:tcW w:w="5424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الظروف والعوامل التي تؤثر في القاضي من حيث تقديره </w:t>
            </w:r>
            <w:proofErr w:type="spellStart"/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>للادلة</w:t>
            </w:r>
            <w:proofErr w:type="spellEnd"/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 واستنتاجه وحكمه</w:t>
            </w:r>
          </w:p>
        </w:tc>
      </w:tr>
      <w:tr w:rsidR="00F600A1" w:rsidTr="00F600A1">
        <w:tc>
          <w:tcPr>
            <w:tcW w:w="3098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علم النفس القياسي </w:t>
            </w:r>
          </w:p>
        </w:tc>
        <w:tc>
          <w:tcPr>
            <w:tcW w:w="5424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قياس العمليات </w:t>
            </w:r>
            <w:proofErr w:type="spellStart"/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>النفسية،</w:t>
            </w:r>
            <w:proofErr w:type="spellEnd"/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 والقدرات </w:t>
            </w:r>
            <w:proofErr w:type="spellStart"/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>العقلية،</w:t>
            </w:r>
            <w:proofErr w:type="spellEnd"/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 والسمات الشخصية من خلال الاختبارات </w:t>
            </w:r>
            <w:proofErr w:type="spellStart"/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>والادوات</w:t>
            </w:r>
            <w:proofErr w:type="spellEnd"/>
          </w:p>
        </w:tc>
      </w:tr>
      <w:tr w:rsidR="00F600A1" w:rsidTr="00F600A1">
        <w:tc>
          <w:tcPr>
            <w:tcW w:w="3098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علم النفس الحربي </w:t>
            </w:r>
          </w:p>
        </w:tc>
        <w:tc>
          <w:tcPr>
            <w:tcW w:w="5424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تصنيف الجنود وطرق تدريبهم وفقا للطرق العلمية ورفع روحهم المعنوية </w:t>
            </w:r>
          </w:p>
        </w:tc>
      </w:tr>
      <w:tr w:rsidR="00F600A1" w:rsidTr="00F600A1">
        <w:tc>
          <w:tcPr>
            <w:tcW w:w="3098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ميادين علم النفس الحديثة علم النفس الشرعي </w:t>
            </w:r>
          </w:p>
        </w:tc>
        <w:tc>
          <w:tcPr>
            <w:tcW w:w="5424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يختص بتقديم </w:t>
            </w:r>
            <w:proofErr w:type="spellStart"/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>الاستشارت</w:t>
            </w:r>
            <w:proofErr w:type="spellEnd"/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 لرجال الشرطة والقضاء لزيادة فهم مشكلات المجرمين والجانحين وتقديم تقارير نفسية حول اهلية المجرم من الناحية النفسية</w:t>
            </w:r>
          </w:p>
        </w:tc>
      </w:tr>
      <w:tr w:rsidR="00F600A1" w:rsidTr="00F600A1">
        <w:tc>
          <w:tcPr>
            <w:tcW w:w="3098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علم نفس الحاسب الالي </w:t>
            </w:r>
          </w:p>
        </w:tc>
        <w:tc>
          <w:tcPr>
            <w:tcW w:w="5424" w:type="dxa"/>
          </w:tcPr>
          <w:p w:rsidR="00F600A1" w:rsidRPr="00375725" w:rsidRDefault="00F600A1" w:rsidP="00F600A1">
            <w:pPr>
              <w:jc w:val="both"/>
              <w:rPr>
                <w:sz w:val="28"/>
                <w:szCs w:val="28"/>
                <w:rtl/>
                <w:lang w:bidi="ar-IQ"/>
              </w:rPr>
            </w:pPr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استخدام الذكاء </w:t>
            </w:r>
            <w:proofErr w:type="spellStart"/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>الاصطناعي،</w:t>
            </w:r>
            <w:proofErr w:type="spellEnd"/>
            <w:r w:rsidRPr="00375725">
              <w:rPr>
                <w:rFonts w:hint="cs"/>
                <w:sz w:val="28"/>
                <w:szCs w:val="28"/>
                <w:rtl/>
                <w:lang w:bidi="ar-IQ"/>
              </w:rPr>
              <w:t xml:space="preserve"> من حيث وضع اسس للحاسوب للقيام بأعمال تشبه إلى حد كبير عملية التفكير عند الانسان</w:t>
            </w:r>
          </w:p>
        </w:tc>
      </w:tr>
    </w:tbl>
    <w:p w:rsidR="00F3258D" w:rsidRDefault="00F600A1" w:rsidP="00F600A1">
      <w:pPr>
        <w:jc w:val="both"/>
        <w:rPr>
          <w:rFonts w:hint="cs"/>
          <w:sz w:val="32"/>
          <w:szCs w:val="32"/>
          <w:rtl/>
        </w:rPr>
      </w:pPr>
      <w:r w:rsidRPr="00F600A1">
        <w:rPr>
          <w:rFonts w:ascii="Arial" w:hAnsi="Arial" w:cs="Arial" w:hint="cs"/>
          <w:color w:val="222222"/>
          <w:sz w:val="32"/>
          <w:szCs w:val="32"/>
          <w:shd w:val="clear" w:color="auto" w:fill="FFFFFF"/>
          <w:rtl/>
        </w:rPr>
        <w:t xml:space="preserve">تعريف علم النفس </w:t>
      </w:r>
      <w:r w:rsidRPr="00F600A1">
        <w:rPr>
          <w:rFonts w:ascii="Arial" w:hAnsi="Arial" w:cs="Arial"/>
          <w:color w:val="222222"/>
          <w:sz w:val="32"/>
          <w:szCs w:val="32"/>
          <w:shd w:val="clear" w:color="auto" w:fill="FFFFFF"/>
          <w:rtl/>
        </w:rPr>
        <w:t>هو الدرا</w:t>
      </w:r>
      <w:r w:rsidRPr="00F600A1">
        <w:rPr>
          <w:rFonts w:ascii="Arial" w:hAnsi="Arial" w:cs="Arial" w:hint="cs"/>
          <w:color w:val="222222"/>
          <w:sz w:val="32"/>
          <w:szCs w:val="32"/>
          <w:shd w:val="clear" w:color="auto" w:fill="FFFFFF"/>
          <w:rtl/>
        </w:rPr>
        <w:t>سة</w:t>
      </w:r>
      <w:r w:rsidRPr="00F600A1">
        <w:rPr>
          <w:rFonts w:ascii="Arial" w:hAnsi="Arial" w:cs="Arial"/>
          <w:color w:val="222222"/>
          <w:sz w:val="32"/>
          <w:szCs w:val="32"/>
          <w:shd w:val="clear" w:color="auto" w:fill="FFFFFF"/>
          <w:rtl/>
        </w:rPr>
        <w:t xml:space="preserve"> </w:t>
      </w:r>
      <w:r w:rsidRPr="00F600A1">
        <w:rPr>
          <w:rFonts w:ascii="Arial" w:hAnsi="Arial" w:cs="Arial"/>
          <w:sz w:val="32"/>
          <w:szCs w:val="32"/>
          <w:shd w:val="clear" w:color="auto" w:fill="FFFFFF"/>
          <w:rtl/>
        </w:rPr>
        <w:t>العلمية</w:t>
      </w:r>
      <w:r w:rsidRPr="00F600A1">
        <w:rPr>
          <w:rStyle w:val="apple-converted-space"/>
          <w:rFonts w:ascii="Arial" w:hAnsi="Arial" w:cs="Arial"/>
          <w:sz w:val="32"/>
          <w:szCs w:val="32"/>
          <w:shd w:val="clear" w:color="auto" w:fill="FFFFFF"/>
        </w:rPr>
        <w:t> </w:t>
      </w:r>
      <w:hyperlink r:id="rId5" w:tooltip="سلوك" w:history="1">
        <w:r w:rsidRPr="00F600A1">
          <w:rPr>
            <w:rStyle w:val="Hyperlink"/>
            <w:rFonts w:ascii="Arial" w:hAnsi="Arial" w:cs="Arial"/>
            <w:color w:val="auto"/>
            <w:sz w:val="32"/>
            <w:szCs w:val="32"/>
            <w:u w:val="none"/>
            <w:shd w:val="clear" w:color="auto" w:fill="FFFFFF"/>
            <w:rtl/>
          </w:rPr>
          <w:t>للسلوك</w:t>
        </w:r>
      </w:hyperlink>
      <w:r w:rsidRPr="00F600A1">
        <w:rPr>
          <w:rStyle w:val="apple-converted-space"/>
          <w:rFonts w:ascii="Arial" w:hAnsi="Arial" w:cs="Arial"/>
          <w:sz w:val="32"/>
          <w:szCs w:val="32"/>
          <w:shd w:val="clear" w:color="auto" w:fill="FFFFFF"/>
        </w:rPr>
        <w:t> </w:t>
      </w:r>
      <w:hyperlink r:id="rId6" w:tooltip="عقل" w:history="1">
        <w:r w:rsidRPr="00F600A1">
          <w:rPr>
            <w:rStyle w:val="Hyperlink"/>
            <w:rFonts w:ascii="Arial" w:hAnsi="Arial" w:cs="Arial"/>
            <w:color w:val="auto"/>
            <w:sz w:val="32"/>
            <w:szCs w:val="32"/>
            <w:u w:val="none"/>
            <w:shd w:val="clear" w:color="auto" w:fill="FFFFFF"/>
            <w:rtl/>
          </w:rPr>
          <w:t>والعقل</w:t>
        </w:r>
      </w:hyperlink>
      <w:r w:rsidRPr="00F600A1">
        <w:rPr>
          <w:rStyle w:val="apple-converted-space"/>
          <w:rFonts w:ascii="Arial" w:hAnsi="Arial" w:cs="Arial"/>
          <w:sz w:val="32"/>
          <w:szCs w:val="32"/>
          <w:shd w:val="clear" w:color="auto" w:fill="FFFFFF"/>
        </w:rPr>
        <w:t> </w:t>
      </w:r>
      <w:hyperlink r:id="rId7" w:tooltip="تفكير" w:history="1">
        <w:r w:rsidRPr="00F600A1">
          <w:rPr>
            <w:rStyle w:val="Hyperlink"/>
            <w:rFonts w:ascii="Arial" w:hAnsi="Arial" w:cs="Arial"/>
            <w:color w:val="auto"/>
            <w:sz w:val="32"/>
            <w:szCs w:val="32"/>
            <w:u w:val="none"/>
            <w:shd w:val="clear" w:color="auto" w:fill="FFFFFF"/>
            <w:rtl/>
          </w:rPr>
          <w:t>والتفكير</w:t>
        </w:r>
      </w:hyperlink>
      <w:r w:rsidRPr="00F600A1">
        <w:rPr>
          <w:rStyle w:val="apple-converted-space"/>
          <w:rFonts w:ascii="Arial" w:hAnsi="Arial" w:cs="Arial"/>
          <w:sz w:val="32"/>
          <w:szCs w:val="32"/>
          <w:shd w:val="clear" w:color="auto" w:fill="FFFFFF"/>
        </w:rPr>
        <w:t> </w:t>
      </w:r>
      <w:hyperlink r:id="rId8" w:tooltip="شخصية" w:history="1">
        <w:proofErr w:type="spellStart"/>
        <w:r w:rsidRPr="00F600A1">
          <w:rPr>
            <w:rStyle w:val="Hyperlink"/>
            <w:rFonts w:ascii="Arial" w:hAnsi="Arial" w:cs="Arial"/>
            <w:color w:val="auto"/>
            <w:sz w:val="32"/>
            <w:szCs w:val="32"/>
            <w:u w:val="none"/>
            <w:shd w:val="clear" w:color="auto" w:fill="FFFFFF"/>
            <w:rtl/>
          </w:rPr>
          <w:t>والشخصية</w:t>
        </w:r>
      </w:hyperlink>
      <w:r w:rsidRPr="00F600A1">
        <w:rPr>
          <w:rFonts w:ascii="Arial" w:hAnsi="Arial" w:cs="Arial"/>
          <w:color w:val="222222"/>
          <w:sz w:val="32"/>
          <w:szCs w:val="32"/>
          <w:shd w:val="clear" w:color="auto" w:fill="FFFFFF"/>
          <w:rtl/>
        </w:rPr>
        <w:t>،</w:t>
      </w:r>
      <w:proofErr w:type="spellEnd"/>
      <w:r w:rsidRPr="00F600A1">
        <w:rPr>
          <w:rFonts w:ascii="Arial" w:hAnsi="Arial" w:cs="Arial"/>
          <w:color w:val="222222"/>
          <w:sz w:val="32"/>
          <w:szCs w:val="32"/>
          <w:shd w:val="clear" w:color="auto" w:fill="FFFFFF"/>
          <w:rtl/>
        </w:rPr>
        <w:t xml:space="preserve"> ويمكن تعريفه </w:t>
      </w:r>
      <w:proofErr w:type="spellStart"/>
      <w:r w:rsidRPr="00F600A1">
        <w:rPr>
          <w:rFonts w:ascii="Arial" w:hAnsi="Arial" w:cs="Arial"/>
          <w:color w:val="222222"/>
          <w:sz w:val="32"/>
          <w:szCs w:val="32"/>
          <w:shd w:val="clear" w:color="auto" w:fill="FFFFFF"/>
          <w:rtl/>
        </w:rPr>
        <w:t>بأنه:</w:t>
      </w:r>
      <w:proofErr w:type="spellEnd"/>
      <w:r w:rsidRPr="00F600A1">
        <w:rPr>
          <w:rFonts w:ascii="Arial" w:hAnsi="Arial" w:cs="Arial"/>
          <w:color w:val="222222"/>
          <w:sz w:val="32"/>
          <w:szCs w:val="32"/>
          <w:shd w:val="clear" w:color="auto" w:fill="FFFFFF"/>
          <w:rtl/>
        </w:rPr>
        <w:t xml:space="preserve"> "الدراسة العلمية لسلوك الكائنات </w:t>
      </w:r>
      <w:proofErr w:type="spellStart"/>
      <w:r w:rsidRPr="00F600A1">
        <w:rPr>
          <w:rFonts w:ascii="Arial" w:hAnsi="Arial" w:cs="Arial"/>
          <w:color w:val="222222"/>
          <w:sz w:val="32"/>
          <w:szCs w:val="32"/>
          <w:shd w:val="clear" w:color="auto" w:fill="FFFFFF"/>
          <w:rtl/>
        </w:rPr>
        <w:t>الحية،</w:t>
      </w:r>
      <w:proofErr w:type="spellEnd"/>
      <w:r w:rsidRPr="00F600A1">
        <w:rPr>
          <w:rFonts w:ascii="Arial" w:hAnsi="Arial" w:cs="Arial"/>
          <w:color w:val="222222"/>
          <w:sz w:val="32"/>
          <w:szCs w:val="32"/>
          <w:shd w:val="clear" w:color="auto" w:fill="FFFFFF"/>
          <w:rtl/>
        </w:rPr>
        <w:t xml:space="preserve"> وخصوصا </w:t>
      </w:r>
      <w:proofErr w:type="spellStart"/>
      <w:r w:rsidRPr="00F600A1">
        <w:rPr>
          <w:rFonts w:ascii="Arial" w:hAnsi="Arial" w:cs="Arial"/>
          <w:color w:val="222222"/>
          <w:sz w:val="32"/>
          <w:szCs w:val="32"/>
          <w:shd w:val="clear" w:color="auto" w:fill="FFFFFF"/>
          <w:rtl/>
        </w:rPr>
        <w:t>الإنسان،</w:t>
      </w:r>
      <w:proofErr w:type="spellEnd"/>
      <w:r w:rsidRPr="00F600A1">
        <w:rPr>
          <w:rFonts w:ascii="Arial" w:hAnsi="Arial" w:cs="Arial"/>
          <w:color w:val="222222"/>
          <w:sz w:val="32"/>
          <w:szCs w:val="32"/>
          <w:shd w:val="clear" w:color="auto" w:fill="FFFFFF"/>
          <w:rtl/>
        </w:rPr>
        <w:t xml:space="preserve"> وذلك بهدف التوصل إلى فهم هذا السلوك وتفسيره والتنبؤ </w:t>
      </w:r>
      <w:proofErr w:type="spellStart"/>
      <w:r w:rsidRPr="00F600A1">
        <w:rPr>
          <w:rFonts w:ascii="Arial" w:hAnsi="Arial" w:cs="Arial"/>
          <w:color w:val="222222"/>
          <w:sz w:val="32"/>
          <w:szCs w:val="32"/>
          <w:shd w:val="clear" w:color="auto" w:fill="FFFFFF"/>
          <w:rtl/>
        </w:rPr>
        <w:t>به</w:t>
      </w:r>
      <w:proofErr w:type="spellEnd"/>
      <w:r w:rsidRPr="00F600A1">
        <w:rPr>
          <w:rFonts w:ascii="Arial" w:hAnsi="Arial" w:cs="Arial"/>
          <w:color w:val="222222"/>
          <w:sz w:val="32"/>
          <w:szCs w:val="32"/>
          <w:shd w:val="clear" w:color="auto" w:fill="FFFFFF"/>
          <w:rtl/>
        </w:rPr>
        <w:t xml:space="preserve"> والتحكم </w:t>
      </w:r>
      <w:proofErr w:type="spellStart"/>
      <w:r w:rsidRPr="00F600A1">
        <w:rPr>
          <w:rFonts w:ascii="Arial" w:hAnsi="Arial" w:cs="Arial"/>
          <w:color w:val="222222"/>
          <w:sz w:val="32"/>
          <w:szCs w:val="32"/>
          <w:shd w:val="clear" w:color="auto" w:fill="FFFFFF"/>
          <w:rtl/>
        </w:rPr>
        <w:t>فيه".</w:t>
      </w:r>
      <w:proofErr w:type="spellEnd"/>
      <w:r w:rsidRPr="00F600A1">
        <w:rPr>
          <w:rFonts w:ascii="Arial" w:hAnsi="Arial" w:cs="Arial"/>
          <w:color w:val="222222"/>
          <w:sz w:val="32"/>
          <w:szCs w:val="32"/>
          <w:shd w:val="clear" w:color="auto" w:fill="FFFFFF"/>
          <w:rtl/>
        </w:rPr>
        <w:t xml:space="preserve"> وكما أنه من العلوم المهمة حديثا ولم يتوسعوا فيه قديما وهذا العلم </w:t>
      </w:r>
      <w:proofErr w:type="spellStart"/>
      <w:r w:rsidRPr="00F600A1">
        <w:rPr>
          <w:rFonts w:ascii="Arial" w:hAnsi="Arial" w:cs="Arial"/>
          <w:color w:val="222222"/>
          <w:sz w:val="32"/>
          <w:szCs w:val="32"/>
          <w:shd w:val="clear" w:color="auto" w:fill="FFFFFF"/>
          <w:rtl/>
        </w:rPr>
        <w:t>لايختصر</w:t>
      </w:r>
      <w:proofErr w:type="spellEnd"/>
      <w:r w:rsidRPr="00F600A1">
        <w:rPr>
          <w:rFonts w:ascii="Arial" w:hAnsi="Arial" w:cs="Arial"/>
          <w:color w:val="222222"/>
          <w:sz w:val="32"/>
          <w:szCs w:val="32"/>
          <w:shd w:val="clear" w:color="auto" w:fill="FFFFFF"/>
          <w:rtl/>
        </w:rPr>
        <w:t xml:space="preserve"> على فرع واحد بل لديه عدة فروع وأقسام</w:t>
      </w:r>
      <w:r>
        <w:rPr>
          <w:rFonts w:hint="cs"/>
          <w:sz w:val="32"/>
          <w:szCs w:val="32"/>
          <w:rtl/>
        </w:rPr>
        <w:t xml:space="preserve"> وهي:</w:t>
      </w:r>
    </w:p>
    <w:p w:rsidR="00F600A1" w:rsidRPr="00F600A1" w:rsidRDefault="00F600A1" w:rsidP="00F600A1">
      <w:pPr>
        <w:jc w:val="both"/>
        <w:rPr>
          <w:rFonts w:hint="cs"/>
          <w:sz w:val="32"/>
          <w:szCs w:val="32"/>
          <w:rtl/>
        </w:rPr>
      </w:pPr>
    </w:p>
    <w:p w:rsidR="00F600A1" w:rsidRDefault="00F600A1" w:rsidP="00F600A1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lastRenderedPageBreak/>
        <w:t xml:space="preserve">وينبثق علم النفس الاعلامي من علم النفس </w:t>
      </w:r>
      <w:proofErr w:type="spellStart"/>
      <w:r>
        <w:rPr>
          <w:rFonts w:hint="cs"/>
          <w:sz w:val="32"/>
          <w:szCs w:val="32"/>
          <w:rtl/>
          <w:lang w:bidi="ar-IQ"/>
        </w:rPr>
        <w:t>الاجتماعي؛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لذا سيتم التطرق لمفهوم علم النفس الاجتماعي. </w:t>
      </w:r>
    </w:p>
    <w:p w:rsidR="00F600A1" w:rsidRDefault="00F600A1" w:rsidP="00F600A1">
      <w:pPr>
        <w:jc w:val="both"/>
        <w:rPr>
          <w:sz w:val="32"/>
          <w:szCs w:val="32"/>
          <w:rtl/>
          <w:lang w:bidi="ar-IQ"/>
        </w:rPr>
      </w:pPr>
    </w:p>
    <w:p w:rsidR="00F600A1" w:rsidRPr="00C53AA4" w:rsidRDefault="00F600A1" w:rsidP="00F600A1">
      <w:pPr>
        <w:jc w:val="both"/>
        <w:rPr>
          <w:b/>
          <w:bCs/>
          <w:sz w:val="32"/>
          <w:szCs w:val="32"/>
          <w:rtl/>
          <w:lang w:bidi="ar-IQ"/>
        </w:rPr>
      </w:pPr>
      <w:r w:rsidRPr="00C53AA4">
        <w:rPr>
          <w:rFonts w:hint="cs"/>
          <w:b/>
          <w:bCs/>
          <w:sz w:val="32"/>
          <w:szCs w:val="32"/>
          <w:rtl/>
          <w:lang w:bidi="ar-IQ"/>
        </w:rPr>
        <w:t>علم النفس الاجتماعي</w:t>
      </w:r>
    </w:p>
    <w:p w:rsidR="00F600A1" w:rsidRDefault="00F600A1" w:rsidP="00F600A1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إن علم النفس الاجتماعي فرع من فروع علم النفس وهو عبارة عن الدراسة العلمية لسلوك الكائن الحي ككائن اجتماعي يعيش في مجتمع مع </w:t>
      </w:r>
      <w:proofErr w:type="spellStart"/>
      <w:r>
        <w:rPr>
          <w:rFonts w:hint="cs"/>
          <w:sz w:val="32"/>
          <w:szCs w:val="32"/>
          <w:rtl/>
          <w:lang w:bidi="ar-IQ"/>
        </w:rPr>
        <w:t>اقرانه،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يتفاعل معهم فيتأثر بهم ويؤثر </w:t>
      </w:r>
      <w:proofErr w:type="spellStart"/>
      <w:r>
        <w:rPr>
          <w:rFonts w:hint="cs"/>
          <w:sz w:val="32"/>
          <w:szCs w:val="32"/>
          <w:rtl/>
          <w:lang w:bidi="ar-IQ"/>
        </w:rPr>
        <w:t>فيهم،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أي يتأثر بسلوكهم ويؤثر في سلوكهم.</w:t>
      </w:r>
    </w:p>
    <w:p w:rsidR="00F600A1" w:rsidRDefault="00F600A1" w:rsidP="00F600A1">
      <w:pPr>
        <w:jc w:val="both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وعلم النفس الاجتماعي كفرع من فروع علم النفس يهتم بدراسة الفرد في إطار </w:t>
      </w:r>
      <w:proofErr w:type="spellStart"/>
      <w:r>
        <w:rPr>
          <w:rFonts w:hint="cs"/>
          <w:sz w:val="32"/>
          <w:szCs w:val="32"/>
          <w:rtl/>
          <w:lang w:bidi="ar-IQ"/>
        </w:rPr>
        <w:t>المجتمع،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فسلوك الافراد يتأثر على الدوام بالجو الاجتماعي الذي يحيط </w:t>
      </w:r>
      <w:proofErr w:type="spellStart"/>
      <w:r>
        <w:rPr>
          <w:rFonts w:hint="cs"/>
          <w:sz w:val="32"/>
          <w:szCs w:val="32"/>
          <w:rtl/>
          <w:lang w:bidi="ar-IQ"/>
        </w:rPr>
        <w:t>بهم،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والانسان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بحكم طبيعة تكوينه هو في الاصل فرد اجتماعي إذ انه يولد معتمدا في </w:t>
      </w:r>
      <w:proofErr w:type="spellStart"/>
      <w:r>
        <w:rPr>
          <w:rFonts w:hint="cs"/>
          <w:sz w:val="32"/>
          <w:szCs w:val="32"/>
          <w:rtl/>
          <w:lang w:bidi="ar-IQ"/>
        </w:rPr>
        <w:t>معيشته،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وتدبير شؤونه على </w:t>
      </w:r>
      <w:proofErr w:type="spellStart"/>
      <w:r>
        <w:rPr>
          <w:rFonts w:hint="cs"/>
          <w:sz w:val="32"/>
          <w:szCs w:val="32"/>
          <w:rtl/>
          <w:lang w:bidi="ar-IQ"/>
        </w:rPr>
        <w:t>الاخرين،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ويمضي حياته كلها وهو في اتصال او احتكاك مع هذا الفرد او ذاك.</w:t>
      </w:r>
    </w:p>
    <w:p w:rsidR="00F600A1" w:rsidRDefault="00F600A1" w:rsidP="00F600A1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إن الاشخاص المحيطين بالفرد يكونون بمثابة مثيرات </w:t>
      </w:r>
      <w:proofErr w:type="spellStart"/>
      <w:r>
        <w:rPr>
          <w:rFonts w:hint="cs"/>
          <w:sz w:val="32"/>
          <w:szCs w:val="32"/>
          <w:rtl/>
          <w:lang w:bidi="ar-IQ"/>
        </w:rPr>
        <w:t>لاستجاباته،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وهو كذلك هدف الاستجابات </w:t>
      </w:r>
      <w:proofErr w:type="spellStart"/>
      <w:r>
        <w:rPr>
          <w:rFonts w:hint="cs"/>
          <w:sz w:val="32"/>
          <w:szCs w:val="32"/>
          <w:rtl/>
          <w:lang w:bidi="ar-IQ"/>
        </w:rPr>
        <w:t>ومحورها،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إذ إن طريقة تعامله معهم تقرر نوعية الكثير من سلوكه وما يقوم </w:t>
      </w:r>
      <w:proofErr w:type="spellStart"/>
      <w:r>
        <w:rPr>
          <w:rFonts w:hint="cs"/>
          <w:sz w:val="32"/>
          <w:szCs w:val="32"/>
          <w:rtl/>
          <w:lang w:bidi="ar-IQ"/>
        </w:rPr>
        <w:t>به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من اعماله وتحدد كذلك طبيعة مشاعره ونوعيتها. إن لعلم النفس الاجتماعي اهمية كبيرة في كثير من </w:t>
      </w:r>
      <w:proofErr w:type="spellStart"/>
      <w:r>
        <w:rPr>
          <w:rFonts w:hint="cs"/>
          <w:sz w:val="32"/>
          <w:szCs w:val="32"/>
          <w:rtl/>
          <w:lang w:bidi="ar-IQ"/>
        </w:rPr>
        <w:t>من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مجالات </w:t>
      </w:r>
      <w:proofErr w:type="spellStart"/>
      <w:r>
        <w:rPr>
          <w:rFonts w:hint="cs"/>
          <w:sz w:val="32"/>
          <w:szCs w:val="32"/>
          <w:rtl/>
          <w:lang w:bidi="ar-IQ"/>
        </w:rPr>
        <w:t>الحاية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حيثما يوجد افراد </w:t>
      </w:r>
      <w:proofErr w:type="spellStart"/>
      <w:r>
        <w:rPr>
          <w:rFonts w:hint="cs"/>
          <w:sz w:val="32"/>
          <w:szCs w:val="32"/>
          <w:rtl/>
          <w:lang w:bidi="ar-IQ"/>
        </w:rPr>
        <w:t>وجمماعات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بينها تفاعل </w:t>
      </w:r>
      <w:proofErr w:type="spellStart"/>
      <w:r>
        <w:rPr>
          <w:rFonts w:hint="cs"/>
          <w:sz w:val="32"/>
          <w:szCs w:val="32"/>
          <w:rtl/>
          <w:lang w:bidi="ar-IQ"/>
        </w:rPr>
        <w:t>اجتماعي،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سواء كان عملهم يرتبط بالخدمات او بالتنشئة الاجتماعية في الاسرة او المدرسة وفي جميع المجالات </w:t>
      </w:r>
      <w:proofErr w:type="spellStart"/>
      <w:r>
        <w:rPr>
          <w:rFonts w:hint="cs"/>
          <w:sz w:val="32"/>
          <w:szCs w:val="32"/>
          <w:rtl/>
          <w:lang w:bidi="ar-IQ"/>
        </w:rPr>
        <w:t>التربوةي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والتعليمية،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وفي ميادين العلاقات العامة والخدمات الاجتماعية وفي مجال العمل والصناعة والقوات المسلحة وفي مجالات الاعلام والدعاية والتوجيه </w:t>
      </w:r>
      <w:proofErr w:type="spellStart"/>
      <w:r>
        <w:rPr>
          <w:rFonts w:hint="cs"/>
          <w:sz w:val="32"/>
          <w:szCs w:val="32"/>
          <w:rtl/>
          <w:lang w:bidi="ar-IQ"/>
        </w:rPr>
        <w:t>والارشاد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وفي مجال قيادة الجماعات وغيرها. </w:t>
      </w:r>
    </w:p>
    <w:p w:rsidR="00F600A1" w:rsidRDefault="00F600A1" w:rsidP="00F600A1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اهداف علم النفس الاجتماعي </w:t>
      </w:r>
    </w:p>
    <w:p w:rsidR="00F600A1" w:rsidRDefault="00F600A1" w:rsidP="00F600A1">
      <w:pPr>
        <w:pStyle w:val="a4"/>
        <w:numPr>
          <w:ilvl w:val="0"/>
          <w:numId w:val="1"/>
        </w:numPr>
        <w:bidi/>
        <w:jc w:val="both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فهم السلوك الاجتماعي وتفسيره ومعرفة اسباب حدوثه والعوامل التي تؤثر فيه. </w:t>
      </w:r>
    </w:p>
    <w:p w:rsidR="00F600A1" w:rsidRDefault="00F600A1" w:rsidP="00F600A1">
      <w:pPr>
        <w:pStyle w:val="a4"/>
        <w:numPr>
          <w:ilvl w:val="0"/>
          <w:numId w:val="1"/>
        </w:numPr>
        <w:bidi/>
        <w:jc w:val="both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التنبؤ بما سيكون عليه السلوك الاجتماعي وذلك استنادا الى معرفة العلاقات الموجودة بين الظواهر الاجتماعية ذات العلاقة بهذا المجال.</w:t>
      </w:r>
    </w:p>
    <w:p w:rsidR="00F600A1" w:rsidRDefault="00F600A1" w:rsidP="00F600A1">
      <w:pPr>
        <w:pStyle w:val="a4"/>
        <w:numPr>
          <w:ilvl w:val="0"/>
          <w:numId w:val="1"/>
        </w:numPr>
        <w:bidi/>
        <w:jc w:val="both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ضبط السلوك الاجتماعي والتحكم فيه بتعديله وتحسينه الى ما هو مرغوب </w:t>
      </w:r>
      <w:proofErr w:type="spellStart"/>
      <w:r>
        <w:rPr>
          <w:rFonts w:hint="cs"/>
          <w:sz w:val="32"/>
          <w:szCs w:val="32"/>
          <w:rtl/>
          <w:lang w:bidi="ar-IQ"/>
        </w:rPr>
        <w:t>به،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وغالبا ما تكون الاراء حول كيفية ضبط وتوجيه الحياة </w:t>
      </w:r>
      <w:proofErr w:type="spellStart"/>
      <w:r>
        <w:rPr>
          <w:rFonts w:hint="cs"/>
          <w:sz w:val="32"/>
          <w:szCs w:val="32"/>
          <w:rtl/>
          <w:lang w:bidi="ar-IQ"/>
        </w:rPr>
        <w:t>مثل: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معرفة افضل الطرق لتنشئة الاطفال واكتساب الاصدقاء والتأثير على الاخرين وضبط الغضب </w:t>
      </w:r>
    </w:p>
    <w:p w:rsidR="00F600A1" w:rsidRPr="00F600A1" w:rsidRDefault="00F600A1" w:rsidP="00F600A1">
      <w:pPr>
        <w:jc w:val="both"/>
        <w:rPr>
          <w:sz w:val="32"/>
          <w:szCs w:val="32"/>
        </w:rPr>
      </w:pPr>
    </w:p>
    <w:sectPr w:rsidR="00F600A1" w:rsidRPr="00F600A1" w:rsidSect="00F600A1">
      <w:pgSz w:w="11906" w:h="16838"/>
      <w:pgMar w:top="709" w:right="1800" w:bottom="284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36B96"/>
    <w:multiLevelType w:val="hybridMultilevel"/>
    <w:tmpl w:val="24460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600A1"/>
    <w:rsid w:val="00132264"/>
    <w:rsid w:val="00F3258D"/>
    <w:rsid w:val="00F60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8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600A1"/>
  </w:style>
  <w:style w:type="character" w:styleId="Hyperlink">
    <w:name w:val="Hyperlink"/>
    <w:basedOn w:val="a0"/>
    <w:uiPriority w:val="99"/>
    <w:semiHidden/>
    <w:unhideWhenUsed/>
    <w:rsid w:val="00F600A1"/>
    <w:rPr>
      <w:color w:val="0000FF"/>
      <w:u w:val="single"/>
    </w:rPr>
  </w:style>
  <w:style w:type="table" w:styleId="a3">
    <w:name w:val="Table Grid"/>
    <w:basedOn w:val="a1"/>
    <w:uiPriority w:val="59"/>
    <w:rsid w:val="00F600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600A1"/>
    <w:pPr>
      <w:bidi w:val="0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.wikipedia.org/wiki/%D8%B4%D8%AE%D8%B5%D9%8A%D8%A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r.wikipedia.org/wiki/%D8%AA%D9%81%D9%83%D9%8A%D8%B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r.wikipedia.org/wiki/%D8%B9%D9%82%D9%84" TargetMode="External"/><Relationship Id="rId5" Type="http://schemas.openxmlformats.org/officeDocument/2006/relationships/hyperlink" Target="https://ar.wikipedia.org/wiki/%D8%B3%D9%84%D9%88%D9%8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604</Words>
  <Characters>3449</Characters>
  <Application>Microsoft Office Word</Application>
  <DocSecurity>0</DocSecurity>
  <Lines>28</Lines>
  <Paragraphs>8</Paragraphs>
  <ScaleCrop>false</ScaleCrop>
  <Company>By DR.Ahmed Saker 2o1O  ;)</Company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hassun</dc:creator>
  <cp:lastModifiedBy>hassun</cp:lastModifiedBy>
  <cp:revision>1</cp:revision>
  <dcterms:created xsi:type="dcterms:W3CDTF">2017-04-07T11:45:00Z</dcterms:created>
  <dcterms:modified xsi:type="dcterms:W3CDTF">2017-04-07T11:53:00Z</dcterms:modified>
</cp:coreProperties>
</file>