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69" w:rsidRDefault="007C0869" w:rsidP="007C0869">
      <w:pPr>
        <w:tabs>
          <w:tab w:val="left" w:pos="7372"/>
        </w:tabs>
        <w:jc w:val="center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المحاضرة الرابع</w:t>
      </w:r>
    </w:p>
    <w:p w:rsidR="007C0869" w:rsidRPr="00826D69" w:rsidRDefault="007C0869" w:rsidP="007C0869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7C0869" w:rsidRPr="00826D69" w:rsidRDefault="007C0869" w:rsidP="007C0869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7C0869" w:rsidRPr="00826D69" w:rsidRDefault="007C0869" w:rsidP="007C0869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7C0869" w:rsidRDefault="007C0869" w:rsidP="007C0869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مطلك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7C0869" w:rsidRPr="005B60CC" w:rsidRDefault="005B60CC" w:rsidP="003915E2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المادة : </w:t>
      </w:r>
      <w:r w:rsidR="003915E2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7C0869" w:rsidRPr="005B60CC" w:rsidRDefault="007C0869" w:rsidP="007C0869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proofErr w:type="spellStart"/>
      <w:r w:rsidRPr="005B60C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م/</w:t>
      </w:r>
      <w:proofErr w:type="spellEnd"/>
      <w:r w:rsidRPr="005B60C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.ميادين الانثروبولوجيا وفروعها 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الانثروبولوجيا </w:t>
      </w:r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هي الدراسة العلمية </w:t>
      </w:r>
      <w:proofErr w:type="spellStart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للانسان</w:t>
      </w:r>
      <w:proofErr w:type="spellEnd"/>
      <w:r w:rsidRPr="00725E4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منذ ظهوره على سطح الارض في مجالات تكوينه وصفاته الجدية والاجتماعية والسلوكية وتطور ونمو حضارته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ولهذا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تحتوي على ميادين عمل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منفصله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مناهجها ومباحثها ,ومتصلة اتصالا وثيقا لكونها اجزاء من علم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ان تراكم المعلومات في الانثروبولوجيا و تعدد و اتساع تجارب المختصين فيها في المجالات النظرية و الميدانية و التطبيقية , قد أنتج حقولا متعددة في هذا العلم اضحت مع النمو السريع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للمعلافة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فروعآ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متخصصة معترفا بها في المناهج التدريبية في المعاهد و الجامعات ووجودها المحسوس في خطط و برامج التخطيط و التنمية في الكثير من الدول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7C0869" w:rsidRPr="00A1571F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 تنقسم الانثروبولوجيا الى قسمين رئيسين هما : الانثروبولوجيا الطبيعية و الانثروبولوجيا الحضارية أو الثقافية , ولكل من هذين القسمين ميادين فرعية متعددة , وان أهم تقسيم تقليدي لميدان الانثروبولوجيا الحضارية هو : علم الاثار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الاركيولوجيا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وعلم اللغويات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ويمثل هذا التقسيم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العامة وجهه نظر المدرسة الانثروبولوجية الامريكية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اما المدرسة الانثروبولوجية البريطانية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تنقسم الانثروبولوجيا العامة الى اربعة اقسام رئيسية هي , الانثروبولوجيا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والاجتماعية,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والحضارية (الثقافية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التطبيقية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0869" w:rsidRDefault="007C0869" w:rsidP="007C086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د. محمد رياض : الانسان دراسة في النوع و الحضارة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ط2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, بيروت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1974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ص18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. </w:t>
      </w:r>
    </w:p>
    <w:p w:rsidR="007C0869" w:rsidRDefault="007C0869" w:rsidP="007C086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المدخل الى علم الانسان , بغداد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1982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ص19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7C0869" w:rsidRDefault="007C0869" w:rsidP="007C086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ينظر :</w:t>
      </w:r>
    </w:p>
    <w:p w:rsidR="007C0869" w:rsidRDefault="007C0869" w:rsidP="007C086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ص 18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22 </w:t>
      </w:r>
    </w:p>
    <w:p w:rsidR="007C0869" w:rsidRDefault="007C0869" w:rsidP="007C086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دراسات تمهيدية في علم الانسان , الاسكندرية , 1974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ص 31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32 </w:t>
      </w:r>
    </w:p>
    <w:p w:rsidR="007C0869" w:rsidRDefault="007C0869" w:rsidP="007C086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وسام عثمان : المدخل الى الانثروبولوجيا , دمشق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2002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ص24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7C0869" w:rsidRDefault="007C0869" w:rsidP="007C0869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ص 17 </w:t>
      </w:r>
      <w:proofErr w:type="spellStart"/>
      <w:r>
        <w:rPr>
          <w:rFonts w:asciiTheme="minorBidi" w:hAnsiTheme="minorBidi"/>
          <w:sz w:val="28"/>
          <w:szCs w:val="28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18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هذا وان اغلب علماء المدرسة الامريكية يعتبرون الانثروبولوجيا الاجتماعية (فرع من الانثروبولوجيا الثقافية على اساس انه الفرع الذي يتخصص في دراسة جانب العلاقات الاجتماعية من الثقافية . اما المدرسة الانكليزية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تنظر الى الانثروبولوجيا الاجتماعية كقسم مستقل للانثروبولوجيا العامة , وترى ان كل من الانثروبولوجيا الثقافية و الاجتماعية فرع مستقل للانثروبولوجيا , ولا توافق على اتجاه المدرسة الامريكية السابق الذكر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وهناك من علماء المدرسة الانكليزية من يعتبر الانثروبولوجيا الاجتماعية هي الاصل و ان الانثروبولوجيا الثقافية هي فرع منها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وقد ترتب على هذا الاختلاف ان الجامعات الانكليزية المعاصرة (تهتم بدراسة الانثروبولوجيا الاجتماعية وتطلق هذا الاصطلاح على الاقسام العلمية بها , بينما تهتم الجامعات الامريكية بدراسة الانثروبولوجيا الثقافية وتطلق هذا الاصطلاح على معظم الاقسام العلمية بها . ويوجد عدد قليل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منها يسمى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الاجتماعية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وان الجامعات الاخيرة وبعض العلماء الامريكان هم ممن تأثروا بالمدرسة الانكليزية ويتبعون تقسيماتها و مسمياتها للانثروبولوجيا , وان بعضهم يحاول التقرب بين المدرستين الانكليزية و الامريكية مثل الاستاذ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هوبل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E.A.Hoebel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يقسم الانثروبولوجيا الحضارية الى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اثنوغرافيا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انثروبولوجيا اجتماعية و لغات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ان التقارب الكبير بين الانثروبولوجيا الاجتماعية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الثقلفية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دفع ببعض العلماء الى التصريح بان لا فرق بينهما . وقد اثار هذا الموضوع الكثير من الجدل و الحوار بين المختصين و اساتذة الجامعات و تعددت وجهات نظرهم . </w:t>
      </w:r>
    </w:p>
    <w:p w:rsidR="007C0869" w:rsidRPr="00DE5253" w:rsidRDefault="007C0869" w:rsidP="007C0869">
      <w:pPr>
        <w:tabs>
          <w:tab w:val="center" w:pos="415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هذا ويدرس (علم الاثار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(علم اللغويات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باقسام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مستقلة في الجامعات المتقدمة رغم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ارتباطهمت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الثقافية التي اصبحت تستخدم للدلالة على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الاثنوغرافيا)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الجامعات الامريكية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(5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0869" w:rsidRPr="00725E48" w:rsidRDefault="007C0869" w:rsidP="007C0869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 xml:space="preserve">د. عاطف وصفي : الانثروبولوجيا الاجتماعية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,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ط3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, بيروت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,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1981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,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ص16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,19. </w:t>
      </w:r>
    </w:p>
    <w:p w:rsidR="007C0869" w:rsidRPr="00725E48" w:rsidRDefault="007C0869" w:rsidP="007C0869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ينظر : د. وسام العثماني : المصدر السابق , ص 30 . </w:t>
      </w:r>
    </w:p>
    <w:p w:rsidR="007C0869" w:rsidRPr="00725E48" w:rsidRDefault="007C0869" w:rsidP="007C086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د. علي محمد المكاوي : الانثروبولوجيا وقضايا . </w:t>
      </w:r>
    </w:p>
    <w:p w:rsidR="007C0869" w:rsidRPr="00725E48" w:rsidRDefault="007C0869" w:rsidP="007C0869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د. عاطف وصفي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تامصدر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السابق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,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ص20</w:t>
      </w:r>
      <w:proofErr w:type="spellEnd"/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. </w:t>
      </w:r>
    </w:p>
    <w:p w:rsidR="007C0869" w:rsidRPr="00725E48" w:rsidRDefault="007C0869" w:rsidP="007C0869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د. محمد رياض : المصدر السابق , ص 24 . </w:t>
      </w:r>
    </w:p>
    <w:p w:rsidR="007C0869" w:rsidRPr="00725E48" w:rsidRDefault="007C0869" w:rsidP="007C0869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25E48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د. عاطف وصفي : المصدر السابق , ص 19-20 .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اما الجامعات الاوربية ما عدا البريطانية فتطلق عل الانثروبولوجيا الاجتماعية و الثقافية مفهوم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وتدخل دراستها في (علم الاجتماع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الاثنولوجيا).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وفي فرنسا بصورة خاصة لا يفرقون بين المجتمعات البدائية و المتطورة من ناحية الدراسة فيتركون الاولى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للانثرولواوجي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الثانية لعلم الاجتماع . كما يفعل الانكليز , بل هم يطلقون اسم علم الاجتماع على دراسة المجتمع كلآ ام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جزءآ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متطورآ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كان ام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بدائيآ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ويقولون بعدم امكانية رسم خط فاصل بين مفهوم التطور و التخلف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وتطلق جامعات الاتحاد السوفيتي السابق مفهوم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الاثنوغرافية)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دراسات الانثروبولوجيا الاجتماعية و الثقافية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,وكذا الحال في الجامعات الصينية .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يظهر في ذلك اختلاف اقسام الانثروبولوجيا و مسمياتها و موضوعاتها خاصة في الجامعات الامريكية و الانكليزية فبينما تهتم الجامعات الاولى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الثقافية تهتم الثانية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الاجتماعية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وان الفارق الرئيس بين الانثروبولوجيا الثقافية و الاجتماعية يتمثل بان محور التركيز في الاولى ينصب على دراسة الثقافة و عناصرها , بينما محور التركيز في الثانية ينصب على دراسة البناء الاجتماعي للمجتمع و الانسان و النظم الاجتماعية المكونة له . ورغم ذلك فان الدارس للثقافة او البناء الاجتماعي لا يمكن ان يغفل الموضوعات التي يدرسها الفرع الآخر . وقد ترتب على ذلك الاختلاف ان اتجه البحث الانثروبولوجي و النظرية الانثروبولوجية وجهتين مختلفتين تمام الاختلاف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C0869" w:rsidRPr="0042772F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هذا ولا يوجد خلاف حول الانثروبولوجيا الطبيعية و تسميتها و موضوعاتها في الجامعات البريطانية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انها في الجامعات الاوربية , ماعدا البريطانية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تسمى بـ (الانثروبولوجيا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فحسب دون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أضافة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(الطبيعية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المراد منها الدراسة الحياتية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(5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وكذا الحال في جامعات الاتحاد السوفيتي السابق و الصين .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0869" w:rsidRPr="0042772F" w:rsidRDefault="007C0869" w:rsidP="007C0869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ص24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7C0869" w:rsidRPr="0042772F" w:rsidRDefault="007C0869" w:rsidP="007C0869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lastRenderedPageBreak/>
        <w:t xml:space="preserve">د. شاكر مصطفى سليم : المصدر السابق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ص19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. هذا و تستعمل الجامعات الفرنسية منذ منتصف القرن العشرين مفهومي (الانثروبولوجيا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)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و (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الاثنولوجيا)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كمفهومين مترادفين . </w:t>
      </w:r>
    </w:p>
    <w:p w:rsidR="007C0869" w:rsidRPr="0042772F" w:rsidRDefault="007C0869" w:rsidP="007C0869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ص20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7C0869" w:rsidRPr="0042772F" w:rsidRDefault="007C0869" w:rsidP="007C0869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ينظر : </w:t>
      </w:r>
    </w:p>
    <w:p w:rsidR="007C0869" w:rsidRPr="0042772F" w:rsidRDefault="007C0869" w:rsidP="007C086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وسام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العثمان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: المصدر السابق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ص30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7C0869" w:rsidRPr="0042772F" w:rsidRDefault="007C0869" w:rsidP="007C0869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محمد: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المصدر السابق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ص37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. </w:t>
      </w:r>
    </w:p>
    <w:p w:rsidR="007C0869" w:rsidRDefault="007C0869" w:rsidP="007C0869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المصدر السابق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>ص19</w:t>
      </w:r>
      <w:proofErr w:type="spellEnd"/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وقد نشأت فروع كثيرة و حديثة للانثروبولوجيا بعد ان تطورت الانثروبولوجيا التطبيقية خاصة منذ الحرب العالمية الثانية , وتنوعت مجالاتها بتطور الاقسام الرئيسية للانثروبولوجيا (الطبيعية و الاجتماعية و الثقافية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حيث يسعى الباحثون الى استطلاع المجالات التي يمكن ان توظف فيها النظريات و المعلومات المتراكمة في معالجة المشكلات في مجالات الانثروبولوجيا الطبيعية و الاجتماعية و الثقافية . اذ ان الانثروبولوجيا التطبيقية تمثل الجانب التطبيقي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للاقسام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الرئيسة للانثروبولوجيا و فروعها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ولا تعد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مستقلآ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وانما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هي الاداة الرئيسة لتطبيق نتائج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بحوق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 اقسام الانثروبولوجيا عنها و التي تجد طموحاتها لخدمة الانسان و المجتمع . وقد شملت تطبيقاته مجالات كثيرة اهمها : التربية و التعليم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والتحضرو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السكان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والايكولوجيا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والتنمية الاجتماعية و الاقتصادية خاصة تنمية المجتمعات المحلية , و المجالات الطبية و الصحة العامة و التغذية , والنفسية , والاتصال و الاعلام و برامج الاذاعة و التلفزيون و التأليف الروائي و المسرحي و الفن , ومجال الفلكلور (التراث الشعبي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والمتاحف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والمجالات الصناعية والعمل , والعسكرية و الحرب النفسية  , والسياسية و مشكلات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الادراة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الحكم و الجريمة و السجون ... الخ .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ان كثرة الدراسات الانثروبولوجية في كافة اقسامها الطبيعية و الاجتماعية و الحضارية , وتراكم البحوث التي اجريت في كافة المجالات الانفة الذكر , سواء في المجتمعات البدائية او المتمدنة الكبيرة الحجم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نسبيآ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الريفية و الحضرية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الصناعية,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وتبلورها حول محاور او مجالات اهتمام و 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ادى الى ظهور فروع الانثروبولوجيا الحديثة و المتميزة و التي ازدادت معالمها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رسوخآ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كلما ساهمت بحوثها بتقديم الحلول المناسبة لبعض المشكلات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وابراز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الجوانب التطبيقية منها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C0869" w:rsidRPr="006D3A92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ويمكن اجمال اهم فروع الانثروبولوجيا العامة بالآتي : الانثروبولوجيا الطبيعية , وعلم الاثار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والانثروبولوجيا اللغوية (علم اللغويات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والانثروبولوجيا النفسية او (الحضارة و الشخصية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والاثنوغرافية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والانثروبولوجيا الاجتماعية , والانثروبولوجيا التطبيقية , والانثروبولوجيا الاقتصادية , والانثروبولوجيا السياسية , والانثروبولوجيا الدينية , والانثروبولوجيا التربوية , والانثروبولوجيا الحضرية , والانثروبولوجيا الطبية , والانثروبولوجيا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0869" w:rsidRDefault="007C0869" w:rsidP="007C0869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33-34 , 90-93 . </w:t>
      </w:r>
    </w:p>
    <w:p w:rsidR="007C0869" w:rsidRDefault="007C0869" w:rsidP="007C0869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ص13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 </w:t>
      </w: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B60CC" w:rsidRDefault="005B60CC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السكان , وانثروبولوجيا الفلكلور و الفنون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والانثروبولوجيا الجنائية او الجريمة والانثروبولوجيا العمر ... الخ .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ان جميع هذه الفروع باستثناء الفرع الاول (الانثروبولوجيا الطبيعية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تعد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فروعآ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للانثروبولوجيا الثقافية , وهي عينها تعد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فروعآ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للانثروبولوجيا الاجتماعية (الفرع السابع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ماعدا الفروع الخمسة الاولى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الطبيعية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وعلم الاثار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واللغويات,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والنفسية (الحضارة و الشخصية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علاوة على (الانثروبولوجيا التطبيقية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تعد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قسمآ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رابعآ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للانثروبولوجيا في الجامعات البريطانية . </w:t>
      </w:r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بعد هذا الاستعراض لتصنيف الاقسام الرئيسية للانثروبولوجيا العامة و فروعها و مسمياتها في الجامعات الاوربية و الامريكية , ومهما اختلف اراء العلماء في تحديد تلك الاقسام و الفروع , يمكن تقسيم هذا العلم الى قسمين رئيسين هما : الانثروبولوجيا الطبيعية , والانثروبولوجيا الاجتماعية و الثقافية . و يمثل هذان القسمان القسمين التقليديين في الانثروبولوجيا , وهناك فروع اخرى تفرعت منها تمثل الاتجاهات الحديثة في هذا العلم . لهذا يمكن استعراض هذه الاقسام و الفروع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بايجاز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وفقآ للتصنيف الوارد ادناه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ثم استعراض الاقسام الرئيسية للانثروبولوجيا العامة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الطبيعية و الاجتماعية و الثقافية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بشئ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التفصيل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ثانيآ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7C0869" w:rsidRDefault="007C0869" w:rsidP="007C0869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الانثروبولوجيا الطبيعية .             ج. الانثروبولوجيا الاجتماعية . </w:t>
      </w:r>
    </w:p>
    <w:p w:rsidR="007C0869" w:rsidRDefault="007C0869" w:rsidP="007C0869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الانثروبولوجيا الاجتماعية .           د. الفروع الحديثة للانثروبولوجيا .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7C0869" w:rsidRDefault="007C0869" w:rsidP="007C0869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40E81" w:rsidRDefault="00940E81"/>
    <w:sectPr w:rsidR="00940E81" w:rsidSect="00AE4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43B"/>
    <w:multiLevelType w:val="hybridMultilevel"/>
    <w:tmpl w:val="95E647C4"/>
    <w:lvl w:ilvl="0" w:tplc="D0FE4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61F"/>
    <w:multiLevelType w:val="hybridMultilevel"/>
    <w:tmpl w:val="0D38776A"/>
    <w:lvl w:ilvl="0" w:tplc="33E42B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B3F29"/>
    <w:multiLevelType w:val="hybridMultilevel"/>
    <w:tmpl w:val="9542A308"/>
    <w:lvl w:ilvl="0" w:tplc="D95E67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452"/>
    <w:multiLevelType w:val="hybridMultilevel"/>
    <w:tmpl w:val="BCF227E4"/>
    <w:lvl w:ilvl="0" w:tplc="B3068034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D1ADE"/>
    <w:multiLevelType w:val="hybridMultilevel"/>
    <w:tmpl w:val="7A160F24"/>
    <w:lvl w:ilvl="0" w:tplc="6B2E6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613A"/>
    <w:multiLevelType w:val="hybridMultilevel"/>
    <w:tmpl w:val="11A68170"/>
    <w:lvl w:ilvl="0" w:tplc="63F06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0869"/>
    <w:rsid w:val="003915E2"/>
    <w:rsid w:val="005B60CC"/>
    <w:rsid w:val="007C0869"/>
    <w:rsid w:val="00940E81"/>
    <w:rsid w:val="00A10189"/>
    <w:rsid w:val="00AC5F37"/>
    <w:rsid w:val="00AE4971"/>
    <w:rsid w:val="00B6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4</cp:revision>
  <dcterms:created xsi:type="dcterms:W3CDTF">2019-06-09T17:23:00Z</dcterms:created>
  <dcterms:modified xsi:type="dcterms:W3CDTF">2020-01-29T18:16:00Z</dcterms:modified>
</cp:coreProperties>
</file>