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C6" w:rsidRDefault="003D5AC6" w:rsidP="003D5AC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المستنصرية </w:t>
      </w:r>
    </w:p>
    <w:p w:rsidR="003D5AC6" w:rsidRDefault="003D5AC6" w:rsidP="003D5AC6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الاداب </w:t>
      </w:r>
    </w:p>
    <w:p w:rsidR="003D5AC6" w:rsidRDefault="003D5AC6" w:rsidP="003D5AC6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الانثروبولوجيا والاجتماع </w:t>
      </w:r>
    </w:p>
    <w:p w:rsidR="003D5AC6" w:rsidRDefault="003D5AC6" w:rsidP="003D5AC6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3D5AC6" w:rsidRPr="00CB73A7" w:rsidRDefault="003D5AC6" w:rsidP="003D5AC6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اسس المدخل الى الانثروبولوجيا العامة</w:t>
      </w:r>
    </w:p>
    <w:p w:rsidR="003D5AC6" w:rsidRPr="00CB73A7" w:rsidRDefault="003D5AC6" w:rsidP="003D5AC6"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السابعة والعشرون </w:t>
      </w:r>
    </w:p>
    <w:p w:rsidR="003D5AC6" w:rsidRPr="003D5AC6" w:rsidRDefault="003D5AC6" w:rsidP="003D5AC6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م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 w:rsidRPr="00C11D8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rtl/>
        </w:rPr>
        <w:t xml:space="preserve"> </w:t>
      </w:r>
      <w:r w:rsidRPr="003D5AC6">
        <w:rPr>
          <w:rFonts w:hint="cs"/>
          <w:b/>
          <w:bCs/>
          <w:sz w:val="36"/>
          <w:szCs w:val="36"/>
          <w:rtl/>
        </w:rPr>
        <w:t xml:space="preserve">المدرسة  الانتشارية </w:t>
      </w:r>
      <w:r>
        <w:rPr>
          <w:rFonts w:hint="cs"/>
          <w:b/>
          <w:bCs/>
          <w:sz w:val="36"/>
          <w:szCs w:val="36"/>
          <w:rtl/>
        </w:rPr>
        <w:t xml:space="preserve">واهم روادها واهم </w:t>
      </w:r>
      <w:proofErr w:type="spellStart"/>
      <w:r>
        <w:rPr>
          <w:rFonts w:hint="cs"/>
          <w:b/>
          <w:bCs/>
          <w:sz w:val="36"/>
          <w:szCs w:val="36"/>
          <w:rtl/>
        </w:rPr>
        <w:t>مرتكزاتها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3D5AC6" w:rsidRDefault="003D5AC6" w:rsidP="003D5AC6"/>
    <w:p w:rsidR="003D5AC6" w:rsidRPr="00DB453A" w:rsidRDefault="003D5AC6" w:rsidP="003D5AC6">
      <w:pPr>
        <w:pStyle w:val="a3"/>
        <w:numPr>
          <w:ilvl w:val="0"/>
          <w:numId w:val="1"/>
        </w:numPr>
        <w:jc w:val="mediumKashida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المدرسة الانتشارية </w:t>
      </w:r>
      <w:proofErr w:type="spellStart"/>
      <w:r w:rsidRPr="00DB453A">
        <w:rPr>
          <w:b/>
          <w:bCs/>
          <w:sz w:val="32"/>
          <w:szCs w:val="32"/>
          <w:lang w:bidi="ar-IQ"/>
        </w:rPr>
        <w:t>Diffusionism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3D5AC6" w:rsidRPr="00DB453A" w:rsidRDefault="003D5AC6" w:rsidP="003D5AC6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أبرز رجال هذه المدرسة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اليوت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سمث)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پ</w:t>
      </w:r>
      <w:r w:rsidRPr="00DB453A">
        <w:rPr>
          <w:rFonts w:hint="cs"/>
          <w:sz w:val="32"/>
          <w:szCs w:val="32"/>
          <w:rtl/>
          <w:lang w:bidi="ar-IQ"/>
        </w:rPr>
        <w:t>يري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(ر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ڤ</w:t>
      </w:r>
      <w:r w:rsidRPr="00DB453A">
        <w:rPr>
          <w:rFonts w:hint="cs"/>
          <w:sz w:val="32"/>
          <w:szCs w:val="32"/>
          <w:rtl/>
          <w:lang w:bidi="ar-IQ"/>
        </w:rPr>
        <w:t>رز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يرى علماء هذه المدرسة أن العناصر الحضارية كثيرا ما تستعار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وبناء على ذلك فان تشابه العناصر الحضارية في المجتمعات المختلفة لا يشنأ عن (التطور المتوازي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الناجم عن تشابه الإمكانيات الاجتماعية و الطبيعية و الإنسانية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ويقولون لو استطعنا ان نتتبع تاريخ الاختراعات و الابتكارات مادية كانت أو فكرية لرأينا انها لم تنشأ عند الشعوب نشوءا ذاتيا و تلقائيا في كل واحدة منها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انما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أخترعت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أبتكرت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أول الامر في مكان واحد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في زمن معين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ثم انتقلت عن طريق الانتشار و الاقتباس الى شعوب و أماكن أخرى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الاخذ بهذا الرأي يقضي على إمكانية رسم تاريخ تطوري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حضارة ما دامت إمكانية انتشار و اقتباس العناصر الحضارية قائمة دائما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يجعل من المتعذر التأكد مما اذا كان أي جزء من حضارة ما أصيلا أم مستعارا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3D5AC6" w:rsidRPr="00DB453A" w:rsidRDefault="003D5AC6" w:rsidP="003D5AC6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وكان أشد الانتشاريين تطرفا هو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البوت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سمث)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الذي ذهب بعيدا في اعتناق فكرة الانتشار لحد أستبعد معه كل اثر في بناء و تكوين الحضارة لغير الانتشار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وقال ان مصر هي المكان الذي انبثقت منه كافة المعالم و العناصر الحضارية في الأصل ثم انتشرت منها الى أرجاء مختلفة من العالم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3D5AC6" w:rsidRPr="00DB453A" w:rsidRDefault="003D5AC6" w:rsidP="003D5AC6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     ومعنى الانتشار (انتقال أدوات او تطبيقات أو أفكار معينة من مجتمع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لاخر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اما عن طريق التجارة أو الحروب أو عن طريق الاتصال المنظم أو العرضي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المفروض أننا نستطيع أن نحدد الأماكن التي انتشرت منها تلك الأدوات أو التطبيقات أو الأفكار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وان نتبع سير تنقلها في المجتمعات حتى تعيدها الى أماكن نشوئها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ولكن ارجاع أي عنصر حضاري الى مكان نشأته أمر صعب التحقيق في الواقع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فالمعروف ان الحضارة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كلفيفة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الخيوط المتشابكة لدرجة كبيرة يصعب تعقب و تتبع خيوطها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(وليس ضروريا ان تنتشر العناصر الحضارية المتشابهة بين مجتمعات متجاوزة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بل انها تقفز بين المجتمعات قفزات غريبة لا يمكن تفسيرها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ولذا فان رجال هذه المدرسة يفرقون بين نوعين من الانتشار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الأول يكون فيه انتشار العنصر الحضاري متصلا و متغلغلا في كل مجتمعات منطقة بذاتها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يطلقون عليه (التوزيع المتصل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والثاني يكون فيه انتشار العنصر الحضاري متقطعا أو واقعا بين مجتمعات متباعدة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ويسمون هذا النوع (التوزيع المتقطع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ويحدث هذا النوع من الانتشار حين يمرر مجتمع ما عنصرا حضاريا من مجتمع مجاور الى آخر دون ن يتباه او يدخله في حضارته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ولذلك أسباب عدة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فالعنصر الحضاري الوافد لا يندمج في حضارة ما مهما كان نافعا أو جذابا ما لم تتوفر له الظروف الملائمة لذلك الاندماج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(فان كان اندماج ذلك العنصر يسبب اصطداما قويا مع عناصر أو نظم او تطبيقات حضارية أخرى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هي أجزاء طبيعية في حضارة المجتمع المستلم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فان العنصر الوافد يقاوم بشدة من قبل ذلك المجتمع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(فالمجتمعات بصورة عامة و البدائية منها بصورة خاصة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محافظة لحد كبير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بل هي معادية لكل تبدل حضاري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(وسبب آخر لتمرير مجتمع معين لعنصر حضاري دون ان يتبناه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هو كون ذلك العنصر غير مفيد عمليا لذلك المجتمع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فان عاش مجتمعان متجاوران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احدهما زراعي و الآخر يمتهن الرعي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فقد يمرر المجتمع الرعوي عصا الحفر أو المنجل الى المجتمع الزراعي دون أن يتبناها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لانه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لا يحتاجها و لا يمكن ان يستعملها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3D5AC6" w:rsidRPr="00DB453A" w:rsidRDefault="003D5AC6" w:rsidP="003D5AC6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وجدير بالذكر (أن العنصر الحضاري يخضع لسلسلة طويلة و مثيرة للعجب من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التبدلات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اثناء انتقاله من مجتمع لآخر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فحيثما يتبنى العنصر فانه يكتسب شكلا جديدا غير مرتقب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فالفأس الفولاذية التي تستعمل في أوربا لقطع الأشجار و تكسير الخشب قد تستخدم لوظائف غريبة غير متوقعة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بل انها قد تصبح شيئا جديدا في كل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شيئ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الشكل اذا ما دخلت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مجتمعات بدائية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فقد تصبح في بعض المجتمعات معبودا باعتبارها تجسيدا لروح أله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وقد تعتبر أداة تورث كشيء ثمين من مخلفات الإباء و وقد تستعمل سلاحا للقتال و أو أداة لقطع اللحم و أو قد تستخدم كأداة احتفالية في الحفلات الدينية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مثل الأقنعة و التماثيل و الابواق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CC70BB" w:rsidRPr="003D5AC6" w:rsidRDefault="00CC70BB" w:rsidP="003D5AC6">
      <w:pPr>
        <w:ind w:firstLine="720"/>
      </w:pPr>
    </w:p>
    <w:sectPr w:rsidR="00CC70BB" w:rsidRPr="003D5AC6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634"/>
    <w:multiLevelType w:val="hybridMultilevel"/>
    <w:tmpl w:val="FB2424C0"/>
    <w:lvl w:ilvl="0" w:tplc="7D9A0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5AC6"/>
    <w:rsid w:val="002E2E27"/>
    <w:rsid w:val="003D5AC6"/>
    <w:rsid w:val="006B4148"/>
    <w:rsid w:val="0093611F"/>
    <w:rsid w:val="00CC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2</cp:revision>
  <dcterms:created xsi:type="dcterms:W3CDTF">2020-01-08T19:24:00Z</dcterms:created>
  <dcterms:modified xsi:type="dcterms:W3CDTF">2020-01-08T19:39:00Z</dcterms:modified>
</cp:coreProperties>
</file>