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A13" w:rsidRDefault="00701A13" w:rsidP="008861FB">
      <w:pPr>
        <w:spacing w:before="100" w:beforeAutospacing="1" w:after="0" w:line="240" w:lineRule="auto"/>
        <w:ind w:left="750" w:right="750"/>
        <w:rPr>
          <w:rFonts w:ascii="Times New Roman" w:eastAsia="Times New Roman" w:hAnsi="Times New Roman" w:cs="Times New Roman"/>
          <w:b/>
          <w:bCs/>
          <w:color w:val="000000"/>
          <w:sz w:val="27"/>
          <w:szCs w:val="27"/>
          <w:rtl/>
          <w:lang w:bidi="ar-BH"/>
        </w:rPr>
      </w:pPr>
      <w:bookmarkStart w:id="0" w:name="_GoBack"/>
      <w:bookmarkEnd w:id="0"/>
      <w:r>
        <w:rPr>
          <w:rFonts w:ascii="Times New Roman" w:eastAsia="Times New Roman" w:hAnsi="Times New Roman" w:cs="Times New Roman" w:hint="cs"/>
          <w:b/>
          <w:bCs/>
          <w:color w:val="000000"/>
          <w:sz w:val="27"/>
          <w:szCs w:val="27"/>
          <w:rtl/>
          <w:lang w:bidi="ar-BH"/>
        </w:rPr>
        <w:t xml:space="preserve">الوسط الحسابي عن طريقة مراكز الفئات </w:t>
      </w:r>
    </w:p>
    <w:p w:rsidR="008861FB" w:rsidRPr="008861FB" w:rsidRDefault="008861FB" w:rsidP="008861FB">
      <w:pPr>
        <w:spacing w:before="100" w:beforeAutospacing="1" w:after="0" w:line="240" w:lineRule="auto"/>
        <w:ind w:left="750" w:right="750"/>
        <w:rPr>
          <w:rFonts w:ascii="Times New Roman" w:eastAsia="Times New Roman" w:hAnsi="Times New Roman" w:cs="Times New Roman"/>
          <w:color w:val="000000"/>
          <w:sz w:val="27"/>
          <w:szCs w:val="27"/>
        </w:rPr>
      </w:pPr>
      <w:r w:rsidRPr="008861FB">
        <w:rPr>
          <w:rFonts w:ascii="Times New Roman" w:eastAsia="Times New Roman" w:hAnsi="Times New Roman" w:cs="Times New Roman" w:hint="cs"/>
          <w:b/>
          <w:bCs/>
          <w:color w:val="000000"/>
          <w:sz w:val="27"/>
          <w:szCs w:val="27"/>
          <w:rtl/>
          <w:lang w:bidi="ar-BH"/>
        </w:rPr>
        <w:t xml:space="preserve">الوسط الحسابي من البيانات المبوبة أي الموجودة ضمن جدول تكراري، فإذا كان لدينا مجموعة من القيم المكررة والملخصة في جدول تكراري بسيط حسب القيمة مع تكرارها فالوسط الحسابي يساوي مجموع حاصل ضرب هذه القيم في </w:t>
      </w:r>
      <w:proofErr w:type="spellStart"/>
      <w:r w:rsidRPr="008861FB">
        <w:rPr>
          <w:rFonts w:ascii="Times New Roman" w:eastAsia="Times New Roman" w:hAnsi="Times New Roman" w:cs="Times New Roman" w:hint="cs"/>
          <w:b/>
          <w:bCs/>
          <w:color w:val="000000"/>
          <w:sz w:val="27"/>
          <w:szCs w:val="27"/>
          <w:rtl/>
          <w:lang w:bidi="ar-BH"/>
        </w:rPr>
        <w:t>تكراها</w:t>
      </w:r>
      <w:proofErr w:type="spellEnd"/>
      <w:r w:rsidRPr="008861FB">
        <w:rPr>
          <w:rFonts w:ascii="Times New Roman" w:eastAsia="Times New Roman" w:hAnsi="Times New Roman" w:cs="Times New Roman" w:hint="cs"/>
          <w:b/>
          <w:bCs/>
          <w:color w:val="000000"/>
          <w:sz w:val="27"/>
          <w:szCs w:val="27"/>
          <w:rtl/>
          <w:lang w:bidi="ar-BH"/>
        </w:rPr>
        <w:t xml:space="preserve"> مقسوماً على مجموع التكرارات، ونستخدم القانون التالي لحساب الوسط الحسابي للبيانات المبوبة (الجدول التكراري)</w:t>
      </w:r>
    </w:p>
    <w:p w:rsidR="008861FB" w:rsidRPr="008861FB" w:rsidRDefault="008861FB" w:rsidP="008861FB">
      <w:pPr>
        <w:spacing w:after="0" w:line="240" w:lineRule="auto"/>
        <w:ind w:left="3750" w:right="750"/>
        <w:rPr>
          <w:rFonts w:ascii="Times New Roman" w:eastAsia="Times New Roman" w:hAnsi="Times New Roman" w:cs="Times New Roman"/>
          <w:color w:val="000000"/>
          <w:sz w:val="27"/>
          <w:szCs w:val="27"/>
          <w:rtl/>
        </w:rPr>
      </w:pPr>
      <w:r w:rsidRPr="008861FB">
        <w:rPr>
          <w:rFonts w:ascii="Times New Roman" w:eastAsia="Times New Roman" w:hAnsi="Times New Roman" w:cs="Times New Roman"/>
          <w:noProof/>
          <w:color w:val="000000"/>
          <w:sz w:val="27"/>
          <w:szCs w:val="27"/>
        </w:rPr>
        <w:drawing>
          <wp:inline distT="0" distB="0" distL="0" distR="0" wp14:anchorId="763AF49A" wp14:editId="4EC6ACE9">
            <wp:extent cx="1052195" cy="551815"/>
            <wp:effectExtent l="0" t="0" r="0" b="635"/>
            <wp:docPr id="1" name="صورة 1" descr="https://www.jmasi.com/ehsa/meanla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jmasi.com/ehsa/meanlaw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2195" cy="551815"/>
                    </a:xfrm>
                    <a:prstGeom prst="rect">
                      <a:avLst/>
                    </a:prstGeom>
                    <a:noFill/>
                    <a:ln>
                      <a:noFill/>
                    </a:ln>
                  </pic:spPr>
                </pic:pic>
              </a:graphicData>
            </a:graphic>
          </wp:inline>
        </w:drawing>
      </w:r>
    </w:p>
    <w:p w:rsidR="008861FB" w:rsidRPr="008861FB" w:rsidRDefault="008861FB" w:rsidP="008861FB">
      <w:pPr>
        <w:spacing w:after="0" w:line="240" w:lineRule="auto"/>
        <w:ind w:left="750" w:right="750"/>
        <w:rPr>
          <w:rFonts w:ascii="Times New Roman" w:eastAsia="Times New Roman" w:hAnsi="Times New Roman" w:cs="Times New Roman"/>
          <w:color w:val="000000"/>
          <w:sz w:val="27"/>
          <w:szCs w:val="27"/>
          <w:rtl/>
        </w:rPr>
      </w:pPr>
      <w:r w:rsidRPr="008861FB">
        <w:rPr>
          <w:rFonts w:ascii="Times New Roman" w:eastAsia="Times New Roman" w:hAnsi="Times New Roman" w:cs="Times New Roman" w:hint="cs"/>
          <w:b/>
          <w:bCs/>
          <w:color w:val="000000"/>
          <w:sz w:val="27"/>
          <w:szCs w:val="27"/>
          <w:rtl/>
          <w:lang w:bidi="ar-BH"/>
        </w:rPr>
        <w:t>حيث </w:t>
      </w:r>
      <w:r w:rsidRPr="008861FB">
        <w:rPr>
          <w:rFonts w:ascii="Times New Roman" w:eastAsia="Times New Roman" w:hAnsi="Times New Roman" w:cs="Times New Roman"/>
          <w:b/>
          <w:bCs/>
          <w:color w:val="000000"/>
          <w:sz w:val="27"/>
          <w:szCs w:val="27"/>
        </w:rPr>
        <w:t>x</w:t>
      </w:r>
      <w:r w:rsidRPr="008861FB">
        <w:rPr>
          <w:rFonts w:ascii="Times New Roman" w:eastAsia="Times New Roman" w:hAnsi="Times New Roman" w:cs="Times New Roman"/>
          <w:b/>
          <w:bCs/>
          <w:color w:val="000000"/>
          <w:sz w:val="27"/>
          <w:szCs w:val="27"/>
          <w:rtl/>
        </w:rPr>
        <w:t> </w:t>
      </w:r>
      <w:r w:rsidRPr="008861FB">
        <w:rPr>
          <w:rFonts w:ascii="Times New Roman" w:eastAsia="Times New Roman" w:hAnsi="Times New Roman" w:cs="Times New Roman" w:hint="cs"/>
          <w:b/>
          <w:bCs/>
          <w:color w:val="000000"/>
          <w:sz w:val="27"/>
          <w:szCs w:val="27"/>
          <w:rtl/>
          <w:lang w:bidi="ar-BH"/>
        </w:rPr>
        <w:t>مركز الفئة ، </w:t>
      </w:r>
      <w:r w:rsidRPr="008861FB">
        <w:rPr>
          <w:rFonts w:ascii="Times New Roman" w:eastAsia="Times New Roman" w:hAnsi="Times New Roman" w:cs="Times New Roman" w:hint="cs"/>
          <w:b/>
          <w:bCs/>
          <w:color w:val="000000"/>
          <w:sz w:val="27"/>
          <w:szCs w:val="27"/>
          <w:lang w:bidi="ar-BH"/>
        </w:rPr>
        <w:t>ƒ</w:t>
      </w:r>
      <w:r w:rsidRPr="008861FB">
        <w:rPr>
          <w:rFonts w:ascii="Times New Roman" w:eastAsia="Times New Roman" w:hAnsi="Times New Roman" w:cs="Times New Roman" w:hint="cs"/>
          <w:b/>
          <w:bCs/>
          <w:color w:val="000000"/>
          <w:sz w:val="27"/>
          <w:szCs w:val="27"/>
          <w:rtl/>
          <w:lang w:bidi="ar-BH"/>
        </w:rPr>
        <w:t xml:space="preserve"> التكرار</w:t>
      </w:r>
    </w:p>
    <w:p w:rsidR="008861FB" w:rsidRPr="008861FB" w:rsidRDefault="008861FB" w:rsidP="008861FB">
      <w:pPr>
        <w:spacing w:after="0" w:line="240" w:lineRule="auto"/>
        <w:ind w:left="750" w:right="750"/>
        <w:rPr>
          <w:rFonts w:ascii="Times New Roman" w:eastAsia="Times New Roman" w:hAnsi="Times New Roman" w:cs="Times New Roman"/>
          <w:color w:val="000000"/>
          <w:sz w:val="27"/>
          <w:szCs w:val="27"/>
          <w:rtl/>
        </w:rPr>
      </w:pPr>
      <w:r w:rsidRPr="008861FB">
        <w:rPr>
          <w:rFonts w:ascii="Times New Roman" w:eastAsia="Times New Roman" w:hAnsi="Times New Roman" w:cs="Times New Roman" w:hint="cs"/>
          <w:b/>
          <w:bCs/>
          <w:color w:val="000000"/>
          <w:sz w:val="27"/>
          <w:szCs w:val="27"/>
          <w:rtl/>
          <w:lang w:bidi="ar-BH"/>
        </w:rPr>
        <w:t>مثال: احسب الوسط الحسابي للبيانات المبينة في الجدول التكراري الآتي لدرجات 30 طالب في مادة الإحصاء:</w:t>
      </w:r>
    </w:p>
    <w:p w:rsidR="008861FB" w:rsidRPr="008861FB" w:rsidRDefault="008861FB" w:rsidP="008861FB">
      <w:pPr>
        <w:spacing w:after="0" w:line="240" w:lineRule="auto"/>
        <w:ind w:left="750" w:right="750"/>
        <w:rPr>
          <w:rFonts w:ascii="Times New Roman" w:eastAsia="Times New Roman" w:hAnsi="Times New Roman" w:cs="Times New Roman"/>
          <w:color w:val="000000"/>
          <w:sz w:val="27"/>
          <w:szCs w:val="27"/>
          <w:rtl/>
        </w:rPr>
      </w:pPr>
      <w:r w:rsidRPr="008861FB">
        <w:rPr>
          <w:rFonts w:ascii="Times New Roman" w:eastAsia="Times New Roman" w:hAnsi="Times New Roman" w:cs="Times New Roman"/>
          <w:color w:val="000000"/>
          <w:sz w:val="27"/>
          <w:szCs w:val="27"/>
          <w:rtl/>
        </w:rPr>
        <w:t> </w:t>
      </w:r>
    </w:p>
    <w:tbl>
      <w:tblPr>
        <w:tblW w:w="1450" w:type="pct"/>
        <w:jc w:val="center"/>
        <w:tblBorders>
          <w:top w:val="outset" w:sz="2" w:space="0" w:color="111111"/>
          <w:left w:val="outset" w:sz="6" w:space="0" w:color="111111"/>
          <w:bottom w:val="outset" w:sz="2" w:space="0" w:color="111111"/>
          <w:right w:val="outset" w:sz="6" w:space="0" w:color="111111"/>
        </w:tblBorders>
        <w:tblCellMar>
          <w:left w:w="0" w:type="dxa"/>
          <w:right w:w="0" w:type="dxa"/>
        </w:tblCellMar>
        <w:tblLook w:val="04A0" w:firstRow="1" w:lastRow="0" w:firstColumn="1" w:lastColumn="0" w:noHBand="0" w:noVBand="1"/>
      </w:tblPr>
      <w:tblGrid>
        <w:gridCol w:w="1316"/>
        <w:gridCol w:w="1097"/>
      </w:tblGrid>
      <w:tr w:rsidR="008861FB" w:rsidRPr="008861FB" w:rsidTr="008861FB">
        <w:trPr>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rtl/>
                <w:lang w:bidi="ar-BH"/>
              </w:rPr>
              <w:t>الفئات</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spacing w:before="100" w:beforeAutospacing="1" w:after="100" w:afterAutospacing="1"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rtl/>
                <w:lang w:bidi="ar-BH"/>
              </w:rPr>
              <w:t>التكرار (</w:t>
            </w:r>
            <w:r w:rsidRPr="008861FB">
              <w:rPr>
                <w:rFonts w:ascii="Times New Roman" w:eastAsia="Times New Roman" w:hAnsi="Times New Roman" w:cs="Times New Roman" w:hint="cs"/>
                <w:b/>
                <w:bCs/>
                <w:sz w:val="24"/>
                <w:szCs w:val="24"/>
                <w:lang w:bidi="ar-BH"/>
              </w:rPr>
              <w:t>ƒ</w:t>
            </w:r>
            <w:r w:rsidRPr="008861FB">
              <w:rPr>
                <w:rFonts w:ascii="Times New Roman" w:eastAsia="Times New Roman" w:hAnsi="Times New Roman" w:cs="Times New Roman" w:hint="cs"/>
                <w:b/>
                <w:bCs/>
                <w:sz w:val="24"/>
                <w:szCs w:val="24"/>
                <w:rtl/>
                <w:lang w:bidi="ar-BH"/>
              </w:rPr>
              <w:t>)</w:t>
            </w:r>
          </w:p>
        </w:tc>
      </w:tr>
      <w:tr w:rsidR="008861FB" w:rsidRPr="008861FB" w:rsidTr="008861FB">
        <w:trPr>
          <w:jc w:val="center"/>
        </w:trPr>
        <w:tc>
          <w:tcPr>
            <w:tcW w:w="9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12 – 14</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8</w:t>
            </w:r>
          </w:p>
        </w:tc>
      </w:tr>
      <w:tr w:rsidR="008861FB" w:rsidRPr="008861FB" w:rsidTr="008861FB">
        <w:trPr>
          <w:jc w:val="center"/>
        </w:trPr>
        <w:tc>
          <w:tcPr>
            <w:tcW w:w="9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15 – 17</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4</w:t>
            </w:r>
          </w:p>
        </w:tc>
      </w:tr>
      <w:tr w:rsidR="008861FB" w:rsidRPr="008861FB" w:rsidTr="008861FB">
        <w:trPr>
          <w:jc w:val="center"/>
        </w:trPr>
        <w:tc>
          <w:tcPr>
            <w:tcW w:w="9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18 – 20</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7</w:t>
            </w:r>
          </w:p>
        </w:tc>
      </w:tr>
      <w:tr w:rsidR="008861FB" w:rsidRPr="008861FB" w:rsidTr="008861FB">
        <w:trPr>
          <w:jc w:val="center"/>
        </w:trPr>
        <w:tc>
          <w:tcPr>
            <w:tcW w:w="9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21 – 23</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6</w:t>
            </w:r>
          </w:p>
        </w:tc>
      </w:tr>
      <w:tr w:rsidR="008861FB" w:rsidRPr="008861FB" w:rsidTr="008861FB">
        <w:trPr>
          <w:jc w:val="center"/>
        </w:trPr>
        <w:tc>
          <w:tcPr>
            <w:tcW w:w="9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24 – 26</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2</w:t>
            </w:r>
          </w:p>
        </w:tc>
      </w:tr>
      <w:tr w:rsidR="008861FB" w:rsidRPr="008861FB" w:rsidTr="008861FB">
        <w:trPr>
          <w:jc w:val="center"/>
        </w:trPr>
        <w:tc>
          <w:tcPr>
            <w:tcW w:w="9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27 – 29</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3</w:t>
            </w:r>
          </w:p>
        </w:tc>
      </w:tr>
      <w:tr w:rsidR="008861FB" w:rsidRPr="008861FB" w:rsidTr="008861FB">
        <w:trPr>
          <w:jc w:val="center"/>
        </w:trPr>
        <w:tc>
          <w:tcPr>
            <w:tcW w:w="9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rtl/>
                <w:lang w:bidi="ar-BH"/>
              </w:rPr>
              <w:t>المجموع</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30</w:t>
            </w:r>
          </w:p>
        </w:tc>
      </w:tr>
    </w:tbl>
    <w:p w:rsidR="008861FB" w:rsidRPr="008861FB" w:rsidRDefault="008861FB" w:rsidP="008861FB">
      <w:pPr>
        <w:spacing w:after="0" w:line="240" w:lineRule="auto"/>
        <w:ind w:left="750" w:right="750"/>
        <w:rPr>
          <w:rFonts w:ascii="Times New Roman" w:eastAsia="Times New Roman" w:hAnsi="Times New Roman" w:cs="Times New Roman"/>
          <w:color w:val="000000"/>
          <w:sz w:val="27"/>
          <w:szCs w:val="27"/>
          <w:rtl/>
        </w:rPr>
      </w:pPr>
      <w:r w:rsidRPr="008861FB">
        <w:rPr>
          <w:rFonts w:ascii="Times New Roman" w:eastAsia="Times New Roman" w:hAnsi="Times New Roman" w:cs="Times New Roman" w:hint="cs"/>
          <w:b/>
          <w:bCs/>
          <w:color w:val="000000"/>
          <w:sz w:val="27"/>
          <w:szCs w:val="27"/>
          <w:rtl/>
          <w:lang w:bidi="ar-BH"/>
        </w:rPr>
        <w:t>الحل:</w:t>
      </w:r>
    </w:p>
    <w:p w:rsidR="008861FB" w:rsidRPr="008861FB" w:rsidRDefault="008861FB" w:rsidP="008861FB">
      <w:pPr>
        <w:spacing w:after="0" w:line="240" w:lineRule="auto"/>
        <w:ind w:left="750" w:right="750"/>
        <w:rPr>
          <w:rFonts w:ascii="Times New Roman" w:eastAsia="Times New Roman" w:hAnsi="Times New Roman" w:cs="Times New Roman"/>
          <w:color w:val="000000"/>
          <w:sz w:val="27"/>
          <w:szCs w:val="27"/>
          <w:rtl/>
        </w:rPr>
      </w:pPr>
      <w:r w:rsidRPr="008861FB">
        <w:rPr>
          <w:rFonts w:ascii="Times New Roman" w:eastAsia="Times New Roman" w:hAnsi="Times New Roman" w:cs="Times New Roman" w:hint="cs"/>
          <w:b/>
          <w:bCs/>
          <w:color w:val="000000"/>
          <w:sz w:val="27"/>
          <w:szCs w:val="27"/>
          <w:rtl/>
          <w:lang w:bidi="ar-BH"/>
        </w:rPr>
        <w:t>    من الواضح في الجدول بأن الفئة 12 ـ 14 تكرارها يساوي 8 أي أن ممن حصلوا على درجات في هذه الفئة عددهم 8 فإذا فرضنا أن هؤلاء حصل كل منهم على الدرجة الواقعة في مركز الفئة وهي (12 + 14) ÷ 2 = 13 فيكون هؤلاء الثمانية قد حصلوا على درجات مجموعها 8 × 13 = 104 وعليه</w:t>
      </w:r>
      <w:r w:rsidRPr="008861FB">
        <w:rPr>
          <w:rFonts w:ascii="Times New Roman" w:eastAsia="Times New Roman" w:hAnsi="Times New Roman" w:cs="Times New Roman"/>
          <w:b/>
          <w:bCs/>
          <w:color w:val="000000"/>
          <w:sz w:val="27"/>
          <w:szCs w:val="27"/>
          <w:rtl/>
        </w:rPr>
        <w:t> </w:t>
      </w:r>
      <w:r w:rsidRPr="008861FB">
        <w:rPr>
          <w:rFonts w:ascii="Times New Roman" w:eastAsia="Times New Roman" w:hAnsi="Times New Roman" w:cs="Times New Roman" w:hint="cs"/>
          <w:b/>
          <w:bCs/>
          <w:color w:val="000000"/>
          <w:sz w:val="27"/>
          <w:szCs w:val="27"/>
          <w:rtl/>
          <w:lang w:bidi="ar-BH"/>
        </w:rPr>
        <w:t>يكون الباقي والخطوات هي:</w:t>
      </w:r>
    </w:p>
    <w:p w:rsidR="008861FB" w:rsidRPr="008861FB" w:rsidRDefault="008861FB" w:rsidP="008861FB">
      <w:pPr>
        <w:spacing w:after="0" w:line="240" w:lineRule="auto"/>
        <w:ind w:left="750" w:right="750"/>
        <w:rPr>
          <w:rFonts w:ascii="Times New Roman" w:eastAsia="Times New Roman" w:hAnsi="Times New Roman" w:cs="Times New Roman"/>
          <w:color w:val="000000"/>
          <w:sz w:val="27"/>
          <w:szCs w:val="27"/>
          <w:rtl/>
        </w:rPr>
      </w:pPr>
      <w:r w:rsidRPr="008861FB">
        <w:rPr>
          <w:rFonts w:ascii="Times New Roman" w:eastAsia="Times New Roman" w:hAnsi="Times New Roman" w:cs="Times New Roman" w:hint="cs"/>
          <w:b/>
          <w:bCs/>
          <w:color w:val="000000"/>
          <w:sz w:val="27"/>
          <w:szCs w:val="27"/>
          <w:rtl/>
          <w:lang w:bidi="ar-BH"/>
        </w:rPr>
        <w:t>1) نستخرج مراكز الفئات بإضافة عمود جديد للجدول</w:t>
      </w:r>
    </w:p>
    <w:p w:rsidR="008861FB" w:rsidRPr="008861FB" w:rsidRDefault="008861FB" w:rsidP="008861FB">
      <w:pPr>
        <w:spacing w:after="0" w:line="240" w:lineRule="auto"/>
        <w:ind w:left="750" w:right="750"/>
        <w:rPr>
          <w:rFonts w:ascii="Times New Roman" w:eastAsia="Times New Roman" w:hAnsi="Times New Roman" w:cs="Times New Roman"/>
          <w:color w:val="000000"/>
          <w:sz w:val="27"/>
          <w:szCs w:val="27"/>
          <w:rtl/>
        </w:rPr>
      </w:pPr>
      <w:r w:rsidRPr="008861FB">
        <w:rPr>
          <w:rFonts w:ascii="Times New Roman" w:eastAsia="Times New Roman" w:hAnsi="Times New Roman" w:cs="Times New Roman" w:hint="cs"/>
          <w:b/>
          <w:bCs/>
          <w:color w:val="000000"/>
          <w:sz w:val="27"/>
          <w:szCs w:val="27"/>
          <w:rtl/>
          <w:lang w:bidi="ar-BH"/>
        </w:rPr>
        <w:t>2) نضرب مركز كل فئة × التكرار المقابل لها</w:t>
      </w:r>
    </w:p>
    <w:p w:rsidR="008861FB" w:rsidRPr="008861FB" w:rsidRDefault="008861FB" w:rsidP="008861FB">
      <w:pPr>
        <w:spacing w:after="0" w:line="240" w:lineRule="auto"/>
        <w:ind w:left="750" w:right="750"/>
        <w:rPr>
          <w:rFonts w:ascii="Times New Roman" w:eastAsia="Times New Roman" w:hAnsi="Times New Roman" w:cs="Times New Roman"/>
          <w:color w:val="000000"/>
          <w:sz w:val="27"/>
          <w:szCs w:val="27"/>
          <w:rtl/>
        </w:rPr>
      </w:pPr>
      <w:r w:rsidRPr="008861FB">
        <w:rPr>
          <w:rFonts w:ascii="Times New Roman" w:eastAsia="Times New Roman" w:hAnsi="Times New Roman" w:cs="Times New Roman" w:hint="cs"/>
          <w:b/>
          <w:bCs/>
          <w:color w:val="000000"/>
          <w:sz w:val="27"/>
          <w:szCs w:val="27"/>
          <w:rtl/>
          <w:lang w:bidi="ar-BH"/>
        </w:rPr>
        <w:t>3) نحصل على الجدول الآتي:</w:t>
      </w:r>
    </w:p>
    <w:tbl>
      <w:tblPr>
        <w:tblW w:w="3100" w:type="pct"/>
        <w:jc w:val="center"/>
        <w:tblBorders>
          <w:top w:val="outset" w:sz="2" w:space="0" w:color="111111"/>
          <w:left w:val="outset" w:sz="6" w:space="0" w:color="111111"/>
          <w:bottom w:val="outset" w:sz="2" w:space="0" w:color="111111"/>
          <w:right w:val="outset" w:sz="6" w:space="0" w:color="111111"/>
        </w:tblBorders>
        <w:tblCellMar>
          <w:left w:w="0" w:type="dxa"/>
          <w:right w:w="0" w:type="dxa"/>
        </w:tblCellMar>
        <w:tblLook w:val="04A0" w:firstRow="1" w:lastRow="0" w:firstColumn="1" w:lastColumn="0" w:noHBand="0" w:noVBand="1"/>
      </w:tblPr>
      <w:tblGrid>
        <w:gridCol w:w="1476"/>
        <w:gridCol w:w="1228"/>
        <w:gridCol w:w="1228"/>
        <w:gridCol w:w="1228"/>
      </w:tblGrid>
      <w:tr w:rsidR="008861FB" w:rsidRPr="008861FB" w:rsidTr="008861FB">
        <w:trPr>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rtl/>
                <w:lang w:bidi="ar-BH"/>
              </w:rPr>
              <w:t>الفئات</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spacing w:before="100" w:beforeAutospacing="1" w:after="100" w:afterAutospacing="1"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rtl/>
                <w:lang w:bidi="ar-BH"/>
              </w:rPr>
              <w:t>التكرار (</w:t>
            </w:r>
            <w:r w:rsidRPr="008861FB">
              <w:rPr>
                <w:rFonts w:ascii="Times New Roman" w:eastAsia="Times New Roman" w:hAnsi="Times New Roman" w:cs="Times New Roman" w:hint="cs"/>
                <w:b/>
                <w:bCs/>
                <w:sz w:val="24"/>
                <w:szCs w:val="24"/>
                <w:lang w:bidi="ar-BH"/>
              </w:rPr>
              <w:t>ƒ</w:t>
            </w:r>
            <w:r w:rsidRPr="008861FB">
              <w:rPr>
                <w:rFonts w:ascii="Times New Roman" w:eastAsia="Times New Roman" w:hAnsi="Times New Roman" w:cs="Times New Roman" w:hint="cs"/>
                <w:b/>
                <w:bCs/>
                <w:sz w:val="24"/>
                <w:szCs w:val="24"/>
                <w:rtl/>
                <w:lang w:bidi="ar-BH"/>
              </w:rPr>
              <w:t>)</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spacing w:before="100" w:beforeAutospacing="1" w:after="100" w:afterAutospacing="1"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rtl/>
                <w:lang w:bidi="ar-BH"/>
              </w:rPr>
              <w:t>مركز الفئة (</w:t>
            </w:r>
            <w:r w:rsidRPr="008861FB">
              <w:rPr>
                <w:rFonts w:ascii="Times New Roman" w:eastAsia="Times New Roman" w:hAnsi="Times New Roman" w:cs="Times New Roman"/>
                <w:b/>
                <w:bCs/>
                <w:sz w:val="24"/>
                <w:szCs w:val="24"/>
              </w:rPr>
              <w:t>x</w:t>
            </w:r>
            <w:r w:rsidRPr="008861FB">
              <w:rPr>
                <w:rFonts w:ascii="Times New Roman" w:eastAsia="Times New Roman" w:hAnsi="Times New Roman" w:cs="Times New Roman" w:hint="cs"/>
                <w:b/>
                <w:bCs/>
                <w:sz w:val="24"/>
                <w:szCs w:val="24"/>
                <w:rtl/>
                <w:lang w:bidi="ar-BH"/>
              </w:rPr>
              <w:t>)</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ƒ</w:t>
            </w:r>
            <w:r w:rsidRPr="008861FB">
              <w:rPr>
                <w:rFonts w:ascii="Times New Roman" w:eastAsia="Times New Roman" w:hAnsi="Times New Roman" w:cs="Times New Roman"/>
                <w:b/>
                <w:bCs/>
                <w:sz w:val="24"/>
                <w:szCs w:val="24"/>
              </w:rPr>
              <w:t> </w:t>
            </w:r>
            <w:r w:rsidRPr="008861FB">
              <w:rPr>
                <w:rFonts w:ascii="Times New Roman" w:eastAsia="Times New Roman" w:hAnsi="Times New Roman" w:cs="Times New Roman" w:hint="cs"/>
                <w:b/>
                <w:bCs/>
                <w:sz w:val="24"/>
                <w:szCs w:val="24"/>
                <w:lang w:bidi="ar-BH"/>
              </w:rPr>
              <w:t>× </w:t>
            </w:r>
            <w:r w:rsidRPr="008861FB">
              <w:rPr>
                <w:rFonts w:ascii="Times New Roman" w:eastAsia="Times New Roman" w:hAnsi="Times New Roman" w:cs="Times New Roman"/>
                <w:b/>
                <w:bCs/>
                <w:sz w:val="24"/>
                <w:szCs w:val="24"/>
              </w:rPr>
              <w:t>x</w:t>
            </w:r>
          </w:p>
        </w:tc>
      </w:tr>
      <w:tr w:rsidR="008861FB" w:rsidRPr="008861FB" w:rsidTr="008861FB">
        <w:trPr>
          <w:jc w:val="center"/>
        </w:trPr>
        <w:tc>
          <w:tcPr>
            <w:tcW w:w="9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12 – 14</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8</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b/>
                <w:bCs/>
                <w:sz w:val="24"/>
                <w:szCs w:val="24"/>
              </w:rPr>
              <w:t>13</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b/>
                <w:bCs/>
                <w:sz w:val="24"/>
                <w:szCs w:val="24"/>
              </w:rPr>
              <w:t>104</w:t>
            </w:r>
          </w:p>
        </w:tc>
      </w:tr>
      <w:tr w:rsidR="008861FB" w:rsidRPr="008861FB" w:rsidTr="008861FB">
        <w:trPr>
          <w:jc w:val="center"/>
        </w:trPr>
        <w:tc>
          <w:tcPr>
            <w:tcW w:w="9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15 – 17</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4</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b/>
                <w:bCs/>
                <w:sz w:val="24"/>
                <w:szCs w:val="24"/>
              </w:rPr>
              <w:t>16</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b/>
                <w:bCs/>
                <w:sz w:val="24"/>
                <w:szCs w:val="24"/>
              </w:rPr>
              <w:t>64</w:t>
            </w:r>
          </w:p>
        </w:tc>
      </w:tr>
      <w:tr w:rsidR="008861FB" w:rsidRPr="008861FB" w:rsidTr="008861FB">
        <w:trPr>
          <w:jc w:val="center"/>
        </w:trPr>
        <w:tc>
          <w:tcPr>
            <w:tcW w:w="9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18 – 20</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7</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b/>
                <w:bCs/>
                <w:sz w:val="24"/>
                <w:szCs w:val="24"/>
              </w:rPr>
              <w:t>19</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b/>
                <w:bCs/>
                <w:sz w:val="24"/>
                <w:szCs w:val="24"/>
              </w:rPr>
              <w:t>133</w:t>
            </w:r>
          </w:p>
        </w:tc>
      </w:tr>
      <w:tr w:rsidR="008861FB" w:rsidRPr="008861FB" w:rsidTr="008861FB">
        <w:trPr>
          <w:jc w:val="center"/>
        </w:trPr>
        <w:tc>
          <w:tcPr>
            <w:tcW w:w="9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21 – 23</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6</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b/>
                <w:bCs/>
                <w:sz w:val="24"/>
                <w:szCs w:val="24"/>
              </w:rPr>
              <w:t>22</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b/>
                <w:bCs/>
                <w:sz w:val="24"/>
                <w:szCs w:val="24"/>
              </w:rPr>
              <w:t>132</w:t>
            </w:r>
          </w:p>
        </w:tc>
      </w:tr>
      <w:tr w:rsidR="008861FB" w:rsidRPr="008861FB" w:rsidTr="008861FB">
        <w:trPr>
          <w:jc w:val="center"/>
        </w:trPr>
        <w:tc>
          <w:tcPr>
            <w:tcW w:w="9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24 – 26</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2</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b/>
                <w:bCs/>
                <w:sz w:val="24"/>
                <w:szCs w:val="24"/>
              </w:rPr>
              <w:t>25</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b/>
                <w:bCs/>
                <w:sz w:val="24"/>
                <w:szCs w:val="24"/>
              </w:rPr>
              <w:t>50</w:t>
            </w:r>
          </w:p>
        </w:tc>
      </w:tr>
      <w:tr w:rsidR="008861FB" w:rsidRPr="008861FB" w:rsidTr="008861FB">
        <w:trPr>
          <w:jc w:val="center"/>
        </w:trPr>
        <w:tc>
          <w:tcPr>
            <w:tcW w:w="9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27 – 29</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3</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b/>
                <w:bCs/>
                <w:sz w:val="24"/>
                <w:szCs w:val="24"/>
              </w:rPr>
              <w:t>28</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b/>
                <w:bCs/>
                <w:sz w:val="24"/>
                <w:szCs w:val="24"/>
              </w:rPr>
              <w:t>84</w:t>
            </w:r>
          </w:p>
        </w:tc>
      </w:tr>
      <w:tr w:rsidR="008861FB" w:rsidRPr="008861FB" w:rsidTr="008861FB">
        <w:trPr>
          <w:jc w:val="center"/>
        </w:trPr>
        <w:tc>
          <w:tcPr>
            <w:tcW w:w="9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color w:val="FF0000"/>
                <w:sz w:val="24"/>
                <w:szCs w:val="24"/>
                <w:rtl/>
                <w:lang w:bidi="ar-BH"/>
              </w:rPr>
              <w:t>المجموع</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color w:val="FF0000"/>
                <w:sz w:val="24"/>
                <w:szCs w:val="24"/>
                <w:lang w:bidi="ar-BH"/>
              </w:rPr>
              <w:t>30</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sz w:val="24"/>
                <w:szCs w:val="24"/>
              </w:rPr>
              <w:t> </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b/>
                <w:bCs/>
                <w:color w:val="FF0000"/>
                <w:sz w:val="24"/>
                <w:szCs w:val="24"/>
              </w:rPr>
              <w:t>567</w:t>
            </w:r>
          </w:p>
        </w:tc>
      </w:tr>
    </w:tbl>
    <w:p w:rsidR="008861FB" w:rsidRPr="008861FB" w:rsidRDefault="008861FB" w:rsidP="008861FB">
      <w:pPr>
        <w:spacing w:after="0" w:line="240" w:lineRule="auto"/>
        <w:ind w:left="750" w:right="750"/>
        <w:rPr>
          <w:rFonts w:ascii="Times New Roman" w:eastAsia="Times New Roman" w:hAnsi="Times New Roman" w:cs="Times New Roman"/>
          <w:color w:val="000000"/>
          <w:sz w:val="27"/>
          <w:szCs w:val="27"/>
          <w:rtl/>
        </w:rPr>
      </w:pPr>
      <w:r w:rsidRPr="008861FB">
        <w:rPr>
          <w:rFonts w:ascii="Times New Roman" w:eastAsia="Times New Roman" w:hAnsi="Times New Roman" w:cs="Times New Roman"/>
          <w:color w:val="000000"/>
          <w:sz w:val="27"/>
          <w:szCs w:val="27"/>
          <w:rtl/>
        </w:rPr>
        <w:t> </w:t>
      </w:r>
    </w:p>
    <w:p w:rsidR="008861FB" w:rsidRDefault="008861FB" w:rsidP="008861FB">
      <w:pPr>
        <w:spacing w:after="0" w:line="240" w:lineRule="auto"/>
        <w:ind w:left="750" w:right="750"/>
        <w:rPr>
          <w:rFonts w:ascii="Times New Roman" w:eastAsia="Times New Roman" w:hAnsi="Times New Roman" w:cs="Times New Roman"/>
          <w:color w:val="000000"/>
          <w:sz w:val="27"/>
          <w:szCs w:val="27"/>
          <w:rtl/>
          <w:lang w:bidi="ar-IQ"/>
        </w:rPr>
      </w:pPr>
      <w:r w:rsidRPr="008861FB">
        <w:rPr>
          <w:rFonts w:ascii="Times New Roman" w:eastAsia="Times New Roman" w:hAnsi="Times New Roman" w:cs="Times New Roman" w:hint="cs"/>
          <w:b/>
          <w:bCs/>
          <w:color w:val="000000"/>
          <w:sz w:val="27"/>
          <w:szCs w:val="27"/>
          <w:rtl/>
          <w:lang w:bidi="ar-BH"/>
        </w:rPr>
        <w:t>4) نحسب الوسط الحسابي من القانون:</w:t>
      </w:r>
      <w:r w:rsidR="00701A13">
        <w:rPr>
          <w:rFonts w:ascii="Times New Roman" w:eastAsia="Times New Roman" w:hAnsi="Times New Roman" w:cs="Times New Roman" w:hint="cs"/>
          <w:color w:val="000000"/>
          <w:sz w:val="27"/>
          <w:szCs w:val="27"/>
          <w:rtl/>
          <w:lang w:bidi="ar-IQ"/>
        </w:rPr>
        <w:t xml:space="preserve"> </w:t>
      </w:r>
    </w:p>
    <w:p w:rsidR="00701A13" w:rsidRDefault="00701A13" w:rsidP="008861FB">
      <w:pPr>
        <w:spacing w:after="0" w:line="240" w:lineRule="auto"/>
        <w:ind w:left="750" w:right="750"/>
        <w:rPr>
          <w:rFonts w:ascii="Times New Roman" w:eastAsia="Times New Roman" w:hAnsi="Times New Roman" w:cs="Times New Roman"/>
          <w:color w:val="000000"/>
          <w:sz w:val="27"/>
          <w:szCs w:val="27"/>
          <w:rtl/>
          <w:lang w:bidi="ar-IQ"/>
        </w:rPr>
      </w:pPr>
    </w:p>
    <w:p w:rsidR="00701A13" w:rsidRDefault="00701A13" w:rsidP="008861FB">
      <w:pPr>
        <w:spacing w:after="0" w:line="240" w:lineRule="auto"/>
        <w:ind w:left="750" w:right="750"/>
        <w:rPr>
          <w:rFonts w:ascii="Times New Roman" w:eastAsia="Times New Roman" w:hAnsi="Times New Roman" w:cs="Times New Roman"/>
          <w:color w:val="000000"/>
          <w:sz w:val="27"/>
          <w:szCs w:val="27"/>
          <w:rtl/>
          <w:lang w:bidi="ar-IQ"/>
        </w:rPr>
      </w:pPr>
    </w:p>
    <w:p w:rsidR="00701A13" w:rsidRDefault="00701A13" w:rsidP="008861FB">
      <w:pPr>
        <w:spacing w:after="0" w:line="240" w:lineRule="auto"/>
        <w:ind w:left="750" w:right="750"/>
        <w:rPr>
          <w:rFonts w:ascii="Times New Roman" w:eastAsia="Times New Roman" w:hAnsi="Times New Roman" w:cs="Times New Roman"/>
          <w:color w:val="000000"/>
          <w:sz w:val="27"/>
          <w:szCs w:val="27"/>
          <w:rtl/>
          <w:lang w:bidi="ar-IQ"/>
        </w:rPr>
      </w:pPr>
    </w:p>
    <w:p w:rsidR="00701A13" w:rsidRPr="008861FB" w:rsidRDefault="00701A13" w:rsidP="008861FB">
      <w:pPr>
        <w:spacing w:after="0" w:line="240" w:lineRule="auto"/>
        <w:ind w:left="750" w:right="750"/>
        <w:rPr>
          <w:rFonts w:ascii="Times New Roman" w:eastAsia="Times New Roman" w:hAnsi="Times New Roman" w:cs="Times New Roman"/>
          <w:color w:val="000000"/>
          <w:sz w:val="27"/>
          <w:szCs w:val="27"/>
          <w:rtl/>
          <w:lang w:bidi="ar-IQ"/>
        </w:rPr>
      </w:pPr>
    </w:p>
    <w:p w:rsidR="008861FB" w:rsidRDefault="008861FB" w:rsidP="008861FB">
      <w:pPr>
        <w:spacing w:after="0" w:line="240" w:lineRule="auto"/>
        <w:ind w:left="3750" w:right="750"/>
        <w:jc w:val="center"/>
        <w:rPr>
          <w:rFonts w:ascii="Times New Roman" w:eastAsia="Times New Roman" w:hAnsi="Times New Roman" w:cs="Times New Roman"/>
          <w:color w:val="000000"/>
          <w:sz w:val="27"/>
          <w:szCs w:val="27"/>
          <w:rtl/>
        </w:rPr>
      </w:pPr>
      <w:r w:rsidRPr="008861FB">
        <w:rPr>
          <w:rFonts w:ascii="Times New Roman" w:eastAsia="Times New Roman" w:hAnsi="Times New Roman" w:cs="Times New Roman"/>
          <w:noProof/>
          <w:color w:val="000000"/>
          <w:sz w:val="27"/>
          <w:szCs w:val="27"/>
        </w:rPr>
        <w:lastRenderedPageBreak/>
        <w:drawing>
          <wp:inline distT="0" distB="0" distL="0" distR="0" wp14:anchorId="61B451EA" wp14:editId="5DB77225">
            <wp:extent cx="1052195" cy="551815"/>
            <wp:effectExtent l="0" t="0" r="0" b="635"/>
            <wp:docPr id="2" name="صورة 2" descr="https://www.jmasi.com/ehsa/meanla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jmasi.com/ehsa/meanlaw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2195" cy="551815"/>
                    </a:xfrm>
                    <a:prstGeom prst="rect">
                      <a:avLst/>
                    </a:prstGeom>
                    <a:noFill/>
                    <a:ln>
                      <a:noFill/>
                    </a:ln>
                  </pic:spPr>
                </pic:pic>
              </a:graphicData>
            </a:graphic>
          </wp:inline>
        </w:drawing>
      </w:r>
    </w:p>
    <w:p w:rsidR="00701A13" w:rsidRPr="008861FB" w:rsidRDefault="00701A13" w:rsidP="008861FB">
      <w:pPr>
        <w:spacing w:after="0" w:line="240" w:lineRule="auto"/>
        <w:ind w:left="3750" w:right="750"/>
        <w:jc w:val="center"/>
        <w:rPr>
          <w:rFonts w:ascii="Times New Roman" w:eastAsia="Times New Roman" w:hAnsi="Times New Roman" w:cs="Times New Roman"/>
          <w:color w:val="000000"/>
          <w:sz w:val="27"/>
          <w:szCs w:val="27"/>
          <w:rtl/>
        </w:rPr>
      </w:pPr>
    </w:p>
    <w:p w:rsidR="008861FB" w:rsidRPr="008861FB" w:rsidRDefault="008861FB" w:rsidP="008861FB">
      <w:pPr>
        <w:bidi w:val="0"/>
        <w:spacing w:after="0" w:line="240" w:lineRule="auto"/>
        <w:ind w:left="750" w:right="3750"/>
        <w:rPr>
          <w:rFonts w:ascii="Times New Roman" w:eastAsia="Times New Roman" w:hAnsi="Times New Roman" w:cs="Times New Roman"/>
          <w:color w:val="000000"/>
          <w:sz w:val="27"/>
          <w:szCs w:val="27"/>
          <w:rtl/>
        </w:rPr>
      </w:pPr>
      <w:r w:rsidRPr="008861FB">
        <w:rPr>
          <w:rFonts w:ascii="Times New Roman" w:eastAsia="Times New Roman" w:hAnsi="Times New Roman" w:cs="Times New Roman"/>
          <w:color w:val="000000"/>
          <w:sz w:val="27"/>
          <w:szCs w:val="27"/>
        </w:rPr>
        <w:t> </w:t>
      </w:r>
    </w:p>
    <w:p w:rsidR="008861FB" w:rsidRPr="008861FB" w:rsidRDefault="008861FB" w:rsidP="008861FB">
      <w:pPr>
        <w:bidi w:val="0"/>
        <w:spacing w:after="0" w:line="240" w:lineRule="auto"/>
        <w:ind w:left="750" w:right="3750"/>
        <w:jc w:val="center"/>
        <w:rPr>
          <w:rFonts w:ascii="Times New Roman" w:eastAsia="Times New Roman" w:hAnsi="Times New Roman" w:cs="Times New Roman"/>
          <w:color w:val="000000"/>
          <w:sz w:val="27"/>
          <w:szCs w:val="27"/>
        </w:rPr>
      </w:pPr>
      <w:r w:rsidRPr="008861FB">
        <w:rPr>
          <w:rFonts w:ascii="Times New Roman" w:eastAsia="Times New Roman" w:hAnsi="Times New Roman" w:cs="Times New Roman"/>
          <w:b/>
          <w:bCs/>
          <w:color w:val="000000"/>
          <w:sz w:val="27"/>
          <w:szCs w:val="27"/>
        </w:rPr>
        <w:t> 567</w:t>
      </w:r>
    </w:p>
    <w:p w:rsidR="008861FB" w:rsidRPr="008861FB" w:rsidRDefault="008861FB" w:rsidP="008861FB">
      <w:pPr>
        <w:bidi w:val="0"/>
        <w:spacing w:after="0" w:line="240" w:lineRule="auto"/>
        <w:ind w:left="750" w:right="3750"/>
        <w:jc w:val="center"/>
        <w:rPr>
          <w:rFonts w:ascii="Times New Roman" w:eastAsia="Times New Roman" w:hAnsi="Times New Roman" w:cs="Times New Roman"/>
          <w:color w:val="000000"/>
          <w:sz w:val="27"/>
          <w:szCs w:val="27"/>
        </w:rPr>
      </w:pPr>
      <w:r w:rsidRPr="008861FB">
        <w:rPr>
          <w:rFonts w:ascii="Times New Roman" w:eastAsia="Times New Roman" w:hAnsi="Times New Roman" w:cs="Times New Roman"/>
          <w:b/>
          <w:bCs/>
          <w:color w:val="000000"/>
          <w:sz w:val="27"/>
          <w:szCs w:val="27"/>
        </w:rPr>
        <w:t>      </w:t>
      </w:r>
      <w:r w:rsidRPr="008861FB">
        <w:rPr>
          <w:rFonts w:ascii="Times New Roman" w:eastAsia="Times New Roman" w:hAnsi="Times New Roman" w:cs="Times New Roman" w:hint="cs"/>
          <w:b/>
          <w:bCs/>
          <w:color w:val="000000"/>
          <w:sz w:val="27"/>
          <w:szCs w:val="27"/>
          <w:lang w:bidi="ar-BH"/>
        </w:rPr>
        <w:t>=</w:t>
      </w:r>
      <w:r w:rsidRPr="008861FB">
        <w:rPr>
          <w:rFonts w:ascii="Times New Roman" w:eastAsia="Times New Roman" w:hAnsi="Times New Roman" w:cs="Times New Roman"/>
          <w:b/>
          <w:bCs/>
          <w:color w:val="000000"/>
          <w:sz w:val="27"/>
          <w:szCs w:val="27"/>
        </w:rPr>
        <w:t> ——– = 18.9</w:t>
      </w:r>
    </w:p>
    <w:p w:rsidR="008861FB" w:rsidRPr="008861FB" w:rsidRDefault="008861FB" w:rsidP="008861FB">
      <w:pPr>
        <w:bidi w:val="0"/>
        <w:spacing w:after="0" w:line="240" w:lineRule="auto"/>
        <w:ind w:left="750" w:right="3750"/>
        <w:jc w:val="center"/>
        <w:rPr>
          <w:rFonts w:ascii="Times New Roman" w:eastAsia="Times New Roman" w:hAnsi="Times New Roman" w:cs="Times New Roman"/>
          <w:color w:val="000000"/>
          <w:sz w:val="27"/>
          <w:szCs w:val="27"/>
        </w:rPr>
      </w:pPr>
      <w:r w:rsidRPr="008861FB">
        <w:rPr>
          <w:rFonts w:ascii="Times New Roman" w:eastAsia="Times New Roman" w:hAnsi="Times New Roman" w:cs="Times New Roman"/>
          <w:b/>
          <w:bCs/>
          <w:color w:val="000000"/>
          <w:sz w:val="27"/>
          <w:szCs w:val="27"/>
        </w:rPr>
        <w:t> 30</w:t>
      </w:r>
    </w:p>
    <w:p w:rsidR="00140C96" w:rsidRDefault="002126B7">
      <w:pPr>
        <w:rPr>
          <w:rtl/>
        </w:rPr>
      </w:pPr>
    </w:p>
    <w:p w:rsidR="00701A13" w:rsidRDefault="00701A13">
      <w:pPr>
        <w:rPr>
          <w:sz w:val="32"/>
          <w:szCs w:val="32"/>
          <w:rtl/>
        </w:rPr>
      </w:pPr>
      <w:r w:rsidRPr="00701A13">
        <w:rPr>
          <w:rFonts w:hint="cs"/>
          <w:sz w:val="32"/>
          <w:szCs w:val="32"/>
          <w:rtl/>
        </w:rPr>
        <w:t xml:space="preserve">واجب بيتي </w:t>
      </w:r>
      <w:r>
        <w:rPr>
          <w:rFonts w:hint="cs"/>
          <w:sz w:val="32"/>
          <w:szCs w:val="32"/>
          <w:rtl/>
        </w:rPr>
        <w:t xml:space="preserve">: - جد الوسط الحسابي للجدول التالي </w:t>
      </w:r>
    </w:p>
    <w:tbl>
      <w:tblPr>
        <w:tblStyle w:val="a4"/>
        <w:tblpPr w:leftFromText="180" w:rightFromText="180" w:vertAnchor="text" w:tblpXSpec="center" w:tblpY="1"/>
        <w:tblOverlap w:val="never"/>
        <w:bidiVisual/>
        <w:tblW w:w="0" w:type="auto"/>
        <w:tblLook w:val="04A0" w:firstRow="1" w:lastRow="0" w:firstColumn="1" w:lastColumn="0" w:noHBand="0" w:noVBand="1"/>
      </w:tblPr>
      <w:tblGrid>
        <w:gridCol w:w="2564"/>
        <w:gridCol w:w="3002"/>
      </w:tblGrid>
      <w:tr w:rsidR="00701A13" w:rsidTr="00A04117">
        <w:trPr>
          <w:trHeight w:val="330"/>
        </w:trPr>
        <w:tc>
          <w:tcPr>
            <w:tcW w:w="2564" w:type="dxa"/>
          </w:tcPr>
          <w:p w:rsidR="00701A13" w:rsidRDefault="00701A13" w:rsidP="00A04117">
            <w:pPr>
              <w:jc w:val="center"/>
              <w:rPr>
                <w:sz w:val="32"/>
                <w:szCs w:val="32"/>
                <w:rtl/>
              </w:rPr>
            </w:pPr>
            <w:r>
              <w:rPr>
                <w:rFonts w:hint="cs"/>
                <w:sz w:val="32"/>
                <w:szCs w:val="32"/>
                <w:rtl/>
              </w:rPr>
              <w:t>اعمار الشباب بالسنة</w:t>
            </w:r>
          </w:p>
        </w:tc>
        <w:tc>
          <w:tcPr>
            <w:tcW w:w="3002" w:type="dxa"/>
          </w:tcPr>
          <w:p w:rsidR="00701A13" w:rsidRDefault="00701A13" w:rsidP="00A04117">
            <w:pPr>
              <w:jc w:val="center"/>
              <w:rPr>
                <w:sz w:val="32"/>
                <w:szCs w:val="32"/>
                <w:rtl/>
              </w:rPr>
            </w:pPr>
            <w:r>
              <w:rPr>
                <w:rFonts w:hint="cs"/>
                <w:sz w:val="32"/>
                <w:szCs w:val="32"/>
                <w:rtl/>
              </w:rPr>
              <w:t>عدد الشباب (التكرارات )</w:t>
            </w:r>
          </w:p>
        </w:tc>
      </w:tr>
      <w:tr w:rsidR="00701A13" w:rsidTr="00A04117">
        <w:trPr>
          <w:trHeight w:val="330"/>
        </w:trPr>
        <w:tc>
          <w:tcPr>
            <w:tcW w:w="2564" w:type="dxa"/>
          </w:tcPr>
          <w:p w:rsidR="00701A13" w:rsidRDefault="00A04117" w:rsidP="00A04117">
            <w:pPr>
              <w:jc w:val="center"/>
              <w:rPr>
                <w:sz w:val="32"/>
                <w:szCs w:val="32"/>
                <w:rtl/>
              </w:rPr>
            </w:pPr>
            <w:r>
              <w:rPr>
                <w:rFonts w:hint="cs"/>
                <w:sz w:val="32"/>
                <w:szCs w:val="32"/>
                <w:rtl/>
              </w:rPr>
              <w:t>15-19</w:t>
            </w:r>
          </w:p>
        </w:tc>
        <w:tc>
          <w:tcPr>
            <w:tcW w:w="3002" w:type="dxa"/>
          </w:tcPr>
          <w:p w:rsidR="00701A13" w:rsidRDefault="00A04117" w:rsidP="00A04117">
            <w:pPr>
              <w:jc w:val="center"/>
              <w:rPr>
                <w:sz w:val="32"/>
                <w:szCs w:val="32"/>
                <w:rtl/>
                <w:lang w:bidi="ar-IQ"/>
              </w:rPr>
            </w:pPr>
            <w:r>
              <w:rPr>
                <w:rFonts w:hint="cs"/>
                <w:sz w:val="32"/>
                <w:szCs w:val="32"/>
                <w:rtl/>
                <w:lang w:bidi="ar-IQ"/>
              </w:rPr>
              <w:t>5</w:t>
            </w:r>
          </w:p>
        </w:tc>
      </w:tr>
      <w:tr w:rsidR="00701A13" w:rsidTr="00A04117">
        <w:trPr>
          <w:trHeight w:val="330"/>
        </w:trPr>
        <w:tc>
          <w:tcPr>
            <w:tcW w:w="2564" w:type="dxa"/>
          </w:tcPr>
          <w:p w:rsidR="00701A13" w:rsidRDefault="00A04117" w:rsidP="00A04117">
            <w:pPr>
              <w:jc w:val="center"/>
              <w:rPr>
                <w:sz w:val="32"/>
                <w:szCs w:val="32"/>
                <w:rtl/>
              </w:rPr>
            </w:pPr>
            <w:r>
              <w:rPr>
                <w:rFonts w:hint="cs"/>
                <w:sz w:val="32"/>
                <w:szCs w:val="32"/>
                <w:rtl/>
              </w:rPr>
              <w:t>20-24</w:t>
            </w:r>
          </w:p>
        </w:tc>
        <w:tc>
          <w:tcPr>
            <w:tcW w:w="3002" w:type="dxa"/>
          </w:tcPr>
          <w:p w:rsidR="00701A13" w:rsidRDefault="00A04117" w:rsidP="00A04117">
            <w:pPr>
              <w:jc w:val="center"/>
              <w:rPr>
                <w:sz w:val="32"/>
                <w:szCs w:val="32"/>
                <w:rtl/>
              </w:rPr>
            </w:pPr>
            <w:r>
              <w:rPr>
                <w:rFonts w:hint="cs"/>
                <w:sz w:val="32"/>
                <w:szCs w:val="32"/>
                <w:rtl/>
              </w:rPr>
              <w:t>15</w:t>
            </w:r>
          </w:p>
        </w:tc>
      </w:tr>
      <w:tr w:rsidR="00701A13" w:rsidTr="00A04117">
        <w:trPr>
          <w:trHeight w:val="330"/>
        </w:trPr>
        <w:tc>
          <w:tcPr>
            <w:tcW w:w="2564" w:type="dxa"/>
          </w:tcPr>
          <w:p w:rsidR="00701A13" w:rsidRDefault="00A04117" w:rsidP="00A04117">
            <w:pPr>
              <w:jc w:val="center"/>
              <w:rPr>
                <w:sz w:val="32"/>
                <w:szCs w:val="32"/>
                <w:rtl/>
              </w:rPr>
            </w:pPr>
            <w:r>
              <w:rPr>
                <w:rFonts w:hint="cs"/>
                <w:sz w:val="32"/>
                <w:szCs w:val="32"/>
                <w:rtl/>
              </w:rPr>
              <w:t>25-29</w:t>
            </w:r>
          </w:p>
        </w:tc>
        <w:tc>
          <w:tcPr>
            <w:tcW w:w="3002" w:type="dxa"/>
          </w:tcPr>
          <w:p w:rsidR="00701A13" w:rsidRDefault="00A04117" w:rsidP="00A04117">
            <w:pPr>
              <w:jc w:val="center"/>
              <w:rPr>
                <w:sz w:val="32"/>
                <w:szCs w:val="32"/>
                <w:rtl/>
              </w:rPr>
            </w:pPr>
            <w:r>
              <w:rPr>
                <w:rFonts w:hint="cs"/>
                <w:sz w:val="32"/>
                <w:szCs w:val="32"/>
                <w:rtl/>
              </w:rPr>
              <w:t>37</w:t>
            </w:r>
          </w:p>
        </w:tc>
      </w:tr>
      <w:tr w:rsidR="00701A13" w:rsidTr="00A04117">
        <w:trPr>
          <w:trHeight w:val="317"/>
        </w:trPr>
        <w:tc>
          <w:tcPr>
            <w:tcW w:w="2564" w:type="dxa"/>
          </w:tcPr>
          <w:p w:rsidR="00701A13" w:rsidRDefault="00A04117" w:rsidP="00A04117">
            <w:pPr>
              <w:jc w:val="center"/>
              <w:rPr>
                <w:sz w:val="32"/>
                <w:szCs w:val="32"/>
                <w:rtl/>
              </w:rPr>
            </w:pPr>
            <w:r>
              <w:rPr>
                <w:rFonts w:hint="cs"/>
                <w:sz w:val="32"/>
                <w:szCs w:val="32"/>
                <w:rtl/>
              </w:rPr>
              <w:t>30-34</w:t>
            </w:r>
          </w:p>
        </w:tc>
        <w:tc>
          <w:tcPr>
            <w:tcW w:w="3002" w:type="dxa"/>
          </w:tcPr>
          <w:p w:rsidR="00701A13" w:rsidRDefault="00A04117" w:rsidP="00A04117">
            <w:pPr>
              <w:jc w:val="center"/>
              <w:rPr>
                <w:sz w:val="32"/>
                <w:szCs w:val="32"/>
                <w:rtl/>
              </w:rPr>
            </w:pPr>
            <w:r>
              <w:rPr>
                <w:rFonts w:hint="cs"/>
                <w:sz w:val="32"/>
                <w:szCs w:val="32"/>
                <w:rtl/>
              </w:rPr>
              <w:t>13</w:t>
            </w:r>
          </w:p>
        </w:tc>
      </w:tr>
      <w:tr w:rsidR="00701A13" w:rsidTr="00A04117">
        <w:trPr>
          <w:trHeight w:val="341"/>
        </w:trPr>
        <w:tc>
          <w:tcPr>
            <w:tcW w:w="2564" w:type="dxa"/>
          </w:tcPr>
          <w:p w:rsidR="00701A13" w:rsidRDefault="00A04117" w:rsidP="00A04117">
            <w:pPr>
              <w:jc w:val="center"/>
              <w:rPr>
                <w:sz w:val="32"/>
                <w:szCs w:val="32"/>
                <w:rtl/>
                <w:lang w:bidi="ar-IQ"/>
              </w:rPr>
            </w:pPr>
            <w:r>
              <w:rPr>
                <w:rFonts w:hint="cs"/>
                <w:sz w:val="32"/>
                <w:szCs w:val="32"/>
                <w:rtl/>
              </w:rPr>
              <w:t>35-39</w:t>
            </w:r>
          </w:p>
        </w:tc>
        <w:tc>
          <w:tcPr>
            <w:tcW w:w="3002" w:type="dxa"/>
          </w:tcPr>
          <w:p w:rsidR="00701A13" w:rsidRDefault="00A04117" w:rsidP="00A04117">
            <w:pPr>
              <w:jc w:val="center"/>
              <w:rPr>
                <w:sz w:val="32"/>
                <w:szCs w:val="32"/>
                <w:rtl/>
              </w:rPr>
            </w:pPr>
            <w:r>
              <w:rPr>
                <w:rFonts w:hint="cs"/>
                <w:sz w:val="32"/>
                <w:szCs w:val="32"/>
                <w:rtl/>
              </w:rPr>
              <w:t>5</w:t>
            </w:r>
          </w:p>
        </w:tc>
      </w:tr>
      <w:tr w:rsidR="00A04117" w:rsidTr="00A04117">
        <w:trPr>
          <w:trHeight w:val="341"/>
        </w:trPr>
        <w:tc>
          <w:tcPr>
            <w:tcW w:w="2564" w:type="dxa"/>
          </w:tcPr>
          <w:p w:rsidR="00A04117" w:rsidRDefault="00A04117" w:rsidP="00A04117">
            <w:pPr>
              <w:jc w:val="center"/>
              <w:rPr>
                <w:sz w:val="32"/>
                <w:szCs w:val="32"/>
                <w:rtl/>
              </w:rPr>
            </w:pPr>
            <w:r>
              <w:rPr>
                <w:rFonts w:hint="cs"/>
                <w:sz w:val="32"/>
                <w:szCs w:val="32"/>
                <w:rtl/>
              </w:rPr>
              <w:t>المجموع</w:t>
            </w:r>
          </w:p>
        </w:tc>
        <w:tc>
          <w:tcPr>
            <w:tcW w:w="3002" w:type="dxa"/>
          </w:tcPr>
          <w:p w:rsidR="00A04117" w:rsidRDefault="002606C2" w:rsidP="002606C2">
            <w:pPr>
              <w:jc w:val="center"/>
              <w:rPr>
                <w:sz w:val="32"/>
                <w:szCs w:val="32"/>
                <w:rtl/>
              </w:rPr>
            </w:pPr>
            <w:r>
              <w:rPr>
                <w:rFonts w:hint="cs"/>
                <w:sz w:val="32"/>
                <w:szCs w:val="32"/>
                <w:rtl/>
              </w:rPr>
              <w:t>75</w:t>
            </w:r>
          </w:p>
        </w:tc>
      </w:tr>
    </w:tbl>
    <w:p w:rsidR="00A04117" w:rsidRPr="00701A13" w:rsidRDefault="00701A13" w:rsidP="00A04117">
      <w:pPr>
        <w:rPr>
          <w:sz w:val="32"/>
          <w:szCs w:val="32"/>
        </w:rPr>
      </w:pPr>
      <w:r>
        <w:rPr>
          <w:sz w:val="32"/>
          <w:szCs w:val="32"/>
        </w:rPr>
        <w:br w:type="textWrapping" w:clear="all"/>
      </w:r>
    </w:p>
    <w:sectPr w:rsidR="00A04117" w:rsidRPr="00701A13" w:rsidSect="000057A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3E"/>
    <w:rsid w:val="000057A5"/>
    <w:rsid w:val="002126B7"/>
    <w:rsid w:val="002606C2"/>
    <w:rsid w:val="005B64B6"/>
    <w:rsid w:val="00701A13"/>
    <w:rsid w:val="008633B8"/>
    <w:rsid w:val="008861FB"/>
    <w:rsid w:val="00A04117"/>
    <w:rsid w:val="00BE72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61F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861FB"/>
    <w:rPr>
      <w:rFonts w:ascii="Tahoma" w:hAnsi="Tahoma" w:cs="Tahoma"/>
      <w:sz w:val="16"/>
      <w:szCs w:val="16"/>
    </w:rPr>
  </w:style>
  <w:style w:type="table" w:styleId="a4">
    <w:name w:val="Table Grid"/>
    <w:basedOn w:val="a1"/>
    <w:uiPriority w:val="59"/>
    <w:rsid w:val="00701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61F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861FB"/>
    <w:rPr>
      <w:rFonts w:ascii="Tahoma" w:hAnsi="Tahoma" w:cs="Tahoma"/>
      <w:sz w:val="16"/>
      <w:szCs w:val="16"/>
    </w:rPr>
  </w:style>
  <w:style w:type="table" w:styleId="a4">
    <w:name w:val="Table Grid"/>
    <w:basedOn w:val="a1"/>
    <w:uiPriority w:val="59"/>
    <w:rsid w:val="00701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41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1175</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2</cp:revision>
  <dcterms:created xsi:type="dcterms:W3CDTF">2021-05-05T20:49:00Z</dcterms:created>
  <dcterms:modified xsi:type="dcterms:W3CDTF">2021-05-05T20:49:00Z</dcterms:modified>
</cp:coreProperties>
</file>