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5856" w14:textId="3D021C6A" w:rsidR="003A7B6C" w:rsidRPr="003A7B6C" w:rsidRDefault="003A7B6C" w:rsidP="00D40EDF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3A7B6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D40EDF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3</w:t>
      </w:r>
      <w:bookmarkStart w:id="0" w:name="_GoBack"/>
      <w:bookmarkEnd w:id="0"/>
      <w:r w:rsidRPr="003A7B6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191BAE1E" w14:textId="25FE1376" w:rsidR="003A7B6C" w:rsidRPr="003A7B6C" w:rsidRDefault="00A34786" w:rsidP="003A7B6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="003A7B6C"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5F36454" w14:textId="77777777" w:rsidR="003A7B6C" w:rsidRPr="003A7B6C" w:rsidRDefault="003A7B6C" w:rsidP="003A7B6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755CC387" w14:textId="285F0918" w:rsidR="003A7B6C" w:rsidRPr="003A7B6C" w:rsidRDefault="003A7B6C" w:rsidP="003A7B6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3A7B6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A3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  <w:r w:rsidRPr="003A7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</w:p>
    <w:p w14:paraId="2744FBF3" w14:textId="77777777" w:rsidR="003A7B6C" w:rsidRDefault="003A7B6C" w:rsidP="003A7B6C">
      <w:pPr>
        <w:bidi w:val="0"/>
        <w:rPr>
          <w:sz w:val="28"/>
          <w:szCs w:val="28"/>
          <w:lang w:bidi="ar-IQ"/>
        </w:rPr>
      </w:pPr>
    </w:p>
    <w:p w14:paraId="34A663BF" w14:textId="77777777" w:rsidR="00A34786" w:rsidRPr="00A34786" w:rsidRDefault="00A34786" w:rsidP="00A34786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A347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A347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A347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A347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1C8263E9" w14:textId="77777777" w:rsidR="003A7B6C" w:rsidRDefault="003A7B6C" w:rsidP="003A7B6C">
      <w:pPr>
        <w:bidi w:val="0"/>
        <w:jc w:val="right"/>
        <w:rPr>
          <w:sz w:val="28"/>
          <w:szCs w:val="28"/>
          <w:lang w:bidi="ar-IQ"/>
        </w:rPr>
      </w:pPr>
    </w:p>
    <w:p w14:paraId="5B81E775" w14:textId="77777777" w:rsidR="003A7B6C" w:rsidRPr="003A7B6C" w:rsidRDefault="003A7B6C" w:rsidP="003A7B6C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3A7B6C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conomie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14:paraId="21994B66" w14:textId="77777777" w:rsidR="003A7B6C" w:rsidRPr="003A7B6C" w:rsidRDefault="003A7B6C" w:rsidP="003A7B6C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médias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financiers, la Chine et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l’Inde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sont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devenus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figures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emblématiques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réformes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marché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de la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mondialisation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Selon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l’Indice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liberté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économique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de la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fondation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américaine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Heritage,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régulièrement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cité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la Chine et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l’Inde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sont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inclues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groupe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pays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ayant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" 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peu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liberté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économique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."</w:t>
      </w:r>
    </w:p>
    <w:p w14:paraId="10EE3E02" w14:textId="77777777" w:rsidR="003A7B6C" w:rsidRPr="003A7B6C" w:rsidRDefault="003A7B6C" w:rsidP="003A7B6C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médias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financiers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وسائل الأعلام المالية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figures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emblématiques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صورا رمزية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réformes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اصلاحات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mondialisation</w:t>
      </w:r>
      <w:proofErr w:type="spellEnd"/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عولمة </w:t>
      </w:r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>indice</w:t>
      </w:r>
      <w:proofErr w:type="spellEnd"/>
      <w:r w:rsidRPr="003A7B6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مؤشر</w:t>
      </w:r>
    </w:p>
    <w:p w14:paraId="7BE14D4A" w14:textId="77777777" w:rsidR="003A7B6C" w:rsidRDefault="003A7B6C" w:rsidP="003A7B6C">
      <w:pPr>
        <w:ind w:left="36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14:paraId="1ECD7DD0" w14:textId="77777777" w:rsidR="003A7B6C" w:rsidRPr="003A7B6C" w:rsidRDefault="003A7B6C" w:rsidP="003A7B6C">
      <w:pPr>
        <w:ind w:left="36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A7B6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الاقتصاد</w:t>
      </w:r>
    </w:p>
    <w:p w14:paraId="7C8328B4" w14:textId="1F3D5988" w:rsidR="003A7B6C" w:rsidRPr="00F32AEC" w:rsidRDefault="003A7B6C" w:rsidP="003A7B6C">
      <w:pPr>
        <w:bidi w:val="0"/>
        <w:jc w:val="right"/>
        <w:rPr>
          <w:sz w:val="28"/>
          <w:szCs w:val="28"/>
          <w:lang w:bidi="ar-IQ"/>
        </w:rPr>
      </w:pP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لقد 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>أصبحت الصين والهند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صورا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 رمزية لإصلاحات السوق والعولمة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في وسائل الأعلام المالية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.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>و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وفقًا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>لمؤشر الحري</w:t>
      </w:r>
      <w:r w:rsidRPr="003A7B6C">
        <w:rPr>
          <w:rFonts w:ascii="Calibri" w:eastAsia="Calibri" w:hAnsi="Calibri" w:cs="Arial" w:hint="eastAsia"/>
          <w:b/>
          <w:bCs/>
          <w:sz w:val="24"/>
          <w:szCs w:val="24"/>
          <w:rtl/>
        </w:rPr>
        <w:t>ة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 الاقتصادية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>للم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ؤسسة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الأمريكية </w:t>
      </w:r>
      <w:proofErr w:type="spellStart"/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>هيريتيج</w:t>
      </w:r>
      <w:proofErr w:type="spellEnd"/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الذي يصدر 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>بانتظام، ف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>قد اندرجت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 xml:space="preserve"> الصين والهند </w:t>
      </w:r>
      <w:r w:rsidRPr="003A7B6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3A7B6C">
        <w:rPr>
          <w:rFonts w:ascii="Calibri" w:eastAsia="Calibri" w:hAnsi="Calibri" w:cs="Arial"/>
          <w:b/>
          <w:bCs/>
          <w:sz w:val="24"/>
          <w:szCs w:val="24"/>
          <w:rtl/>
        </w:rPr>
        <w:t>في مجموعة البلدان التي تتمتع</w:t>
      </w:r>
      <w:r>
        <w:rPr>
          <w:rFonts w:ascii="Calibri" w:eastAsia="Calibri" w:hAnsi="Calibri" w:cs="Arial"/>
          <w:b/>
          <w:bCs/>
          <w:sz w:val="24"/>
          <w:szCs w:val="24"/>
          <w:rtl/>
        </w:rPr>
        <w:t xml:space="preserve"> "بقدر ضئيل من الحرية الاقتصاد</w:t>
      </w:r>
      <w:proofErr w:type="spellStart"/>
      <w:r w:rsidR="00A34786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ية</w:t>
      </w:r>
      <w:proofErr w:type="spellEnd"/>
      <w:r>
        <w:rPr>
          <w:rFonts w:ascii="Calibri" w:eastAsia="Calibri" w:hAnsi="Calibri" w:cs="Arial" w:hint="cs"/>
          <w:b/>
          <w:bCs/>
          <w:sz w:val="24"/>
          <w:szCs w:val="24"/>
          <w:rtl/>
        </w:rPr>
        <w:t>"</w:t>
      </w:r>
    </w:p>
    <w:sectPr w:rsidR="003A7B6C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B478D"/>
    <w:rsid w:val="00316F21"/>
    <w:rsid w:val="003A7B6C"/>
    <w:rsid w:val="0046123C"/>
    <w:rsid w:val="005711D3"/>
    <w:rsid w:val="00581007"/>
    <w:rsid w:val="006377F7"/>
    <w:rsid w:val="00780DC9"/>
    <w:rsid w:val="007D3651"/>
    <w:rsid w:val="008F414A"/>
    <w:rsid w:val="0094121A"/>
    <w:rsid w:val="00A34786"/>
    <w:rsid w:val="00CF1864"/>
    <w:rsid w:val="00CF2716"/>
    <w:rsid w:val="00D3305B"/>
    <w:rsid w:val="00D40EDF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2020-04-26T20:15:00Z</cp:lastPrinted>
  <dcterms:created xsi:type="dcterms:W3CDTF">2022-10-26T19:06:00Z</dcterms:created>
  <dcterms:modified xsi:type="dcterms:W3CDTF">2022-10-26T19:25:00Z</dcterms:modified>
</cp:coreProperties>
</file>