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A57" w:rsidRPr="005667EA" w:rsidRDefault="00F03A57" w:rsidP="00F03A57">
      <w:pPr>
        <w:jc w:val="center"/>
        <w:rPr>
          <w:rFonts w:ascii="Simplified Arabic" w:hAnsi="Simplified Arabic" w:cs="Simplified Arabic"/>
          <w:b/>
          <w:bCs/>
          <w:sz w:val="36"/>
          <w:szCs w:val="36"/>
          <w:rtl/>
        </w:rPr>
      </w:pPr>
      <w:r w:rsidRPr="005667EA">
        <w:rPr>
          <w:rFonts w:ascii="Simplified Arabic" w:hAnsi="Simplified Arabic" w:cs="Simplified Arabic" w:hint="cs"/>
          <w:b/>
          <w:bCs/>
          <w:sz w:val="36"/>
          <w:szCs w:val="36"/>
          <w:rtl/>
        </w:rPr>
        <w:t>المحاضرة الرابعة</w:t>
      </w:r>
    </w:p>
    <w:p w:rsidR="00F03A57" w:rsidRPr="00003626" w:rsidRDefault="00F03A57" w:rsidP="00F03A57">
      <w:pPr>
        <w:jc w:val="right"/>
        <w:rPr>
          <w:rFonts w:ascii="Simplified Arabic" w:hAnsi="Simplified Arabic" w:cs="Simplified Arabic"/>
          <w:b/>
          <w:bCs/>
          <w:sz w:val="36"/>
          <w:szCs w:val="36"/>
          <w:rtl/>
        </w:rPr>
      </w:pPr>
      <w:r w:rsidRPr="00003626">
        <w:rPr>
          <w:rFonts w:ascii="Simplified Arabic" w:hAnsi="Simplified Arabic" w:cs="Simplified Arabic" w:hint="cs"/>
          <w:b/>
          <w:bCs/>
          <w:sz w:val="36"/>
          <w:szCs w:val="36"/>
          <w:rtl/>
        </w:rPr>
        <w:t>مصطلح النحو</w:t>
      </w:r>
    </w:p>
    <w:p w:rsidR="00F03A57" w:rsidRPr="00003626" w:rsidRDefault="00F03A57" w:rsidP="00F03A57">
      <w:pPr>
        <w:jc w:val="right"/>
        <w:rPr>
          <w:rFonts w:ascii="Simplified Arabic" w:hAnsi="Simplified Arabic" w:cs="Simplified Arabic"/>
          <w:b/>
          <w:bCs/>
          <w:sz w:val="36"/>
          <w:szCs w:val="36"/>
          <w:rtl/>
        </w:rPr>
      </w:pPr>
      <w:r w:rsidRPr="00003626">
        <w:rPr>
          <w:rFonts w:ascii="Simplified Arabic" w:hAnsi="Simplified Arabic" w:cs="Simplified Arabic"/>
          <w:b/>
          <w:bCs/>
          <w:sz w:val="36"/>
          <w:szCs w:val="36"/>
          <w:rtl/>
        </w:rPr>
        <w:t>نشأة النحو :</w:t>
      </w:r>
    </w:p>
    <w:p w:rsidR="005425E0" w:rsidRDefault="00F07EB2" w:rsidP="00D715CA">
      <w:pPr>
        <w:jc w:val="right"/>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03A57" w:rsidRPr="00C71CD3">
        <w:rPr>
          <w:rFonts w:ascii="Simplified Arabic" w:hAnsi="Simplified Arabic" w:cs="Simplified Arabic"/>
          <w:sz w:val="32"/>
          <w:szCs w:val="32"/>
          <w:rtl/>
        </w:rPr>
        <w:t xml:space="preserve"> معنى النحو :</w:t>
      </w:r>
      <w:r w:rsidR="00F03A57">
        <w:rPr>
          <w:rFonts w:ascii="Simplified Arabic" w:hAnsi="Simplified Arabic" w:cs="Simplified Arabic" w:hint="cs"/>
          <w:sz w:val="32"/>
          <w:szCs w:val="32"/>
          <w:rtl/>
        </w:rPr>
        <w:t xml:space="preserve"> ذكرنا سابقًا أن </w:t>
      </w:r>
      <w:r w:rsidR="00F03A57" w:rsidRPr="00C71CD3">
        <w:rPr>
          <w:rFonts w:ascii="Simplified Arabic" w:hAnsi="Simplified Arabic" w:cs="Simplified Arabic"/>
          <w:sz w:val="32"/>
          <w:szCs w:val="32"/>
          <w:rtl/>
        </w:rPr>
        <w:t>النحو في اللغة  :  القصد والاتجاه , وهو مصدر ( نحا ينحو</w:t>
      </w:r>
      <w:r w:rsidR="00F03A57">
        <w:rPr>
          <w:rFonts w:ascii="Simplified Arabic" w:hAnsi="Simplified Arabic" w:cs="Simplified Arabic" w:hint="cs"/>
          <w:sz w:val="32"/>
          <w:szCs w:val="32"/>
          <w:rtl/>
        </w:rPr>
        <w:t>)</w:t>
      </w:r>
      <w:r w:rsidR="00F03A57" w:rsidRPr="00C71CD3">
        <w:rPr>
          <w:rFonts w:ascii="Simplified Arabic" w:hAnsi="Simplified Arabic" w:cs="Simplified Arabic"/>
          <w:sz w:val="32"/>
          <w:szCs w:val="32"/>
          <w:rtl/>
        </w:rPr>
        <w:t xml:space="preserve"> إذا قَصَدَ</w:t>
      </w:r>
      <w:r w:rsidR="00D715CA">
        <w:rPr>
          <w:rFonts w:ascii="Simplified Arabic" w:hAnsi="Simplified Arabic" w:cs="Simplified Arabic" w:hint="cs"/>
          <w:sz w:val="32"/>
          <w:szCs w:val="32"/>
          <w:rtl/>
          <w:lang w:bidi="ar-IQ"/>
        </w:rPr>
        <w:t>،</w:t>
      </w:r>
      <w:r w:rsidR="00F03A57" w:rsidRPr="00C71CD3">
        <w:rPr>
          <w:rFonts w:ascii="Simplified Arabic" w:hAnsi="Simplified Arabic" w:cs="Simplified Arabic"/>
          <w:sz w:val="32"/>
          <w:szCs w:val="32"/>
          <w:rtl/>
        </w:rPr>
        <w:t xml:space="preserve"> ويقال: نحا له </w:t>
      </w:r>
      <w:r w:rsidR="00D715CA">
        <w:rPr>
          <w:rFonts w:ascii="Simplified Arabic" w:hAnsi="Simplified Arabic" w:cs="Simplified Arabic" w:hint="cs"/>
          <w:sz w:val="32"/>
          <w:szCs w:val="32"/>
          <w:rtl/>
        </w:rPr>
        <w:t>،</w:t>
      </w:r>
      <w:r w:rsidR="00F03A57" w:rsidRPr="00C71CD3">
        <w:rPr>
          <w:rFonts w:ascii="Simplified Arabic" w:hAnsi="Simplified Arabic" w:cs="Simplified Arabic"/>
          <w:sz w:val="32"/>
          <w:szCs w:val="32"/>
          <w:rtl/>
        </w:rPr>
        <w:t xml:space="preserve"> وأنحى له .</w:t>
      </w:r>
    </w:p>
    <w:p w:rsidR="00F03A57" w:rsidRPr="00C71CD3" w:rsidRDefault="00F07EB2" w:rsidP="005425E0">
      <w:pPr>
        <w:bidi/>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03A57" w:rsidRPr="00C71CD3">
        <w:rPr>
          <w:rFonts w:ascii="Simplified Arabic" w:hAnsi="Simplified Arabic" w:cs="Simplified Arabic"/>
          <w:sz w:val="32"/>
          <w:szCs w:val="32"/>
          <w:rtl/>
        </w:rPr>
        <w:t>وفي الاصطلاح : هو انتحاء سمت كلام العرب في تصريفه من إعراب أو غيره.</w:t>
      </w:r>
      <w:r w:rsidR="005425E0">
        <w:rPr>
          <w:rFonts w:ascii="Simplified Arabic" w:hAnsi="Simplified Arabic" w:cs="Simplified Arabic" w:hint="cs"/>
          <w:sz w:val="32"/>
          <w:szCs w:val="32"/>
          <w:rtl/>
        </w:rPr>
        <w:t xml:space="preserve">   </w:t>
      </w:r>
    </w:p>
    <w:p w:rsidR="00F03A57" w:rsidRPr="00C71CD3" w:rsidRDefault="00F07EB2" w:rsidP="005425E0">
      <w:pPr>
        <w:bidi/>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03A57">
        <w:rPr>
          <w:rFonts w:ascii="Simplified Arabic" w:hAnsi="Simplified Arabic" w:cs="Simplified Arabic" w:hint="cs"/>
          <w:sz w:val="32"/>
          <w:szCs w:val="32"/>
          <w:rtl/>
        </w:rPr>
        <w:t xml:space="preserve"> </w:t>
      </w:r>
      <w:r w:rsidR="00F03A57" w:rsidRPr="00C71CD3">
        <w:rPr>
          <w:rFonts w:ascii="Simplified Arabic" w:hAnsi="Simplified Arabic" w:cs="Simplified Arabic"/>
          <w:sz w:val="32"/>
          <w:szCs w:val="32"/>
          <w:rtl/>
        </w:rPr>
        <w:t>وإنّما سُمِّي العلم بكيفية كلام العرب في إعرابه وبنائه ( نحوًا )؛ لأنّ الغرض به أن يتحرى الإنسان في كلامه طريقة العرب في إعرابها وبنائها كلامها.</w:t>
      </w:r>
    </w:p>
    <w:p w:rsidR="00101240" w:rsidRDefault="00F07EB2" w:rsidP="00D715CA">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03A57" w:rsidRPr="00C71CD3">
        <w:rPr>
          <w:rFonts w:ascii="Simplified Arabic" w:hAnsi="Simplified Arabic" w:cs="Simplified Arabic"/>
          <w:sz w:val="32"/>
          <w:szCs w:val="32"/>
          <w:rtl/>
        </w:rPr>
        <w:t xml:space="preserve">أما تعريفه عند علماء اصطلاحات الفنون </w:t>
      </w:r>
      <w:r w:rsidR="00D715CA">
        <w:rPr>
          <w:rFonts w:ascii="Simplified Arabic" w:hAnsi="Simplified Arabic" w:cs="Simplified Arabic" w:hint="cs"/>
          <w:sz w:val="32"/>
          <w:szCs w:val="32"/>
          <w:rtl/>
        </w:rPr>
        <w:t>،</w:t>
      </w:r>
      <w:r w:rsidR="00F03A57" w:rsidRPr="00C71CD3">
        <w:rPr>
          <w:rFonts w:ascii="Simplified Arabic" w:hAnsi="Simplified Arabic" w:cs="Simplified Arabic"/>
          <w:sz w:val="32"/>
          <w:szCs w:val="32"/>
          <w:rtl/>
        </w:rPr>
        <w:t xml:space="preserve"> فهو :" علم مستنبط بالق</w:t>
      </w:r>
      <w:r w:rsidR="00101240">
        <w:rPr>
          <w:rFonts w:ascii="Simplified Arabic" w:hAnsi="Simplified Arabic" w:cs="Simplified Arabic"/>
          <w:sz w:val="32"/>
          <w:szCs w:val="32"/>
          <w:rtl/>
        </w:rPr>
        <w:t xml:space="preserve">ياس والاستقراء من كلام العرب " </w:t>
      </w:r>
      <w:r w:rsidR="00101240">
        <w:rPr>
          <w:rFonts w:ascii="Simplified Arabic" w:hAnsi="Simplified Arabic" w:cs="Simplified Arabic" w:hint="cs"/>
          <w:sz w:val="32"/>
          <w:szCs w:val="32"/>
          <w:rtl/>
        </w:rPr>
        <w:t xml:space="preserve">. </w:t>
      </w:r>
    </w:p>
    <w:p w:rsidR="00101240" w:rsidRDefault="00F07EB2" w:rsidP="00D715CA">
      <w:pPr>
        <w:bidi/>
        <w:jc w:val="both"/>
        <w:rPr>
          <w:rStyle w:val="a5"/>
          <w:rFonts w:ascii="Simplified Arabic" w:hAnsi="Simplified Arabic" w:cs="Simplified Arabic"/>
          <w:b w:val="0"/>
          <w:bCs w:val="0"/>
          <w:sz w:val="32"/>
          <w:szCs w:val="32"/>
          <w:rtl/>
        </w:rPr>
      </w:pPr>
      <w:r>
        <w:rPr>
          <w:rFonts w:ascii="Simplified Arabic" w:hAnsi="Simplified Arabic" w:cs="Simplified Arabic" w:hint="cs"/>
          <w:sz w:val="32"/>
          <w:szCs w:val="32"/>
          <w:rtl/>
        </w:rPr>
        <w:t xml:space="preserve">   </w:t>
      </w:r>
      <w:r w:rsidR="00101240">
        <w:rPr>
          <w:rFonts w:ascii="Simplified Arabic" w:hAnsi="Simplified Arabic" w:cs="Simplified Arabic" w:hint="cs"/>
          <w:sz w:val="32"/>
          <w:szCs w:val="32"/>
          <w:rtl/>
        </w:rPr>
        <w:t xml:space="preserve"> </w:t>
      </w:r>
      <w:r w:rsidR="005425E0" w:rsidRPr="00101240">
        <w:rPr>
          <w:rStyle w:val="a5"/>
          <w:rFonts w:ascii="Simplified Arabic" w:hAnsi="Simplified Arabic" w:cs="Simplified Arabic"/>
          <w:b w:val="0"/>
          <w:bCs w:val="0"/>
          <w:sz w:val="32"/>
          <w:szCs w:val="32"/>
          <w:rtl/>
        </w:rPr>
        <w:t>وأول ما وُضع</w:t>
      </w:r>
      <w:r w:rsidR="00F03A57" w:rsidRPr="00101240">
        <w:rPr>
          <w:rStyle w:val="a5"/>
          <w:rFonts w:ascii="Simplified Arabic" w:hAnsi="Simplified Arabic" w:cs="Simplified Arabic"/>
          <w:b w:val="0"/>
          <w:bCs w:val="0"/>
          <w:sz w:val="32"/>
          <w:szCs w:val="32"/>
          <w:rtl/>
        </w:rPr>
        <w:t>- كما سن</w:t>
      </w:r>
      <w:r w:rsidR="005425E0" w:rsidRPr="00101240">
        <w:rPr>
          <w:rStyle w:val="a5"/>
          <w:rFonts w:ascii="Simplified Arabic" w:hAnsi="Simplified Arabic" w:cs="Simplified Arabic"/>
          <w:b w:val="0"/>
          <w:bCs w:val="0"/>
          <w:sz w:val="32"/>
          <w:szCs w:val="32"/>
          <w:rtl/>
        </w:rPr>
        <w:t>عرف لاحقا</w:t>
      </w:r>
      <w:r w:rsidR="00101240">
        <w:rPr>
          <w:rStyle w:val="a5"/>
          <w:rFonts w:ascii="Simplified Arabic" w:hAnsi="Simplified Arabic" w:cs="Simplified Arabic"/>
          <w:b w:val="0"/>
          <w:bCs w:val="0"/>
          <w:sz w:val="32"/>
          <w:szCs w:val="32"/>
          <w:rtl/>
        </w:rPr>
        <w:t>- في العراق وتحديدًا في البصرة</w:t>
      </w:r>
      <w:r w:rsidR="00F03A57" w:rsidRPr="00101240">
        <w:rPr>
          <w:rStyle w:val="a5"/>
          <w:rFonts w:ascii="Simplified Arabic" w:hAnsi="Simplified Arabic" w:cs="Simplified Arabic"/>
          <w:b w:val="0"/>
          <w:bCs w:val="0"/>
          <w:sz w:val="32"/>
          <w:szCs w:val="32"/>
          <w:rtl/>
        </w:rPr>
        <w:t>؛ لأنّ العرب النازحين إليها كانوا من العرب الفصحاء الخلص</w:t>
      </w:r>
      <w:r w:rsidR="00101240">
        <w:rPr>
          <w:rStyle w:val="a5"/>
          <w:rFonts w:ascii="Simplified Arabic" w:hAnsi="Simplified Arabic" w:cs="Simplified Arabic" w:hint="cs"/>
          <w:b w:val="0"/>
          <w:bCs w:val="0"/>
          <w:sz w:val="32"/>
          <w:szCs w:val="32"/>
          <w:rtl/>
        </w:rPr>
        <w:t>،</w:t>
      </w:r>
      <w:r w:rsidR="00F03A57" w:rsidRPr="00101240">
        <w:rPr>
          <w:rStyle w:val="a5"/>
          <w:rFonts w:ascii="Simplified Arabic" w:hAnsi="Simplified Arabic" w:cs="Simplified Arabic"/>
          <w:b w:val="0"/>
          <w:bCs w:val="0"/>
          <w:sz w:val="32"/>
          <w:szCs w:val="32"/>
          <w:rtl/>
        </w:rPr>
        <w:t> ولوقوعها على طرف البادية ممّا سهّل لعلمائها الاتصال بالأعراب الفصحاء</w:t>
      </w:r>
      <w:r w:rsidR="00101240">
        <w:rPr>
          <w:rStyle w:val="a5"/>
          <w:rFonts w:ascii="Simplified Arabic" w:hAnsi="Simplified Arabic" w:cs="Simplified Arabic" w:hint="cs"/>
          <w:b w:val="0"/>
          <w:bCs w:val="0"/>
          <w:sz w:val="32"/>
          <w:szCs w:val="32"/>
          <w:rtl/>
        </w:rPr>
        <w:t xml:space="preserve">، </w:t>
      </w:r>
      <w:r w:rsidR="00F03A57" w:rsidRPr="00101240">
        <w:rPr>
          <w:rStyle w:val="a5"/>
          <w:rFonts w:ascii="Simplified Arabic" w:hAnsi="Simplified Arabic" w:cs="Simplified Arabic"/>
          <w:b w:val="0"/>
          <w:bCs w:val="0"/>
          <w:sz w:val="32"/>
          <w:szCs w:val="32"/>
          <w:rtl/>
        </w:rPr>
        <w:t>ثم لوجود سوق المربد قريبا منها</w:t>
      </w:r>
      <w:r w:rsidR="00D715CA">
        <w:rPr>
          <w:rStyle w:val="a5"/>
          <w:rFonts w:ascii="Simplified Arabic" w:hAnsi="Simplified Arabic" w:cs="Simplified Arabic" w:hint="cs"/>
          <w:b w:val="0"/>
          <w:bCs w:val="0"/>
          <w:sz w:val="32"/>
          <w:szCs w:val="32"/>
          <w:rtl/>
        </w:rPr>
        <w:t>،</w:t>
      </w:r>
      <w:r w:rsidR="00D715CA">
        <w:rPr>
          <w:rStyle w:val="a5"/>
          <w:rFonts w:ascii="Simplified Arabic" w:hAnsi="Simplified Arabic" w:cs="Simplified Arabic"/>
          <w:b w:val="0"/>
          <w:bCs w:val="0"/>
          <w:sz w:val="32"/>
          <w:szCs w:val="32"/>
          <w:rtl/>
        </w:rPr>
        <w:t> </w:t>
      </w:r>
      <w:r w:rsidR="00D715CA">
        <w:rPr>
          <w:rStyle w:val="a5"/>
          <w:rFonts w:ascii="Simplified Arabic" w:hAnsi="Simplified Arabic" w:cs="Simplified Arabic" w:hint="cs"/>
          <w:b w:val="0"/>
          <w:bCs w:val="0"/>
          <w:sz w:val="32"/>
          <w:szCs w:val="32"/>
          <w:rtl/>
        </w:rPr>
        <w:t>ف</w:t>
      </w:r>
      <w:r w:rsidR="00F03A57" w:rsidRPr="00101240">
        <w:rPr>
          <w:rStyle w:val="a5"/>
          <w:rFonts w:ascii="Simplified Arabic" w:hAnsi="Simplified Arabic" w:cs="Simplified Arabic"/>
          <w:b w:val="0"/>
          <w:bCs w:val="0"/>
          <w:sz w:val="32"/>
          <w:szCs w:val="32"/>
          <w:rtl/>
        </w:rPr>
        <w:t>كانت ملتقى الأقوام من كلّ جنس</w:t>
      </w:r>
      <w:r w:rsidR="00D715CA">
        <w:rPr>
          <w:rStyle w:val="a5"/>
          <w:rFonts w:ascii="Simplified Arabic" w:hAnsi="Simplified Arabic" w:cs="Simplified Arabic" w:hint="cs"/>
          <w:b w:val="0"/>
          <w:bCs w:val="0"/>
          <w:sz w:val="32"/>
          <w:szCs w:val="32"/>
          <w:rtl/>
        </w:rPr>
        <w:t>،</w:t>
      </w:r>
      <w:r w:rsidR="00F03A57" w:rsidRPr="00101240">
        <w:rPr>
          <w:rStyle w:val="a5"/>
          <w:rFonts w:ascii="Simplified Arabic" w:hAnsi="Simplified Arabic" w:cs="Simplified Arabic"/>
          <w:b w:val="0"/>
          <w:bCs w:val="0"/>
          <w:sz w:val="32"/>
          <w:szCs w:val="32"/>
          <w:rtl/>
        </w:rPr>
        <w:t> إلى جانب تفرّغ علماؤها لدرس كلام</w:t>
      </w:r>
      <w:r w:rsidR="00101240" w:rsidRPr="00101240">
        <w:rPr>
          <w:rStyle w:val="a5"/>
          <w:rFonts w:ascii="Simplified Arabic" w:hAnsi="Simplified Arabic" w:cs="Simplified Arabic" w:hint="cs"/>
          <w:b w:val="0"/>
          <w:bCs w:val="0"/>
          <w:sz w:val="32"/>
          <w:szCs w:val="32"/>
          <w:rtl/>
        </w:rPr>
        <w:t xml:space="preserve"> ا</w:t>
      </w:r>
      <w:r w:rsidR="00F03A57" w:rsidRPr="00101240">
        <w:rPr>
          <w:rStyle w:val="a5"/>
          <w:rFonts w:ascii="Simplified Arabic" w:hAnsi="Simplified Arabic" w:cs="Simplified Arabic"/>
          <w:b w:val="0"/>
          <w:bCs w:val="0"/>
          <w:sz w:val="32"/>
          <w:szCs w:val="32"/>
          <w:rtl/>
        </w:rPr>
        <w:t>لعرب </w:t>
      </w:r>
      <w:r w:rsidR="00D715CA">
        <w:rPr>
          <w:rStyle w:val="a5"/>
          <w:rFonts w:ascii="Simplified Arabic" w:hAnsi="Simplified Arabic" w:cs="Simplified Arabic" w:hint="cs"/>
          <w:b w:val="0"/>
          <w:bCs w:val="0"/>
          <w:sz w:val="32"/>
          <w:szCs w:val="32"/>
          <w:rtl/>
        </w:rPr>
        <w:t>،</w:t>
      </w:r>
      <w:r w:rsidR="00F03A57" w:rsidRPr="00101240">
        <w:rPr>
          <w:rStyle w:val="a5"/>
          <w:rFonts w:ascii="Simplified Arabic" w:hAnsi="Simplified Arabic" w:cs="Simplified Arabic"/>
          <w:b w:val="0"/>
          <w:bCs w:val="0"/>
          <w:sz w:val="32"/>
          <w:szCs w:val="32"/>
          <w:rtl/>
        </w:rPr>
        <w:t> واستنباط أصوله وقوانينه</w:t>
      </w:r>
      <w:r w:rsidR="00101240" w:rsidRPr="00101240">
        <w:rPr>
          <w:rStyle w:val="a5"/>
          <w:rFonts w:ascii="Simplified Arabic" w:hAnsi="Simplified Arabic" w:cs="Simplified Arabic"/>
          <w:b w:val="0"/>
          <w:bCs w:val="0"/>
          <w:sz w:val="32"/>
          <w:szCs w:val="32"/>
          <w:rtl/>
        </w:rPr>
        <w:t xml:space="preserve">، </w:t>
      </w:r>
      <w:r w:rsidR="00F03A57" w:rsidRPr="00101240">
        <w:rPr>
          <w:rStyle w:val="a5"/>
          <w:rFonts w:ascii="Simplified Arabic" w:hAnsi="Simplified Arabic" w:cs="Simplified Arabic"/>
          <w:b w:val="0"/>
          <w:bCs w:val="0"/>
          <w:sz w:val="32"/>
          <w:szCs w:val="32"/>
          <w:rtl/>
        </w:rPr>
        <w:t>وكان القدماء يعرفون ذلك معرفة دقيقة</w:t>
      </w:r>
      <w:r w:rsidR="00D715CA">
        <w:rPr>
          <w:rStyle w:val="a5"/>
          <w:rFonts w:ascii="Simplified Arabic" w:hAnsi="Simplified Arabic" w:cs="Simplified Arabic" w:hint="cs"/>
          <w:b w:val="0"/>
          <w:bCs w:val="0"/>
          <w:sz w:val="32"/>
          <w:szCs w:val="32"/>
          <w:rtl/>
        </w:rPr>
        <w:t>،</w:t>
      </w:r>
      <w:r w:rsidR="00F03A57" w:rsidRPr="00101240">
        <w:rPr>
          <w:rStyle w:val="a5"/>
          <w:rFonts w:ascii="Simplified Arabic" w:hAnsi="Simplified Arabic" w:cs="Simplified Arabic"/>
          <w:b w:val="0"/>
          <w:bCs w:val="0"/>
          <w:sz w:val="32"/>
          <w:szCs w:val="32"/>
          <w:rtl/>
        </w:rPr>
        <w:t xml:space="preserve"> فنصوا عليه بعبار</w:t>
      </w:r>
      <w:r w:rsidR="005425E0" w:rsidRPr="00101240">
        <w:rPr>
          <w:rStyle w:val="a5"/>
          <w:rFonts w:ascii="Simplified Arabic" w:hAnsi="Simplified Arabic" w:cs="Simplified Arabic"/>
          <w:b w:val="0"/>
          <w:bCs w:val="0"/>
          <w:sz w:val="32"/>
          <w:szCs w:val="32"/>
          <w:rtl/>
        </w:rPr>
        <w:t xml:space="preserve">ات مختلفة </w:t>
      </w:r>
      <w:r w:rsidR="00D715CA">
        <w:rPr>
          <w:rStyle w:val="a5"/>
          <w:rFonts w:ascii="Simplified Arabic" w:hAnsi="Simplified Arabic" w:cs="Simplified Arabic" w:hint="cs"/>
          <w:b w:val="0"/>
          <w:bCs w:val="0"/>
          <w:sz w:val="32"/>
          <w:szCs w:val="32"/>
          <w:rtl/>
        </w:rPr>
        <w:t>،</w:t>
      </w:r>
      <w:r w:rsidR="005425E0" w:rsidRPr="00101240">
        <w:rPr>
          <w:rStyle w:val="a5"/>
          <w:rFonts w:ascii="Simplified Arabic" w:hAnsi="Simplified Arabic" w:cs="Simplified Arabic"/>
          <w:b w:val="0"/>
          <w:bCs w:val="0"/>
          <w:sz w:val="32"/>
          <w:szCs w:val="32"/>
          <w:rtl/>
        </w:rPr>
        <w:t xml:space="preserve"> من ذلك قول ابن سلام: "</w:t>
      </w:r>
      <w:r w:rsidR="00F03A57" w:rsidRPr="00101240">
        <w:rPr>
          <w:rStyle w:val="a5"/>
          <w:rFonts w:ascii="Simplified Arabic" w:hAnsi="Simplified Arabic" w:cs="Simplified Arabic"/>
          <w:b w:val="0"/>
          <w:bCs w:val="0"/>
          <w:sz w:val="32"/>
          <w:szCs w:val="32"/>
          <w:rtl/>
        </w:rPr>
        <w:t>وكان لأهل البصرة في العربية قدمة</w:t>
      </w:r>
      <w:r w:rsidR="00101240" w:rsidRPr="00101240">
        <w:rPr>
          <w:rStyle w:val="a5"/>
          <w:rFonts w:ascii="Simplified Arabic" w:hAnsi="Simplified Arabic" w:cs="Simplified Arabic"/>
          <w:b w:val="0"/>
          <w:bCs w:val="0"/>
          <w:sz w:val="32"/>
          <w:szCs w:val="32"/>
          <w:rtl/>
        </w:rPr>
        <w:t>،</w:t>
      </w:r>
      <w:r w:rsidR="00F03A57" w:rsidRPr="00101240">
        <w:rPr>
          <w:rStyle w:val="a5"/>
          <w:rFonts w:ascii="Simplified Arabic" w:hAnsi="Simplified Arabic" w:cs="Simplified Arabic"/>
          <w:b w:val="0"/>
          <w:bCs w:val="0"/>
          <w:sz w:val="32"/>
          <w:szCs w:val="32"/>
          <w:rtl/>
        </w:rPr>
        <w:t xml:space="preserve"> وبالنحو ولغات العرب والغريب عناية " ويصرح ابن النديم في هذا المجال تصريحًا أكثر وضوحًا</w:t>
      </w:r>
      <w:r w:rsidR="005425E0" w:rsidRPr="00101240">
        <w:rPr>
          <w:rStyle w:val="a5"/>
          <w:rFonts w:ascii="Simplified Arabic" w:hAnsi="Simplified Arabic" w:cs="Simplified Arabic"/>
          <w:b w:val="0"/>
          <w:bCs w:val="0"/>
          <w:sz w:val="32"/>
          <w:szCs w:val="32"/>
          <w:rtl/>
        </w:rPr>
        <w:t>،</w:t>
      </w:r>
      <w:r w:rsidR="00F03A57" w:rsidRPr="00101240">
        <w:rPr>
          <w:rStyle w:val="a5"/>
          <w:rFonts w:ascii="Simplified Arabic" w:hAnsi="Simplified Arabic" w:cs="Simplified Arabic"/>
          <w:b w:val="0"/>
          <w:bCs w:val="0"/>
          <w:sz w:val="32"/>
          <w:szCs w:val="32"/>
          <w:rtl/>
        </w:rPr>
        <w:t xml:space="preserve"> إذ يقول في حديثه عن نحاة</w:t>
      </w:r>
      <w:r w:rsidR="005425E0" w:rsidRPr="00101240">
        <w:rPr>
          <w:rStyle w:val="a5"/>
          <w:rFonts w:ascii="Simplified Arabic" w:hAnsi="Simplified Arabic" w:cs="Simplified Arabic"/>
          <w:b w:val="0"/>
          <w:bCs w:val="0"/>
          <w:sz w:val="32"/>
          <w:szCs w:val="32"/>
          <w:rtl/>
        </w:rPr>
        <w:t xml:space="preserve"> </w:t>
      </w:r>
      <w:r w:rsidR="00F03A57" w:rsidRPr="00101240">
        <w:rPr>
          <w:rStyle w:val="a5"/>
          <w:rFonts w:ascii="Simplified Arabic" w:hAnsi="Simplified Arabic" w:cs="Simplified Arabic"/>
          <w:b w:val="0"/>
          <w:bCs w:val="0"/>
          <w:sz w:val="32"/>
          <w:szCs w:val="32"/>
          <w:rtl/>
        </w:rPr>
        <w:t>الكوفة والبصرة :" إنّما قدَّمنا البصريين أولاً؛ لأنّ علم العربية عنهم أُخذ ".</w:t>
      </w:r>
    </w:p>
    <w:p w:rsidR="00101240" w:rsidRPr="00003626" w:rsidRDefault="00F03A57" w:rsidP="00101240">
      <w:pPr>
        <w:bidi/>
        <w:jc w:val="both"/>
        <w:rPr>
          <w:rFonts w:ascii="Simplified Arabic" w:hAnsi="Simplified Arabic" w:cs="Simplified Arabic"/>
          <w:b/>
          <w:bCs/>
          <w:sz w:val="32"/>
          <w:szCs w:val="32"/>
          <w:rtl/>
        </w:rPr>
      </w:pPr>
      <w:r w:rsidRPr="00003626">
        <w:rPr>
          <w:rFonts w:ascii="Simplified Arabic" w:hAnsi="Simplified Arabic" w:cs="Simplified Arabic"/>
          <w:b/>
          <w:bCs/>
          <w:sz w:val="36"/>
          <w:szCs w:val="36"/>
          <w:rtl/>
        </w:rPr>
        <w:lastRenderedPageBreak/>
        <w:t>وضعه عربي محضّ :</w:t>
      </w:r>
      <w:r w:rsidRPr="00003626">
        <w:rPr>
          <w:rFonts w:ascii="Simplified Arabic" w:hAnsi="Simplified Arabic" w:cs="Simplified Arabic" w:hint="cs"/>
          <w:b/>
          <w:bCs/>
          <w:sz w:val="32"/>
          <w:szCs w:val="32"/>
          <w:rtl/>
        </w:rPr>
        <w:t xml:space="preserve">   </w:t>
      </w:r>
    </w:p>
    <w:p w:rsidR="00101240" w:rsidRDefault="00F03A57" w:rsidP="00A7434D">
      <w:pPr>
        <w:bidi/>
        <w:jc w:val="both"/>
        <w:rPr>
          <w:rStyle w:val="a3"/>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003626">
        <w:rPr>
          <w:rFonts w:ascii="Simplified Arabic" w:hAnsi="Simplified Arabic" w:cs="Simplified Arabic" w:hint="cs"/>
          <w:sz w:val="32"/>
          <w:szCs w:val="32"/>
          <w:rtl/>
        </w:rPr>
        <w:t xml:space="preserve">   </w:t>
      </w:r>
      <w:r w:rsidRPr="00FB303E">
        <w:rPr>
          <w:rFonts w:ascii="Simplified Arabic" w:hAnsi="Simplified Arabic" w:cs="Simplified Arabic"/>
          <w:sz w:val="32"/>
          <w:szCs w:val="32"/>
          <w:rtl/>
        </w:rPr>
        <w:t>حاول بعض المستشرقين أن يصلوا بين نشوء اللحن في البصرة والنحو السرياني واليوناني والهندي, وزعم بعض منهم أنّ وضعه ونشوؤه كان عربيًا خالصا لمواجهة الفساد اللغوي الناشئ واللحن الواقع , أمّا ما حدث فيه من تنظيم وتقسيم وتعريف</w:t>
      </w:r>
      <w:r w:rsidR="00101240">
        <w:rPr>
          <w:rFonts w:ascii="Simplified Arabic" w:hAnsi="Simplified Arabic" w:cs="Simplified Arabic"/>
          <w:sz w:val="32"/>
          <w:szCs w:val="32"/>
          <w:rtl/>
        </w:rPr>
        <w:t xml:space="preserve"> وتعليل فكان منقولا عن اليونان</w:t>
      </w:r>
      <w:r w:rsidR="00101240">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w:t>
      </w:r>
      <w:r w:rsidR="00A7434D">
        <w:rPr>
          <w:rFonts w:ascii="Simplified Arabic" w:hAnsi="Simplified Arabic" w:cs="Simplified Arabic" w:hint="cs"/>
          <w:sz w:val="32"/>
          <w:szCs w:val="32"/>
          <w:rtl/>
        </w:rPr>
        <w:t xml:space="preserve">    </w:t>
      </w:r>
      <w:r w:rsidRPr="00FB303E">
        <w:rPr>
          <w:rFonts w:ascii="Simplified Arabic" w:hAnsi="Simplified Arabic" w:cs="Simplified Arabic"/>
          <w:sz w:val="32"/>
          <w:szCs w:val="32"/>
          <w:rtl/>
        </w:rPr>
        <w:t>والصواب أنّ علم النحو علم عربي خالص</w:t>
      </w:r>
      <w:r w:rsidR="00A7434D">
        <w:rPr>
          <w:rFonts w:ascii="Simplified Arabic" w:hAnsi="Simplified Arabic" w:cs="Simplified Arabic" w:hint="cs"/>
          <w:sz w:val="32"/>
          <w:szCs w:val="32"/>
          <w:rtl/>
        </w:rPr>
        <w:t>،</w:t>
      </w:r>
      <w:r w:rsidRPr="00FB303E">
        <w:rPr>
          <w:rFonts w:ascii="Simplified Arabic" w:hAnsi="Simplified Arabic" w:cs="Simplified Arabic"/>
          <w:sz w:val="32"/>
          <w:szCs w:val="32"/>
          <w:rtl/>
        </w:rPr>
        <w:t xml:space="preserve"> ولا يمكن إثبات نقله عن أمة من الأمم  إثباتا علميا</w:t>
      </w:r>
      <w:r w:rsidR="00101240">
        <w:rPr>
          <w:rFonts w:ascii="Simplified Arabic" w:hAnsi="Simplified Arabic" w:cs="Simplified Arabic" w:hint="cs"/>
          <w:sz w:val="32"/>
          <w:szCs w:val="32"/>
          <w:rtl/>
        </w:rPr>
        <w:t>؛</w:t>
      </w:r>
      <w:r w:rsidR="00101240">
        <w:rPr>
          <w:rFonts w:ascii="Simplified Arabic" w:hAnsi="Simplified Arabic" w:cs="Simplified Arabic"/>
          <w:sz w:val="32"/>
          <w:szCs w:val="32"/>
          <w:rtl/>
        </w:rPr>
        <w:t xml:space="preserve"> </w:t>
      </w:r>
      <w:r w:rsidRPr="00FB303E">
        <w:rPr>
          <w:rFonts w:ascii="Simplified Arabic" w:hAnsi="Simplified Arabic" w:cs="Simplified Arabic"/>
          <w:sz w:val="32"/>
          <w:szCs w:val="32"/>
          <w:rtl/>
        </w:rPr>
        <w:t>خاصة أنّ النحو العربي يدور على نظرية العامل، وهي لا توجد في أي نحو أجنبي</w:t>
      </w:r>
      <w:r w:rsidR="00101240">
        <w:rPr>
          <w:rFonts w:ascii="Simplified Arabic" w:hAnsi="Simplified Arabic" w:cs="Simplified Arabic" w:hint="cs"/>
          <w:sz w:val="32"/>
          <w:szCs w:val="32"/>
          <w:rtl/>
        </w:rPr>
        <w:t xml:space="preserve">. </w:t>
      </w:r>
      <w:r w:rsidRPr="00FB303E">
        <w:rPr>
          <w:rFonts w:ascii="Simplified Arabic" w:hAnsi="Simplified Arabic" w:cs="Simplified Arabic"/>
          <w:sz w:val="32"/>
          <w:szCs w:val="32"/>
          <w:rtl/>
        </w:rPr>
        <w:t>وكلّ ما يمكن أن يقال إنّه ربما عرف نحاة البصرة الأولون أنّ لبعض اللغات لأجنبية نحوًا</w:t>
      </w:r>
      <w:r w:rsidR="00101240">
        <w:rPr>
          <w:rFonts w:ascii="Simplified Arabic" w:hAnsi="Simplified Arabic" w:cs="Simplified Arabic" w:hint="cs"/>
          <w:sz w:val="32"/>
          <w:szCs w:val="32"/>
          <w:rtl/>
        </w:rPr>
        <w:t>،</w:t>
      </w:r>
      <w:r w:rsidRPr="00FB303E">
        <w:rPr>
          <w:rFonts w:ascii="Simplified Arabic" w:hAnsi="Simplified Arabic" w:cs="Simplified Arabic"/>
          <w:sz w:val="32"/>
          <w:szCs w:val="32"/>
          <w:rtl/>
        </w:rPr>
        <w:t xml:space="preserve"> فحاولوا أن يضعوا نحوًا للعربية</w:t>
      </w:r>
      <w:r w:rsidR="00101240">
        <w:rPr>
          <w:rFonts w:ascii="Simplified Arabic" w:hAnsi="Simplified Arabic" w:cs="Simplified Arabic" w:hint="cs"/>
          <w:sz w:val="32"/>
          <w:szCs w:val="32"/>
          <w:rtl/>
        </w:rPr>
        <w:t>،</w:t>
      </w:r>
      <w:r w:rsidRPr="00FB303E">
        <w:rPr>
          <w:rFonts w:ascii="Simplified Arabic" w:hAnsi="Simplified Arabic" w:cs="Simplified Arabic"/>
          <w:sz w:val="32"/>
          <w:szCs w:val="32"/>
          <w:rtl/>
        </w:rPr>
        <w:t xml:space="preserve"> راجعين في ذلك إلى ملكاتهم العقلية التي كانت قد رقيتْ رقيًا بعيدًا بتأثير ما وقفوا عليه من الثقافات الأجنبية</w:t>
      </w:r>
      <w:r w:rsidR="00101240">
        <w:rPr>
          <w:rFonts w:ascii="Simplified Arabic" w:hAnsi="Simplified Arabic" w:cs="Simplified Arabic" w:hint="cs"/>
          <w:sz w:val="32"/>
          <w:szCs w:val="32"/>
          <w:rtl/>
        </w:rPr>
        <w:t>،</w:t>
      </w:r>
      <w:r w:rsidRPr="00FB303E">
        <w:rPr>
          <w:rFonts w:ascii="Simplified Arabic" w:hAnsi="Simplified Arabic" w:cs="Simplified Arabic"/>
          <w:sz w:val="32"/>
          <w:szCs w:val="32"/>
          <w:rtl/>
        </w:rPr>
        <w:t xml:space="preserve"> خاصة الفلسفة اليونانية وما يتصل بها من المنطق ممّا جعلهم مستعدين لاستنباط قواعد النحو وعلله وأقيسته.</w:t>
      </w:r>
      <w:r w:rsidR="00101240">
        <w:rPr>
          <w:rStyle w:val="a3"/>
          <w:rFonts w:ascii="Simplified Arabic" w:hAnsi="Simplified Arabic" w:cs="Simplified Arabic"/>
          <w:sz w:val="32"/>
          <w:szCs w:val="32"/>
          <w:rtl/>
        </w:rPr>
        <w:t> </w:t>
      </w:r>
      <w:r w:rsidR="00A7434D" w:rsidRPr="00A7434D">
        <w:rPr>
          <w:rStyle w:val="a3"/>
          <w:rFonts w:ascii="Simplified Arabic" w:hAnsi="Simplified Arabic" w:cs="Simplified Arabic" w:hint="cs"/>
          <w:b w:val="0"/>
          <w:bCs w:val="0"/>
          <w:sz w:val="32"/>
          <w:szCs w:val="32"/>
          <w:rtl/>
        </w:rPr>
        <w:t>و</w:t>
      </w:r>
      <w:r w:rsidRPr="00A7434D">
        <w:rPr>
          <w:rStyle w:val="a3"/>
          <w:rFonts w:ascii="Simplified Arabic" w:hAnsi="Simplified Arabic" w:cs="Simplified Arabic"/>
          <w:b w:val="0"/>
          <w:bCs w:val="0"/>
          <w:sz w:val="32"/>
          <w:szCs w:val="32"/>
          <w:rtl/>
        </w:rPr>
        <w:t>لما كا</w:t>
      </w:r>
      <w:r w:rsidR="00101240" w:rsidRPr="00A7434D">
        <w:rPr>
          <w:rStyle w:val="a3"/>
          <w:rFonts w:ascii="Simplified Arabic" w:hAnsi="Simplified Arabic" w:cs="Simplified Arabic"/>
          <w:b w:val="0"/>
          <w:bCs w:val="0"/>
          <w:sz w:val="32"/>
          <w:szCs w:val="32"/>
          <w:rtl/>
        </w:rPr>
        <w:t>نت العلوم في الأمم لا تظهر فجأة</w:t>
      </w:r>
      <w:r w:rsidR="00101240" w:rsidRPr="00A7434D">
        <w:rPr>
          <w:rStyle w:val="a3"/>
          <w:rFonts w:ascii="Simplified Arabic" w:hAnsi="Simplified Arabic" w:cs="Simplified Arabic" w:hint="cs"/>
          <w:b w:val="0"/>
          <w:bCs w:val="0"/>
          <w:sz w:val="32"/>
          <w:szCs w:val="32"/>
          <w:rtl/>
        </w:rPr>
        <w:t xml:space="preserve">، </w:t>
      </w:r>
      <w:r w:rsidRPr="00A7434D">
        <w:rPr>
          <w:rStyle w:val="a3"/>
          <w:rFonts w:ascii="Simplified Arabic" w:hAnsi="Simplified Arabic" w:cs="Simplified Arabic"/>
          <w:b w:val="0"/>
          <w:bCs w:val="0"/>
          <w:sz w:val="32"/>
          <w:szCs w:val="32"/>
          <w:rtl/>
        </w:rPr>
        <w:t>بل تأخذ الظهور رويدًا رويدًا حتى تستوي على سوقها</w:t>
      </w:r>
      <w:r w:rsidR="00101240" w:rsidRPr="00A7434D">
        <w:rPr>
          <w:rStyle w:val="a3"/>
          <w:rFonts w:ascii="Simplified Arabic" w:hAnsi="Simplified Arabic" w:cs="Simplified Arabic" w:hint="cs"/>
          <w:b w:val="0"/>
          <w:bCs w:val="0"/>
          <w:sz w:val="32"/>
          <w:szCs w:val="32"/>
          <w:rtl/>
        </w:rPr>
        <w:t xml:space="preserve">، </w:t>
      </w:r>
      <w:r w:rsidRPr="00A7434D">
        <w:rPr>
          <w:rStyle w:val="a3"/>
          <w:rFonts w:ascii="Simplified Arabic" w:hAnsi="Simplified Arabic" w:cs="Simplified Arabic"/>
          <w:b w:val="0"/>
          <w:bCs w:val="0"/>
          <w:sz w:val="32"/>
          <w:szCs w:val="32"/>
          <w:rtl/>
        </w:rPr>
        <w:t>كان ذلك مدعاة لأن تُغمَض نشأة بعض العلوم</w:t>
      </w:r>
      <w:r w:rsidR="00101240" w:rsidRPr="00A7434D">
        <w:rPr>
          <w:rStyle w:val="a3"/>
          <w:rFonts w:ascii="Simplified Arabic" w:hAnsi="Simplified Arabic" w:cs="Simplified Arabic" w:hint="cs"/>
          <w:b w:val="0"/>
          <w:bCs w:val="0"/>
          <w:sz w:val="32"/>
          <w:szCs w:val="32"/>
          <w:rtl/>
        </w:rPr>
        <w:t>،</w:t>
      </w:r>
      <w:r w:rsidRPr="00A7434D">
        <w:rPr>
          <w:rStyle w:val="a3"/>
          <w:rFonts w:ascii="Simplified Arabic" w:hAnsi="Simplified Arabic" w:cs="Simplified Arabic"/>
          <w:b w:val="0"/>
          <w:bCs w:val="0"/>
          <w:sz w:val="32"/>
          <w:szCs w:val="32"/>
          <w:rtl/>
        </w:rPr>
        <w:t xml:space="preserve"> وأن يختلط على الناس واضعوها المبكّرون</w:t>
      </w:r>
      <w:r w:rsidRPr="00B67ABE">
        <w:rPr>
          <w:rStyle w:val="a3"/>
          <w:rFonts w:ascii="Simplified Arabic" w:hAnsi="Simplified Arabic" w:cs="Simplified Arabic"/>
          <w:sz w:val="32"/>
          <w:szCs w:val="32"/>
          <w:rtl/>
        </w:rPr>
        <w:t>.</w:t>
      </w:r>
    </w:p>
    <w:p w:rsidR="00D85161" w:rsidRPr="00A7434D" w:rsidRDefault="00101240" w:rsidP="00A7434D">
      <w:pPr>
        <w:bidi/>
        <w:jc w:val="both"/>
        <w:rPr>
          <w:rStyle w:val="a3"/>
          <w:rFonts w:ascii="Simplified Arabic" w:hAnsi="Simplified Arabic" w:cs="Simplified Arabic"/>
          <w:b w:val="0"/>
          <w:bCs w:val="0"/>
          <w:sz w:val="32"/>
          <w:szCs w:val="32"/>
          <w:rtl/>
        </w:rPr>
      </w:pPr>
      <w:r w:rsidRP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b w:val="0"/>
          <w:bCs w:val="0"/>
          <w:sz w:val="32"/>
          <w:szCs w:val="32"/>
          <w:rtl/>
        </w:rPr>
        <w:t>وهذا نفسه ما حدث فيمن نُسِبت إليهم الخطوات الأولى في وضع علم النحو العربي</w:t>
      </w:r>
      <w:r w:rsidR="00A7434D" w:rsidRPr="00A7434D">
        <w:rPr>
          <w:rStyle w:val="a3"/>
          <w:rFonts w:ascii="Simplified Arabic" w:hAnsi="Simplified Arabic" w:cs="Simplified Arabic" w:hint="cs"/>
          <w:b w:val="0"/>
          <w:bCs w:val="0"/>
          <w:sz w:val="32"/>
          <w:szCs w:val="32"/>
          <w:rtl/>
        </w:rPr>
        <w:t>، إذ</w:t>
      </w:r>
      <w:r w:rsidR="00F03A57" w:rsidRPr="00A7434D">
        <w:rPr>
          <w:rStyle w:val="a3"/>
          <w:rFonts w:ascii="Simplified Arabic" w:hAnsi="Simplified Arabic" w:cs="Simplified Arabic"/>
          <w:b w:val="0"/>
          <w:bCs w:val="0"/>
          <w:sz w:val="32"/>
          <w:szCs w:val="32"/>
          <w:rtl/>
        </w:rPr>
        <w:t xml:space="preserve"> اضطربت الروايات في نسبة وضع علم النحو للإمام علي بن أبي طالب</w:t>
      </w:r>
      <w:r w:rsidR="00A725CB" w:rsidRPr="00A7434D">
        <w:rPr>
          <w:rStyle w:val="a3"/>
          <w:rFonts w:ascii="Simplified Arabic" w:hAnsi="Simplified Arabic" w:cs="Simplified Arabic" w:hint="cs"/>
          <w:b w:val="0"/>
          <w:bCs w:val="0"/>
          <w:sz w:val="32"/>
          <w:szCs w:val="32"/>
          <w:rtl/>
        </w:rPr>
        <w:t>- عليه السلام-</w:t>
      </w:r>
      <w:r w:rsidR="00D85161" w:rsidRPr="00A7434D">
        <w:rPr>
          <w:rStyle w:val="a3"/>
          <w:rFonts w:ascii="Simplified Arabic" w:hAnsi="Simplified Arabic" w:cs="Simplified Arabic"/>
          <w:b w:val="0"/>
          <w:bCs w:val="0"/>
          <w:sz w:val="32"/>
          <w:szCs w:val="32"/>
          <w:rtl/>
        </w:rPr>
        <w:t xml:space="preserve"> كما يرى الأنباري </w:t>
      </w:r>
      <w:proofErr w:type="spellStart"/>
      <w:r w:rsidR="00D85161" w:rsidRPr="00A7434D">
        <w:rPr>
          <w:rStyle w:val="a3"/>
          <w:rFonts w:ascii="Simplified Arabic" w:hAnsi="Simplified Arabic" w:cs="Simplified Arabic"/>
          <w:b w:val="0"/>
          <w:bCs w:val="0"/>
          <w:sz w:val="32"/>
          <w:szCs w:val="32"/>
          <w:rtl/>
        </w:rPr>
        <w:t>و</w:t>
      </w:r>
      <w:r w:rsidR="00F03A57" w:rsidRPr="00A7434D">
        <w:rPr>
          <w:rStyle w:val="a3"/>
          <w:rFonts w:ascii="Simplified Arabic" w:hAnsi="Simplified Arabic" w:cs="Simplified Arabic"/>
          <w:b w:val="0"/>
          <w:bCs w:val="0"/>
          <w:sz w:val="32"/>
          <w:szCs w:val="32"/>
          <w:rtl/>
        </w:rPr>
        <w:t>القفطي</w:t>
      </w:r>
      <w:proofErr w:type="spellEnd"/>
      <w:r w:rsidR="00F03A57" w:rsidRPr="00A7434D">
        <w:rPr>
          <w:rStyle w:val="a3"/>
          <w:rFonts w:ascii="Simplified Arabic" w:hAnsi="Simplified Arabic" w:cs="Simplified Arabic"/>
          <w:b w:val="0"/>
          <w:bCs w:val="0"/>
          <w:sz w:val="32"/>
          <w:szCs w:val="32"/>
          <w:rtl/>
        </w:rPr>
        <w:t> ، أو لأبي الأسود الدؤلي كما ذهب ابن سلّام وابن قتيبة والزجّاجي وأبو الطيب اللغوي وغيرهم.</w:t>
      </w:r>
      <w:r w:rsidR="00D85161" w:rsidRP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b w:val="0"/>
          <w:bCs w:val="0"/>
          <w:sz w:val="32"/>
          <w:szCs w:val="32"/>
          <w:rtl/>
        </w:rPr>
        <w:t>أو كما أبعد بعضهم في نسبته </w:t>
      </w:r>
      <w:r w:rsidR="00A725CB" w:rsidRPr="00A7434D">
        <w:rPr>
          <w:rStyle w:val="a3"/>
          <w:rFonts w:ascii="Simplified Arabic" w:hAnsi="Simplified Arabic" w:cs="Simplified Arabic"/>
          <w:b w:val="0"/>
          <w:bCs w:val="0"/>
          <w:sz w:val="32"/>
          <w:szCs w:val="32"/>
          <w:rtl/>
        </w:rPr>
        <w:t xml:space="preserve">لنصر بن </w:t>
      </w:r>
      <w:proofErr w:type="spellStart"/>
      <w:r w:rsidR="00A725CB" w:rsidRPr="00A7434D">
        <w:rPr>
          <w:rStyle w:val="a3"/>
          <w:rFonts w:ascii="Simplified Arabic" w:hAnsi="Simplified Arabic" w:cs="Simplified Arabic"/>
          <w:b w:val="0"/>
          <w:bCs w:val="0"/>
          <w:sz w:val="32"/>
          <w:szCs w:val="32"/>
          <w:rtl/>
        </w:rPr>
        <w:t>عاصم</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أو</w:t>
      </w:r>
      <w:proofErr w:type="spellEnd"/>
      <w:r w:rsidR="00F03A57" w:rsidRPr="00A7434D">
        <w:rPr>
          <w:rStyle w:val="a3"/>
          <w:rFonts w:ascii="Simplified Arabic" w:hAnsi="Simplified Arabic" w:cs="Simplified Arabic"/>
          <w:b w:val="0"/>
          <w:bCs w:val="0"/>
          <w:sz w:val="32"/>
          <w:szCs w:val="32"/>
          <w:rtl/>
        </w:rPr>
        <w:t xml:space="preserve"> عبد الرحمن بن هرمز</w:t>
      </w:r>
      <w:r w:rsidR="00A725CB" w:rsidRPr="00A7434D">
        <w:rPr>
          <w:rStyle w:val="a3"/>
          <w:rFonts w:ascii="Simplified Arabic" w:hAnsi="Simplified Arabic" w:cs="Simplified Arabic" w:hint="cs"/>
          <w:b w:val="0"/>
          <w:bCs w:val="0"/>
          <w:sz w:val="32"/>
          <w:szCs w:val="32"/>
          <w:rtl/>
        </w:rPr>
        <w:t>.</w:t>
      </w:r>
    </w:p>
    <w:p w:rsidR="00D85161" w:rsidRPr="00A7434D" w:rsidRDefault="00D85161" w:rsidP="00A7434D">
      <w:pPr>
        <w:bidi/>
        <w:jc w:val="both"/>
        <w:rPr>
          <w:rStyle w:val="a3"/>
          <w:rFonts w:ascii="Simplified Arabic" w:hAnsi="Simplified Arabic" w:cs="Simplified Arabic"/>
          <w:b w:val="0"/>
          <w:bCs w:val="0"/>
          <w:sz w:val="32"/>
          <w:szCs w:val="32"/>
          <w:rtl/>
        </w:rPr>
      </w:pPr>
      <w:r w:rsidRP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hint="cs"/>
          <w:b w:val="0"/>
          <w:bCs w:val="0"/>
          <w:sz w:val="32"/>
          <w:szCs w:val="32"/>
          <w:rtl/>
        </w:rPr>
        <w:t xml:space="preserve">أولًا: </w:t>
      </w:r>
      <w:r w:rsidR="00F03A57" w:rsidRPr="00A7434D">
        <w:rPr>
          <w:rStyle w:val="a3"/>
          <w:rFonts w:ascii="Simplified Arabic" w:hAnsi="Simplified Arabic" w:cs="Simplified Arabic"/>
          <w:b w:val="0"/>
          <w:bCs w:val="0"/>
          <w:sz w:val="32"/>
          <w:szCs w:val="32"/>
          <w:rtl/>
        </w:rPr>
        <w:t xml:space="preserve"> نسبته لعلي بن أبي طالب</w:t>
      </w:r>
      <w:r w:rsidR="00F03A57" w:rsidRPr="00A7434D">
        <w:rPr>
          <w:rStyle w:val="a3"/>
          <w:rFonts w:ascii="Simplified Arabic" w:hAnsi="Simplified Arabic" w:cs="Simplified Arabic" w:hint="cs"/>
          <w:b w:val="0"/>
          <w:bCs w:val="0"/>
          <w:sz w:val="32"/>
          <w:szCs w:val="32"/>
          <w:rtl/>
        </w:rPr>
        <w:t>- عليه السلام-</w:t>
      </w:r>
      <w:r w:rsidR="00F03A57" w:rsidRPr="00A7434D">
        <w:rPr>
          <w:rStyle w:val="a3"/>
          <w:rFonts w:ascii="Simplified Arabic" w:hAnsi="Simplified Arabic" w:cs="Simplified Arabic"/>
          <w:b w:val="0"/>
          <w:bCs w:val="0"/>
          <w:sz w:val="32"/>
          <w:szCs w:val="32"/>
          <w:rtl/>
        </w:rPr>
        <w:t xml:space="preserve"> فاعتمادًا على رواية أبي الأسود الدؤلي؛ إذ قال: "دخلت على أمير المؤمنين علي بن أبي طالب</w:t>
      </w:r>
      <w:r w:rsidR="00F03A57" w:rsidRP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b w:val="0"/>
          <w:bCs w:val="0"/>
          <w:sz w:val="32"/>
          <w:szCs w:val="32"/>
          <w:rtl/>
        </w:rPr>
        <w:t>–</w:t>
      </w:r>
      <w:r w:rsidR="00F03A57" w:rsidRPr="00A7434D">
        <w:rPr>
          <w:rStyle w:val="a3"/>
          <w:rFonts w:ascii="Simplified Arabic" w:hAnsi="Simplified Arabic" w:cs="Simplified Arabic" w:hint="cs"/>
          <w:b w:val="0"/>
          <w:bCs w:val="0"/>
          <w:sz w:val="32"/>
          <w:szCs w:val="32"/>
          <w:rtl/>
        </w:rPr>
        <w:t xml:space="preserve"> عليه السلام- </w:t>
      </w:r>
      <w:r w:rsidRPr="00A7434D">
        <w:rPr>
          <w:rStyle w:val="a3"/>
          <w:rFonts w:ascii="Simplified Arabic" w:hAnsi="Simplified Arabic" w:cs="Simplified Arabic"/>
          <w:b w:val="0"/>
          <w:bCs w:val="0"/>
          <w:sz w:val="32"/>
          <w:szCs w:val="32"/>
          <w:rtl/>
        </w:rPr>
        <w:t xml:space="preserve"> فوجدت في يده رقعة</w:t>
      </w:r>
      <w:r w:rsidR="00F03A57" w:rsidRPr="00A7434D">
        <w:rPr>
          <w:rStyle w:val="a3"/>
          <w:rFonts w:ascii="Simplified Arabic" w:hAnsi="Simplified Arabic" w:cs="Simplified Arabic"/>
          <w:b w:val="0"/>
          <w:bCs w:val="0"/>
          <w:sz w:val="32"/>
          <w:szCs w:val="32"/>
          <w:rtl/>
        </w:rPr>
        <w:t xml:space="preserve">؛ فقلت: ما هذه يا أمير المؤمنين ؟ فقال: إنّي تأملتُ كلام العرب فوجدتُه قد فسد بمخالطة هذه </w:t>
      </w:r>
      <w:r w:rsidR="00F03A57" w:rsidRPr="00A7434D">
        <w:rPr>
          <w:rStyle w:val="a3"/>
          <w:rFonts w:ascii="Simplified Arabic" w:hAnsi="Simplified Arabic" w:cs="Simplified Arabic"/>
          <w:b w:val="0"/>
          <w:bCs w:val="0"/>
          <w:sz w:val="32"/>
          <w:szCs w:val="32"/>
          <w:rtl/>
        </w:rPr>
        <w:lastRenderedPageBreak/>
        <w:t>الحمراء –يعني الأعاجم- ، فأردت أن أضع شيئا يرجعون إليه ويعتمدون عليه</w:t>
      </w:r>
      <w:r w:rsidRP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w:t>
      </w:r>
      <w:r w:rsidRPr="00A7434D">
        <w:rPr>
          <w:rStyle w:val="a3"/>
          <w:rFonts w:ascii="Simplified Arabic" w:hAnsi="Simplified Arabic" w:cs="Simplified Arabic"/>
          <w:b w:val="0"/>
          <w:bCs w:val="0"/>
          <w:sz w:val="32"/>
          <w:szCs w:val="32"/>
          <w:rtl/>
        </w:rPr>
        <w:t>ثم ألق</w:t>
      </w:r>
      <w:r w:rsidR="00A7434D">
        <w:rPr>
          <w:rStyle w:val="a3"/>
          <w:rFonts w:ascii="Simplified Arabic" w:hAnsi="Simplified Arabic" w:cs="Simplified Arabic" w:hint="cs"/>
          <w:b w:val="0"/>
          <w:bCs w:val="0"/>
          <w:sz w:val="32"/>
          <w:szCs w:val="32"/>
          <w:rtl/>
        </w:rPr>
        <w:t>ى</w:t>
      </w:r>
      <w:r w:rsidRPr="00A7434D">
        <w:rPr>
          <w:rStyle w:val="a3"/>
          <w:rFonts w:ascii="Simplified Arabic" w:hAnsi="Simplified Arabic" w:cs="Simplified Arabic"/>
          <w:b w:val="0"/>
          <w:bCs w:val="0"/>
          <w:sz w:val="32"/>
          <w:szCs w:val="32"/>
          <w:rtl/>
        </w:rPr>
        <w:t xml:space="preserve"> إليّ الرقعة وفيها مكتوب</w:t>
      </w:r>
      <w:r w:rsidR="00F03A57" w:rsidRPr="00A7434D">
        <w:rPr>
          <w:rStyle w:val="a3"/>
          <w:rFonts w:ascii="Simplified Arabic" w:hAnsi="Simplified Arabic" w:cs="Simplified Arabic"/>
          <w:b w:val="0"/>
          <w:bCs w:val="0"/>
          <w:sz w:val="32"/>
          <w:szCs w:val="32"/>
          <w:rtl/>
        </w:rPr>
        <w:t>: الكلام كلّه اسم وفعل وحرف، فالاسم: ما أنبأ عن المسمى</w:t>
      </w:r>
      <w:r w:rsidRP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والفعل: ما أُنبئ به </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والحرف: ما أفاد معنى . وقال لي : انحُ هذا النحو</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وأضف إليه ما وقع إليك</w:t>
      </w:r>
      <w:r w:rsidRP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b w:val="0"/>
          <w:bCs w:val="0"/>
          <w:sz w:val="32"/>
          <w:szCs w:val="32"/>
          <w:rtl/>
        </w:rPr>
        <w:t>واعلم يا أبا الأسود أنّ الأسماء ثلاثة: ظاهر, ومضمر</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واسم لا ظاهر ولا مضمر, وإنّما يتفاضل الناس يا أبا الأسود فيما ليس بظاهر ولا مضمر " ، وتمضي الرواية فتذكر أنّ أبا الأسود جمع لعلي</w:t>
      </w:r>
      <w:r w:rsidR="00F03A57" w:rsidRPr="00A7434D">
        <w:rPr>
          <w:rStyle w:val="a3"/>
          <w:rFonts w:ascii="Simplified Arabic" w:hAnsi="Simplified Arabic" w:cs="Simplified Arabic" w:hint="cs"/>
          <w:b w:val="0"/>
          <w:bCs w:val="0"/>
          <w:sz w:val="32"/>
          <w:szCs w:val="32"/>
          <w:rtl/>
        </w:rPr>
        <w:t xml:space="preserve">- عليه السلام- </w:t>
      </w:r>
      <w:r w:rsidR="00F03A57" w:rsidRPr="00A7434D">
        <w:rPr>
          <w:rStyle w:val="a3"/>
          <w:rFonts w:ascii="Simplified Arabic" w:hAnsi="Simplified Arabic" w:cs="Simplified Arabic"/>
          <w:b w:val="0"/>
          <w:bCs w:val="0"/>
          <w:sz w:val="32"/>
          <w:szCs w:val="32"/>
          <w:rtl/>
        </w:rPr>
        <w:t>عنه أشياء وعرضها عليه</w:t>
      </w:r>
      <w:r w:rsidRP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وكان فيها حروف النصب: إنّ </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وأنّ </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وليت</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ولعلّ</w:t>
      </w:r>
      <w:r w:rsidR="00A7434D">
        <w:rPr>
          <w:rStyle w:val="a3"/>
          <w:rFonts w:ascii="Simplified Arabic" w:hAnsi="Simplified Arabic" w:cs="Simplified Arabic" w:hint="cs"/>
          <w:b w:val="0"/>
          <w:bCs w:val="0"/>
          <w:sz w:val="32"/>
          <w:szCs w:val="32"/>
          <w:rtl/>
        </w:rPr>
        <w:t xml:space="preserve">، </w:t>
      </w:r>
      <w:r w:rsidR="00F03A57" w:rsidRPr="00A7434D">
        <w:rPr>
          <w:rStyle w:val="a3"/>
          <w:rFonts w:ascii="Simplified Arabic" w:hAnsi="Simplified Arabic" w:cs="Simplified Arabic"/>
          <w:b w:val="0"/>
          <w:bCs w:val="0"/>
          <w:sz w:val="32"/>
          <w:szCs w:val="32"/>
          <w:rtl/>
        </w:rPr>
        <w:t>وكأنّ</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ولم يذكر أبو الأسود: ( لكنَّ) ؛ فقال له </w:t>
      </w:r>
      <w:r w:rsidR="00A7434D">
        <w:rPr>
          <w:rStyle w:val="a3"/>
          <w:rFonts w:ascii="Simplified Arabic" w:hAnsi="Simplified Arabic" w:cs="Simplified Arabic" w:hint="cs"/>
          <w:b w:val="0"/>
          <w:bCs w:val="0"/>
          <w:sz w:val="32"/>
          <w:szCs w:val="32"/>
          <w:rtl/>
        </w:rPr>
        <w:t xml:space="preserve">الإمام </w:t>
      </w:r>
      <w:r w:rsidR="00F03A57" w:rsidRPr="00A7434D">
        <w:rPr>
          <w:rStyle w:val="a3"/>
          <w:rFonts w:ascii="Simplified Arabic" w:hAnsi="Simplified Arabic" w:cs="Simplified Arabic"/>
          <w:b w:val="0"/>
          <w:bCs w:val="0"/>
          <w:sz w:val="32"/>
          <w:szCs w:val="32"/>
          <w:rtl/>
        </w:rPr>
        <w:t>علي –</w:t>
      </w:r>
      <w:r w:rsidR="00F03A57" w:rsidRPr="00A7434D">
        <w:rPr>
          <w:rStyle w:val="a3"/>
          <w:rFonts w:ascii="Simplified Arabic" w:hAnsi="Simplified Arabic" w:cs="Simplified Arabic" w:hint="cs"/>
          <w:b w:val="0"/>
          <w:bCs w:val="0"/>
          <w:sz w:val="32"/>
          <w:szCs w:val="32"/>
          <w:rtl/>
        </w:rPr>
        <w:t xml:space="preserve"> عليه السلام</w:t>
      </w:r>
      <w:r w:rsidR="00F03A57" w:rsidRPr="00A7434D">
        <w:rPr>
          <w:rStyle w:val="a3"/>
          <w:rFonts w:ascii="Simplified Arabic" w:hAnsi="Simplified Arabic" w:cs="Simplified Arabic"/>
          <w:b w:val="0"/>
          <w:bCs w:val="0"/>
          <w:sz w:val="32"/>
          <w:szCs w:val="32"/>
          <w:rtl/>
        </w:rPr>
        <w:t>: لمَ تركتها ؟ فقال: لم أحسبها منها؛  فقال: بل هي منها</w:t>
      </w:r>
      <w:r w:rsidR="00A7434D">
        <w:rPr>
          <w:rStyle w:val="a3"/>
          <w:rFonts w:ascii="Simplified Arabic" w:hAnsi="Simplified Arabic" w:cs="Simplified Arabic" w:hint="cs"/>
          <w:b w:val="0"/>
          <w:bCs w:val="0"/>
          <w:sz w:val="32"/>
          <w:szCs w:val="32"/>
          <w:rtl/>
        </w:rPr>
        <w:t>،</w:t>
      </w:r>
      <w:r w:rsidR="00F03A57" w:rsidRPr="00A7434D">
        <w:rPr>
          <w:rStyle w:val="a3"/>
          <w:rFonts w:ascii="Simplified Arabic" w:hAnsi="Simplified Arabic" w:cs="Simplified Arabic"/>
          <w:b w:val="0"/>
          <w:bCs w:val="0"/>
          <w:sz w:val="32"/>
          <w:szCs w:val="32"/>
          <w:rtl/>
        </w:rPr>
        <w:t xml:space="preserve"> فزدها فيها ".</w:t>
      </w:r>
    </w:p>
    <w:p w:rsidR="00D85161" w:rsidRPr="00A7434D" w:rsidRDefault="00D85161" w:rsidP="00D85161">
      <w:pPr>
        <w:bidi/>
        <w:jc w:val="both"/>
        <w:rPr>
          <w:rStyle w:val="a3"/>
          <w:rFonts w:ascii="Simplified Arabic" w:hAnsi="Simplified Arabic" w:cs="Simplified Arabic"/>
          <w:b w:val="0"/>
          <w:bCs w:val="0"/>
          <w:sz w:val="32"/>
          <w:szCs w:val="32"/>
          <w:rtl/>
        </w:rPr>
      </w:pPr>
      <w:r w:rsidRPr="00A7434D">
        <w:rPr>
          <w:rStyle w:val="a3"/>
          <w:rFonts w:ascii="Simplified Arabic" w:hAnsi="Simplified Arabic" w:cs="Simplified Arabic" w:hint="cs"/>
          <w:b w:val="0"/>
          <w:bCs w:val="0"/>
          <w:sz w:val="32"/>
          <w:szCs w:val="32"/>
          <w:rtl/>
        </w:rPr>
        <w:t xml:space="preserve">     </w:t>
      </w:r>
      <w:r w:rsidR="00FB3425" w:rsidRPr="00A7434D">
        <w:rPr>
          <w:rStyle w:val="a3"/>
          <w:rFonts w:ascii="Simplified Arabic" w:hAnsi="Simplified Arabic" w:cs="Simplified Arabic" w:hint="cs"/>
          <w:b w:val="0"/>
          <w:bCs w:val="0"/>
          <w:sz w:val="32"/>
          <w:szCs w:val="32"/>
          <w:rtl/>
        </w:rPr>
        <w:t>ثانيًا: أن الواضع هو أبو الاسود الدؤلي ومعه نصر بن عاصم الليثي، وعبد الرحمن بن هرمز.</w:t>
      </w:r>
    </w:p>
    <w:p w:rsidR="00D85161" w:rsidRPr="00895F21" w:rsidRDefault="00D85161" w:rsidP="00F46F7F">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w:t>
      </w:r>
      <w:r w:rsidR="00FB3425" w:rsidRPr="00895F21">
        <w:rPr>
          <w:rStyle w:val="a3"/>
          <w:rFonts w:ascii="Simplified Arabic" w:hAnsi="Simplified Arabic" w:cs="Simplified Arabic" w:hint="cs"/>
          <w:b w:val="0"/>
          <w:bCs w:val="0"/>
          <w:sz w:val="32"/>
          <w:szCs w:val="32"/>
          <w:rtl/>
        </w:rPr>
        <w:t xml:space="preserve">ثالثًا: </w:t>
      </w:r>
      <w:r w:rsidR="00F03A57" w:rsidRPr="00895F21">
        <w:rPr>
          <w:rStyle w:val="a3"/>
          <w:rFonts w:ascii="Simplified Arabic" w:hAnsi="Simplified Arabic" w:cs="Simplified Arabic"/>
          <w:b w:val="0"/>
          <w:bCs w:val="0"/>
          <w:sz w:val="32"/>
          <w:szCs w:val="32"/>
          <w:rtl/>
        </w:rPr>
        <w:t>أمّا من ينسبون وضع علم النحو إلى أبي الأسود الدؤلي نفسه ؛ فيضطربون في السبب الذي حمله على وضعه :</w:t>
      </w:r>
      <w:r w:rsidR="00FB3425"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 xml:space="preserve">فمن قائل إنّه سمع قارئًا يقرأ الآية الكريمة: " أنّ </w:t>
      </w:r>
      <w:r w:rsidRPr="00895F21">
        <w:rPr>
          <w:rStyle w:val="a3"/>
          <w:rFonts w:ascii="Simplified Arabic" w:hAnsi="Simplified Arabic" w:cs="Simplified Arabic"/>
          <w:b w:val="0"/>
          <w:bCs w:val="0"/>
          <w:sz w:val="32"/>
          <w:szCs w:val="32"/>
          <w:rtl/>
        </w:rPr>
        <w:t>الله برئٌ من المشركين ورسولِه" </w:t>
      </w:r>
      <w:r w:rsidR="00F03A57" w:rsidRPr="00895F21">
        <w:rPr>
          <w:rStyle w:val="a3"/>
          <w:rFonts w:ascii="Simplified Arabic" w:hAnsi="Simplified Arabic" w:cs="Simplified Arabic"/>
          <w:b w:val="0"/>
          <w:bCs w:val="0"/>
          <w:sz w:val="32"/>
          <w:szCs w:val="32"/>
          <w:rtl/>
        </w:rPr>
        <w:t>-</w:t>
      </w:r>
      <w:r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بكسر لام رسوله -، فقال: ما ظننتُ أمر الناس يصل إلى هذا</w:t>
      </w:r>
      <w:r w:rsidR="00F46F7F">
        <w:rPr>
          <w:rStyle w:val="a3"/>
          <w:rFonts w:ascii="Simplified Arabic" w:hAnsi="Simplified Arabic" w:cs="Simplified Arabic" w:hint="cs"/>
          <w:b w:val="0"/>
          <w:bCs w:val="0"/>
          <w:sz w:val="32"/>
          <w:szCs w:val="32"/>
          <w:rtl/>
        </w:rPr>
        <w:t>ن</w:t>
      </w:r>
      <w:r w:rsidR="00F03A57" w:rsidRPr="00895F21">
        <w:rPr>
          <w:rStyle w:val="a3"/>
          <w:rFonts w:ascii="Simplified Arabic" w:hAnsi="Simplified Arabic" w:cs="Simplified Arabic"/>
          <w:b w:val="0"/>
          <w:bCs w:val="0"/>
          <w:sz w:val="32"/>
          <w:szCs w:val="32"/>
          <w:rtl/>
        </w:rPr>
        <w:t xml:space="preserve"> واستأذن زيادًا بن أبيه - والي البصرة - في أن يضع للناس رسم العربية.</w:t>
      </w:r>
      <w:r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وقيل : بل وفد على زياد</w:t>
      </w:r>
      <w:r w:rsidR="00F46F7F">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فقال له: إنّي أرى العرب قد خالطت الأعاجم </w:t>
      </w:r>
      <w:r w:rsidR="00F46F7F">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وتغيرت ألسنتهم</w:t>
      </w:r>
      <w:r w:rsidR="00FB3425" w:rsidRPr="00895F21">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w:t>
      </w:r>
      <w:proofErr w:type="spellStart"/>
      <w:r w:rsidR="00F03A57" w:rsidRPr="00895F21">
        <w:rPr>
          <w:rStyle w:val="a3"/>
          <w:rFonts w:ascii="Simplified Arabic" w:hAnsi="Simplified Arabic" w:cs="Simplified Arabic"/>
          <w:b w:val="0"/>
          <w:bCs w:val="0"/>
          <w:sz w:val="32"/>
          <w:szCs w:val="32"/>
          <w:rtl/>
        </w:rPr>
        <w:t>أفتأذنُ</w:t>
      </w:r>
      <w:proofErr w:type="spellEnd"/>
      <w:r w:rsidR="00F03A57" w:rsidRPr="00895F21">
        <w:rPr>
          <w:rStyle w:val="a3"/>
          <w:rFonts w:ascii="Simplified Arabic" w:hAnsi="Simplified Arabic" w:cs="Simplified Arabic"/>
          <w:b w:val="0"/>
          <w:bCs w:val="0"/>
          <w:sz w:val="32"/>
          <w:szCs w:val="32"/>
          <w:rtl/>
        </w:rPr>
        <w:t xml:space="preserve"> لي أن أضع للعرب كلامًا يعرفون به كلامهم؟</w:t>
      </w:r>
    </w:p>
    <w:p w:rsidR="00D85161" w:rsidRPr="00895F21" w:rsidRDefault="00D85161" w:rsidP="00F46F7F">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w:t>
      </w:r>
      <w:r w:rsidR="00FB3425"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وقيل: أنّه رسمها – أي العربية -  حين  سمع ابنته تقول : ما أحسنُ السماء! وهي لا تريد الاستفهام بل التعجب؛ فقال لها قولي: ما أحسنَ السماءَ!</w:t>
      </w:r>
      <w:r w:rsidRPr="00895F21">
        <w:rPr>
          <w:rStyle w:val="a3"/>
          <w:rFonts w:ascii="Simplified Arabic" w:hAnsi="Simplified Arabic" w:cs="Simplified Arabic" w:hint="cs"/>
          <w:b w:val="0"/>
          <w:bCs w:val="0"/>
          <w:sz w:val="32"/>
          <w:szCs w:val="32"/>
          <w:rtl/>
        </w:rPr>
        <w:t xml:space="preserve"> </w:t>
      </w:r>
      <w:r w:rsidR="00F46F7F">
        <w:rPr>
          <w:rStyle w:val="a3"/>
          <w:rFonts w:ascii="Simplified Arabic" w:hAnsi="Simplified Arabic" w:cs="Simplified Arabic"/>
          <w:b w:val="0"/>
          <w:bCs w:val="0"/>
          <w:sz w:val="32"/>
          <w:szCs w:val="32"/>
          <w:rtl/>
        </w:rPr>
        <w:t>ويذكر بعض الرواة</w:t>
      </w:r>
      <w:r w:rsidR="00F03A57" w:rsidRPr="00895F21">
        <w:rPr>
          <w:rStyle w:val="a3"/>
          <w:rFonts w:ascii="Simplified Arabic" w:hAnsi="Simplified Arabic" w:cs="Simplified Arabic"/>
          <w:b w:val="0"/>
          <w:bCs w:val="0"/>
          <w:sz w:val="32"/>
          <w:szCs w:val="32"/>
          <w:rtl/>
        </w:rPr>
        <w:t>: أنّه وضع أبواب التعجب والفاعل والمفعول به وغير ذلك من الأبواب</w:t>
      </w:r>
      <w:r w:rsidR="00F46F7F">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ويقول آخرون أنّه وضع أبواب التعجب والاستفهام والعطف والنعت و(إنَّ) وأخواتها.</w:t>
      </w:r>
    </w:p>
    <w:p w:rsidR="00D85161" w:rsidRDefault="00D85161" w:rsidP="00940DAD">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lastRenderedPageBreak/>
        <w:t xml:space="preserve">      </w:t>
      </w:r>
      <w:r w:rsidR="00FB3425" w:rsidRPr="00895F21">
        <w:rPr>
          <w:rStyle w:val="a3"/>
          <w:rFonts w:ascii="Simplified Arabic" w:hAnsi="Simplified Arabic" w:cs="Simplified Arabic" w:hint="cs"/>
          <w:b w:val="0"/>
          <w:bCs w:val="0"/>
          <w:sz w:val="32"/>
          <w:szCs w:val="32"/>
          <w:rtl/>
        </w:rPr>
        <w:t xml:space="preserve">وذهب </w:t>
      </w:r>
      <w:r w:rsidR="00F03A57" w:rsidRPr="00895F21">
        <w:rPr>
          <w:rStyle w:val="a3"/>
          <w:rFonts w:ascii="Simplified Arabic" w:hAnsi="Simplified Arabic" w:cs="Simplified Arabic"/>
          <w:b w:val="0"/>
          <w:bCs w:val="0"/>
          <w:sz w:val="32"/>
          <w:szCs w:val="32"/>
          <w:rtl/>
        </w:rPr>
        <w:t>الدكتور شوقي ضيف في كتابه المدارس النحوية</w:t>
      </w:r>
      <w:r w:rsidR="00FB3425" w:rsidRPr="00895F21">
        <w:rPr>
          <w:rStyle w:val="a3"/>
          <w:rFonts w:ascii="Simplified Arabic" w:hAnsi="Simplified Arabic" w:cs="Simplified Arabic" w:hint="cs"/>
          <w:b w:val="0"/>
          <w:bCs w:val="0"/>
          <w:sz w:val="32"/>
          <w:szCs w:val="32"/>
          <w:rtl/>
        </w:rPr>
        <w:t xml:space="preserve"> إلى القول أنه</w:t>
      </w:r>
      <w:r w:rsidR="00F03A57" w:rsidRPr="00895F21">
        <w:rPr>
          <w:rStyle w:val="a3"/>
          <w:rFonts w:ascii="Simplified Arabic" w:hAnsi="Simplified Arabic" w:cs="Simplified Arabic"/>
          <w:b w:val="0"/>
          <w:bCs w:val="0"/>
          <w:sz w:val="32"/>
          <w:szCs w:val="32"/>
          <w:rtl/>
        </w:rPr>
        <w:t xml:space="preserve"> :" من صنع الشيعة </w:t>
      </w:r>
      <w:r w:rsidR="00940DAD">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وكأنّهم رأوا أن يضيفوا النحو إلى شيعي قديم </w:t>
      </w:r>
      <w:r w:rsidR="00940DAD">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فارتفع به بعضهم إلى علي بن أبي طالب ووقف به آخرون عند أبي الأسود ". </w:t>
      </w:r>
    </w:p>
    <w:p w:rsidR="00940DAD" w:rsidRPr="00895F21" w:rsidRDefault="00940DAD" w:rsidP="00940DAD">
      <w:pPr>
        <w:bidi/>
        <w:jc w:val="both"/>
        <w:rPr>
          <w:rStyle w:val="a3"/>
          <w:rFonts w:ascii="Simplified Arabic" w:hAnsi="Simplified Arabic" w:cs="Simplified Arabic"/>
          <w:b w:val="0"/>
          <w:bCs w:val="0"/>
          <w:sz w:val="32"/>
          <w:szCs w:val="32"/>
          <w:rtl/>
        </w:rPr>
      </w:pPr>
      <w:r>
        <w:rPr>
          <w:rStyle w:val="a3"/>
          <w:rFonts w:ascii="Simplified Arabic" w:hAnsi="Simplified Arabic" w:cs="Simplified Arabic" w:hint="cs"/>
          <w:b w:val="0"/>
          <w:bCs w:val="0"/>
          <w:sz w:val="32"/>
          <w:szCs w:val="32"/>
          <w:rtl/>
        </w:rPr>
        <w:t xml:space="preserve">   الرد هل كان الإمام علي </w:t>
      </w:r>
      <w:r>
        <w:rPr>
          <w:rStyle w:val="a3"/>
          <w:rFonts w:ascii="Simplified Arabic" w:hAnsi="Simplified Arabic" w:cs="Simplified Arabic"/>
          <w:b w:val="0"/>
          <w:bCs w:val="0"/>
          <w:sz w:val="32"/>
          <w:szCs w:val="32"/>
          <w:rtl/>
        </w:rPr>
        <w:t>–</w:t>
      </w:r>
      <w:r>
        <w:rPr>
          <w:rStyle w:val="a3"/>
          <w:rFonts w:ascii="Simplified Arabic" w:hAnsi="Simplified Arabic" w:cs="Simplified Arabic" w:hint="cs"/>
          <w:b w:val="0"/>
          <w:bCs w:val="0"/>
          <w:sz w:val="32"/>
          <w:szCs w:val="32"/>
          <w:rtl/>
        </w:rPr>
        <w:t xml:space="preserve"> عليه السلام- شيعيًا في ذلك الوقت؟؟؟</w:t>
      </w:r>
    </w:p>
    <w:p w:rsidR="00D85161" w:rsidRPr="00895F21" w:rsidRDefault="00D85161" w:rsidP="00D85161">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w:t>
      </w:r>
      <w:r w:rsidR="00FB3425" w:rsidRPr="00895F21">
        <w:rPr>
          <w:rStyle w:val="a3"/>
          <w:rFonts w:ascii="Simplified Arabic" w:hAnsi="Simplified Arabic" w:cs="Simplified Arabic" w:hint="cs"/>
          <w:b w:val="0"/>
          <w:bCs w:val="0"/>
          <w:sz w:val="32"/>
          <w:szCs w:val="32"/>
          <w:rtl/>
        </w:rPr>
        <w:t xml:space="preserve">وكانت ذريعة من نفى أن يكون الواضع الأول لعلم النحو هو الامام علي </w:t>
      </w:r>
      <w:r w:rsidR="00FB3425" w:rsidRPr="00895F21">
        <w:rPr>
          <w:rStyle w:val="a3"/>
          <w:rFonts w:ascii="Simplified Arabic" w:hAnsi="Simplified Arabic" w:cs="Simplified Arabic"/>
          <w:b w:val="0"/>
          <w:bCs w:val="0"/>
          <w:sz w:val="32"/>
          <w:szCs w:val="32"/>
          <w:rtl/>
        </w:rPr>
        <w:t>–</w:t>
      </w:r>
      <w:r w:rsidR="00940DAD">
        <w:rPr>
          <w:rStyle w:val="a3"/>
          <w:rFonts w:ascii="Simplified Arabic" w:hAnsi="Simplified Arabic" w:cs="Simplified Arabic" w:hint="cs"/>
          <w:b w:val="0"/>
          <w:bCs w:val="0"/>
          <w:sz w:val="32"/>
          <w:szCs w:val="32"/>
          <w:rtl/>
        </w:rPr>
        <w:t>عليه السلام- أو الدؤلي؛</w:t>
      </w:r>
      <w:r w:rsidR="00FB3425" w:rsidRPr="00895F21">
        <w:rPr>
          <w:rStyle w:val="a3"/>
          <w:rFonts w:ascii="Simplified Arabic" w:hAnsi="Simplified Arabic" w:cs="Simplified Arabic" w:hint="cs"/>
          <w:b w:val="0"/>
          <w:bCs w:val="0"/>
          <w:sz w:val="32"/>
          <w:szCs w:val="32"/>
          <w:rtl/>
        </w:rPr>
        <w:t xml:space="preserve"> وجود </w:t>
      </w:r>
      <w:r w:rsidR="00F03A57" w:rsidRPr="00895F21">
        <w:rPr>
          <w:rStyle w:val="a3"/>
          <w:rFonts w:ascii="Simplified Arabic" w:hAnsi="Simplified Arabic" w:cs="Simplified Arabic"/>
          <w:b w:val="0"/>
          <w:bCs w:val="0"/>
          <w:sz w:val="32"/>
          <w:szCs w:val="32"/>
          <w:rtl/>
        </w:rPr>
        <w:t>دلائل العقل</w:t>
      </w:r>
      <w:r w:rsidR="00940DAD">
        <w:rPr>
          <w:rStyle w:val="a3"/>
          <w:rFonts w:ascii="Simplified Arabic" w:hAnsi="Simplified Arabic" w:cs="Simplified Arabic" w:hint="cs"/>
          <w:b w:val="0"/>
          <w:bCs w:val="0"/>
          <w:sz w:val="32"/>
          <w:szCs w:val="32"/>
          <w:rtl/>
        </w:rPr>
        <w:t xml:space="preserve"> التي</w:t>
      </w:r>
      <w:r w:rsidR="00F03A57" w:rsidRPr="00895F21">
        <w:rPr>
          <w:rStyle w:val="a3"/>
          <w:rFonts w:ascii="Simplified Arabic" w:hAnsi="Simplified Arabic" w:cs="Simplified Arabic"/>
          <w:b w:val="0"/>
          <w:bCs w:val="0"/>
          <w:sz w:val="32"/>
          <w:szCs w:val="32"/>
          <w:rtl/>
        </w:rPr>
        <w:t xml:space="preserve"> تنفي أن يكون واضعه عليًا بن أبي طالب أو أبا الأسود للأسباب </w:t>
      </w:r>
      <w:r w:rsidR="00E83F52" w:rsidRPr="00895F21">
        <w:rPr>
          <w:rStyle w:val="a3"/>
          <w:rFonts w:ascii="Simplified Arabic" w:hAnsi="Simplified Arabic" w:cs="Simplified Arabic" w:hint="cs"/>
          <w:b w:val="0"/>
          <w:bCs w:val="0"/>
          <w:sz w:val="32"/>
          <w:szCs w:val="32"/>
          <w:rtl/>
        </w:rPr>
        <w:t>الآتية</w:t>
      </w:r>
      <w:r w:rsidR="00F03A57" w:rsidRPr="00895F21">
        <w:rPr>
          <w:rStyle w:val="a3"/>
          <w:rFonts w:ascii="Simplified Arabic" w:hAnsi="Simplified Arabic" w:cs="Simplified Arabic"/>
          <w:b w:val="0"/>
          <w:bCs w:val="0"/>
          <w:sz w:val="32"/>
          <w:szCs w:val="32"/>
          <w:rtl/>
        </w:rPr>
        <w:t>:</w:t>
      </w:r>
    </w:p>
    <w:p w:rsidR="00D85161" w:rsidRPr="00895F21" w:rsidRDefault="00D85161" w:rsidP="00494040">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أولا  - لأنّ المسألة لم تقف عند سطور أو بعض أبواب نحوية تُذكر مجملة</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بل اتسعت لتصبح مقدمة أو رسالة صنّفها علي بن أبي طالب</w:t>
      </w:r>
      <w:r w:rsidR="00494040">
        <w:rPr>
          <w:rStyle w:val="a3"/>
          <w:rFonts w:ascii="Simplified Arabic" w:hAnsi="Simplified Arabic" w:cs="Simplified Arabic" w:hint="cs"/>
          <w:b w:val="0"/>
          <w:bCs w:val="0"/>
          <w:sz w:val="32"/>
          <w:szCs w:val="32"/>
          <w:rtl/>
        </w:rPr>
        <w:t>- عليه السلام-</w:t>
      </w:r>
      <w:r w:rsidR="00F03A57" w:rsidRPr="00895F21">
        <w:rPr>
          <w:rStyle w:val="a3"/>
          <w:rFonts w:ascii="Simplified Arabic" w:hAnsi="Simplified Arabic" w:cs="Simplified Arabic"/>
          <w:b w:val="0"/>
          <w:bCs w:val="0"/>
          <w:sz w:val="32"/>
          <w:szCs w:val="32"/>
          <w:rtl/>
        </w:rPr>
        <w:t xml:space="preserve"> </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وكأنّه لم يكن مشغولا حين ذهب إلى الكوفة بإعداد الجيوش لحرب معاوية</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ولا كان مشغولا بحرب الخوارج ؛ وإنّما كان مشغولا بالنحو.</w:t>
      </w:r>
      <w:r w:rsidRPr="00895F21">
        <w:rPr>
          <w:rStyle w:val="a3"/>
          <w:rFonts w:ascii="Simplified Arabic" w:hAnsi="Simplified Arabic" w:cs="Simplified Arabic" w:hint="cs"/>
          <w:b w:val="0"/>
          <w:bCs w:val="0"/>
          <w:sz w:val="32"/>
          <w:szCs w:val="32"/>
          <w:rtl/>
        </w:rPr>
        <w:t xml:space="preserve"> </w:t>
      </w:r>
    </w:p>
    <w:p w:rsidR="00D85161" w:rsidRDefault="00D85161" w:rsidP="00494040">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ثانيا  - لأنّ طبائع الأشياء تنفي أن يكون قد وضع ذلك؛ فالرواية السابقة تحمل في تضاعيفها ما يقطع بانتحالها ؛ لما يجري فيها من تفريعات وتقسيمات منطقية لا تعقل أن تصدر عن علي بن أبي طالب</w:t>
      </w:r>
      <w:r w:rsidR="00FB3425" w:rsidRPr="00895F21">
        <w:rPr>
          <w:rStyle w:val="a3"/>
          <w:rFonts w:ascii="Simplified Arabic" w:hAnsi="Simplified Arabic" w:cs="Simplified Arabic" w:hint="cs"/>
          <w:b w:val="0"/>
          <w:bCs w:val="0"/>
          <w:sz w:val="32"/>
          <w:szCs w:val="32"/>
          <w:rtl/>
        </w:rPr>
        <w:t xml:space="preserve"> </w:t>
      </w:r>
      <w:r w:rsidR="00FB3425" w:rsidRPr="00895F21">
        <w:rPr>
          <w:rStyle w:val="a3"/>
          <w:rFonts w:ascii="Simplified Arabic" w:hAnsi="Simplified Arabic" w:cs="Simplified Arabic"/>
          <w:b w:val="0"/>
          <w:bCs w:val="0"/>
          <w:sz w:val="32"/>
          <w:szCs w:val="32"/>
          <w:rtl/>
        </w:rPr>
        <w:t>–</w:t>
      </w:r>
      <w:r w:rsidR="00FB3425" w:rsidRPr="00895F21">
        <w:rPr>
          <w:rStyle w:val="a3"/>
          <w:rFonts w:ascii="Simplified Arabic" w:hAnsi="Simplified Arabic" w:cs="Simplified Arabic" w:hint="cs"/>
          <w:b w:val="0"/>
          <w:bCs w:val="0"/>
          <w:sz w:val="32"/>
          <w:szCs w:val="32"/>
          <w:rtl/>
        </w:rPr>
        <w:t xml:space="preserve"> عليه السلام.</w:t>
      </w:r>
      <w:r w:rsidR="00F03A57" w:rsidRPr="00895F21">
        <w:rPr>
          <w:rStyle w:val="a3"/>
          <w:rFonts w:ascii="Simplified Arabic" w:hAnsi="Simplified Arabic" w:cs="Simplified Arabic"/>
          <w:b w:val="0"/>
          <w:bCs w:val="0"/>
          <w:sz w:val="32"/>
          <w:szCs w:val="32"/>
          <w:rtl/>
        </w:rPr>
        <w:t> أو عن أحد معاصريه.</w:t>
      </w:r>
      <w:r w:rsidRPr="00895F21">
        <w:rPr>
          <w:rStyle w:val="a3"/>
          <w:rFonts w:ascii="Simplified Arabic" w:hAnsi="Simplified Arabic" w:cs="Simplified Arabic" w:hint="cs"/>
          <w:b w:val="0"/>
          <w:bCs w:val="0"/>
          <w:sz w:val="32"/>
          <w:szCs w:val="32"/>
          <w:rtl/>
        </w:rPr>
        <w:t xml:space="preserve"> </w:t>
      </w:r>
    </w:p>
    <w:p w:rsidR="00494040" w:rsidRPr="00895F21" w:rsidRDefault="00494040" w:rsidP="00494040">
      <w:pPr>
        <w:bidi/>
        <w:jc w:val="both"/>
        <w:rPr>
          <w:rStyle w:val="a3"/>
          <w:rFonts w:ascii="Simplified Arabic" w:hAnsi="Simplified Arabic" w:cs="Simplified Arabic"/>
          <w:b w:val="0"/>
          <w:bCs w:val="0"/>
          <w:sz w:val="32"/>
          <w:szCs w:val="32"/>
          <w:rtl/>
        </w:rPr>
      </w:pPr>
      <w:r>
        <w:rPr>
          <w:rStyle w:val="a3"/>
          <w:rFonts w:ascii="Simplified Arabic" w:hAnsi="Simplified Arabic" w:cs="Simplified Arabic" w:hint="cs"/>
          <w:b w:val="0"/>
          <w:bCs w:val="0"/>
          <w:sz w:val="32"/>
          <w:szCs w:val="32"/>
          <w:rtl/>
        </w:rPr>
        <w:t xml:space="preserve">   السؤال : لما؟؟؟</w:t>
      </w:r>
    </w:p>
    <w:p w:rsidR="00D85161" w:rsidRPr="00895F21" w:rsidRDefault="00D85161" w:rsidP="00494040">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ثالثا  - لأنّ الوضع والعبث من الرواة كان متزايدا في تلك الفترة</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وربما ظنّ بعض الرواة أنّ أبا الأسود الدؤلي الذي وضع نقط وحركات أواخر الكلمات في القرآن الكريم هو واضع علم النحو أيضًا</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فقد روي أنّه اتخذ له كاتبا فطن</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ا من بني عبد القيس</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وقال له : إذا رأيتني قد فتحت شفتيّ بالحرف؛ فأنقط نقطة فوقه على أعلاه</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وإن ضممت شفتيّ فأنقط نقطة بين يدي </w:t>
      </w:r>
      <w:r w:rsidR="00F03A57" w:rsidRPr="00895F21">
        <w:rPr>
          <w:rStyle w:val="a3"/>
          <w:rFonts w:ascii="Simplified Arabic" w:hAnsi="Simplified Arabic" w:cs="Simplified Arabic"/>
          <w:b w:val="0"/>
          <w:bCs w:val="0"/>
          <w:sz w:val="32"/>
          <w:szCs w:val="32"/>
          <w:rtl/>
        </w:rPr>
        <w:lastRenderedPageBreak/>
        <w:t>الحرف</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وإن كسرت شفتيّ فاجعل النقطة من تحت الحرف</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فإن أتبعت ذلك شيئًا من ذلك غُنَّةً (تنوينا ) فاجعلْ النقطة نقطتين " ، وأتمّ أبو الأسود المصحف حتى آخره</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وكان هذا الصنيع الخَطِر سببا في أن يختلط الأمر على الرواة .</w:t>
      </w:r>
      <w:r w:rsidRPr="00895F21">
        <w:rPr>
          <w:rStyle w:val="a3"/>
          <w:rFonts w:ascii="Simplified Arabic" w:hAnsi="Simplified Arabic" w:cs="Simplified Arabic" w:hint="cs"/>
          <w:b w:val="0"/>
          <w:bCs w:val="0"/>
          <w:sz w:val="32"/>
          <w:szCs w:val="32"/>
          <w:rtl/>
        </w:rPr>
        <w:t xml:space="preserve"> </w:t>
      </w:r>
    </w:p>
    <w:p w:rsidR="00D85161" w:rsidRPr="00895F21" w:rsidRDefault="00494040" w:rsidP="00D85161">
      <w:pPr>
        <w:bidi/>
        <w:jc w:val="both"/>
        <w:rPr>
          <w:rStyle w:val="a3"/>
          <w:rFonts w:ascii="Simplified Arabic" w:hAnsi="Simplified Arabic" w:cs="Simplified Arabic"/>
          <w:b w:val="0"/>
          <w:bCs w:val="0"/>
          <w:sz w:val="32"/>
          <w:szCs w:val="32"/>
          <w:rtl/>
        </w:rPr>
      </w:pPr>
      <w:r>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فهذه الأسباب كلها تنفي نسبة علم النحو</w:t>
      </w:r>
      <w:r w:rsidR="00D85161" w:rsidRPr="00895F21">
        <w:rPr>
          <w:rStyle w:val="a3"/>
          <w:rFonts w:ascii="Simplified Arabic" w:hAnsi="Simplified Arabic" w:cs="Simplified Arabic" w:hint="cs"/>
          <w:b w:val="0"/>
          <w:bCs w:val="0"/>
          <w:sz w:val="32"/>
          <w:szCs w:val="32"/>
          <w:rtl/>
        </w:rPr>
        <w:t xml:space="preserve"> للإمام </w:t>
      </w:r>
      <w:r w:rsidR="00D85161" w:rsidRPr="00895F21">
        <w:rPr>
          <w:rStyle w:val="a3"/>
          <w:rFonts w:ascii="Simplified Arabic" w:hAnsi="Simplified Arabic" w:cs="Simplified Arabic"/>
          <w:b w:val="0"/>
          <w:bCs w:val="0"/>
          <w:sz w:val="32"/>
          <w:szCs w:val="32"/>
          <w:rtl/>
        </w:rPr>
        <w:t xml:space="preserve"> </w:t>
      </w:r>
      <w:r w:rsidR="00F03A57" w:rsidRPr="00895F21">
        <w:rPr>
          <w:rStyle w:val="a3"/>
          <w:rFonts w:ascii="Simplified Arabic" w:hAnsi="Simplified Arabic" w:cs="Simplified Arabic"/>
          <w:b w:val="0"/>
          <w:bCs w:val="0"/>
          <w:sz w:val="32"/>
          <w:szCs w:val="32"/>
          <w:rtl/>
        </w:rPr>
        <w:t>علي </w:t>
      </w:r>
      <w:r w:rsidR="00D85161" w:rsidRPr="00895F21">
        <w:rPr>
          <w:rStyle w:val="a3"/>
          <w:rFonts w:ascii="Simplified Arabic" w:hAnsi="Simplified Arabic" w:cs="Simplified Arabic"/>
          <w:b w:val="0"/>
          <w:bCs w:val="0"/>
          <w:sz w:val="32"/>
          <w:szCs w:val="32"/>
          <w:rtl/>
        </w:rPr>
        <w:t>–</w:t>
      </w:r>
      <w:r w:rsidR="00D85161" w:rsidRPr="00895F21">
        <w:rPr>
          <w:rStyle w:val="a3"/>
          <w:rFonts w:ascii="Simplified Arabic" w:hAnsi="Simplified Arabic" w:cs="Simplified Arabic" w:hint="cs"/>
          <w:b w:val="0"/>
          <w:bCs w:val="0"/>
          <w:sz w:val="32"/>
          <w:szCs w:val="32"/>
          <w:rtl/>
        </w:rPr>
        <w:t xml:space="preserve"> عليه السلام- </w:t>
      </w:r>
      <w:r w:rsidR="00F03A57" w:rsidRPr="00895F21">
        <w:rPr>
          <w:rStyle w:val="a3"/>
          <w:rFonts w:ascii="Simplified Arabic" w:hAnsi="Simplified Arabic" w:cs="Simplified Arabic"/>
          <w:b w:val="0"/>
          <w:bCs w:val="0"/>
          <w:sz w:val="32"/>
          <w:szCs w:val="32"/>
          <w:rtl/>
        </w:rPr>
        <w:t>أو لأبي الأسود ؛ إلا أنّنا لابد أن نتنبه إلى أنّ ما توصّل إليه أبو الأسود من نقط الإعراب</w:t>
      </w:r>
      <w:r w:rsidR="00D85161" w:rsidRPr="00895F21">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ثم توصّل إليه تلامذته وعلى رأسهم نصر بن عاصم من نقط الإعجام تمييز</w:t>
      </w:r>
      <w:r>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ا لحروف ال</w:t>
      </w:r>
      <w:r w:rsidR="00E83F52" w:rsidRPr="00895F21">
        <w:rPr>
          <w:rStyle w:val="a3"/>
          <w:rFonts w:ascii="Simplified Arabic" w:hAnsi="Simplified Arabic" w:cs="Simplified Arabic"/>
          <w:b w:val="0"/>
          <w:bCs w:val="0"/>
          <w:sz w:val="32"/>
          <w:szCs w:val="32"/>
          <w:rtl/>
        </w:rPr>
        <w:t>قرآن المعجمة من الحروف المهملة</w:t>
      </w:r>
      <w:r w:rsidR="00D85161"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كان باعث</w:t>
      </w:r>
      <w:r>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ا لعلماء البصرة على التساؤل عن أسباب هذا الإعراب</w:t>
      </w:r>
      <w:r w:rsidR="00D85161" w:rsidRPr="00895F21">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وتفسير ظواهره. كما كان طبيعي</w:t>
      </w:r>
      <w:r>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ا أن يطلقوا على علامات النقط الخاصة بالإعراب أسماء تقرن بها</w:t>
      </w:r>
      <w:r w:rsidR="00D85161" w:rsidRPr="00895F21">
        <w:rPr>
          <w:rStyle w:val="a3"/>
          <w:rFonts w:ascii="Simplified Arabic" w:hAnsi="Simplified Arabic" w:cs="Simplified Arabic" w:hint="cs"/>
          <w:b w:val="0"/>
          <w:bCs w:val="0"/>
          <w:sz w:val="32"/>
          <w:szCs w:val="32"/>
          <w:rtl/>
        </w:rPr>
        <w:t>،</w:t>
      </w:r>
      <w:r>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وقد اشتقوها من كلماته لكاتبه "فتحت شفتي وضممتهما وكسرتهما" فسمّوه نقط الفتحة والضمة والكسرة.</w:t>
      </w:r>
    </w:p>
    <w:p w:rsidR="00D85161" w:rsidRPr="00895F21" w:rsidRDefault="00D85161" w:rsidP="00494040">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وقد </w:t>
      </w:r>
      <w:r w:rsidR="00F03A57" w:rsidRPr="00895F21">
        <w:rPr>
          <w:rStyle w:val="a3"/>
          <w:rFonts w:ascii="Simplified Arabic" w:hAnsi="Simplified Arabic" w:cs="Simplified Arabic"/>
          <w:b w:val="0"/>
          <w:bCs w:val="0"/>
          <w:sz w:val="32"/>
          <w:szCs w:val="32"/>
          <w:rtl/>
        </w:rPr>
        <w:t>لاحظوا اختلاف</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ا في إعراب الأسماء حسب مواضعها من الكلام</w:t>
      </w:r>
      <w:r w:rsidR="00494040">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فهي إذا ابتدأ بها المتكلم لزمها الرفع</w:t>
      </w:r>
      <w:r w:rsidRPr="00895F21">
        <w:rPr>
          <w:rStyle w:val="a3"/>
          <w:rFonts w:ascii="Simplified Arabic" w:hAnsi="Simplified Arabic" w:cs="Simplified Arabic" w:hint="cs"/>
          <w:b w:val="0"/>
          <w:bCs w:val="0"/>
          <w:sz w:val="32"/>
          <w:szCs w:val="32"/>
          <w:rtl/>
        </w:rPr>
        <w:t>،</w:t>
      </w:r>
      <w:r w:rsidR="00494040">
        <w:rPr>
          <w:rStyle w:val="a3"/>
          <w:rFonts w:ascii="Simplified Arabic" w:hAnsi="Simplified Arabic" w:cs="Simplified Arabic"/>
          <w:b w:val="0"/>
          <w:bCs w:val="0"/>
          <w:sz w:val="32"/>
          <w:szCs w:val="32"/>
          <w:rtl/>
        </w:rPr>
        <w:t xml:space="preserve"> إلا إذا تقدمتها</w:t>
      </w:r>
      <w:r w:rsidR="00494040">
        <w:rPr>
          <w:rStyle w:val="a3"/>
          <w:rFonts w:ascii="Simplified Arabic" w:hAnsi="Simplified Arabic" w:cs="Simplified Arabic" w:hint="cs"/>
          <w:b w:val="0"/>
          <w:bCs w:val="0"/>
          <w:sz w:val="32"/>
          <w:szCs w:val="32"/>
          <w:rtl/>
        </w:rPr>
        <w:t xml:space="preserve"> </w:t>
      </w:r>
      <w:r w:rsidR="00494040">
        <w:rPr>
          <w:rStyle w:val="a3"/>
          <w:rFonts w:ascii="Simplified Arabic" w:hAnsi="Simplified Arabic" w:cs="Simplified Arabic"/>
          <w:b w:val="0"/>
          <w:bCs w:val="0"/>
          <w:sz w:val="32"/>
          <w:szCs w:val="32"/>
          <w:rtl/>
        </w:rPr>
        <w:t>إنّ وأخواتها</w:t>
      </w:r>
      <w:r w:rsidR="00494040">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وإذا تلتْ فعلا كانت إمّا مرفوعة أو منصوبة</w:t>
      </w:r>
      <w:r w:rsidRPr="00895F21">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ولا يبعد أن يكونوا لاحظوا اختلافًا في كلمات اللغة وأنّ منها ما يقبل الحركات الثلاث بتغير حالته</w:t>
      </w:r>
      <w:r w:rsidRPr="00895F21">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وهو الأسماء المعربة</w:t>
      </w:r>
      <w:r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 xml:space="preserve"> ومنها ما يلزم حركة واحدة وهو الأسماء المبنية.</w:t>
      </w:r>
      <w:r w:rsidR="00E83F52"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 xml:space="preserve">فالأصل في كلّ علم أن تبدأ فيه نظرات متناثرة هنا وهناك، ثم يتاح له </w:t>
      </w:r>
      <w:r w:rsidRPr="00895F21">
        <w:rPr>
          <w:rStyle w:val="a3"/>
          <w:rFonts w:ascii="Simplified Arabic" w:hAnsi="Simplified Arabic" w:cs="Simplified Arabic"/>
          <w:b w:val="0"/>
          <w:bCs w:val="0"/>
          <w:sz w:val="32"/>
          <w:szCs w:val="32"/>
          <w:rtl/>
        </w:rPr>
        <w:t>من يصوغ هذه النظرات صياغة علمية</w:t>
      </w:r>
      <w:r w:rsidR="00F03A57" w:rsidRPr="00895F21">
        <w:rPr>
          <w:rStyle w:val="a3"/>
          <w:rFonts w:ascii="Simplified Arabic" w:hAnsi="Simplified Arabic" w:cs="Simplified Arabic"/>
          <w:b w:val="0"/>
          <w:bCs w:val="0"/>
          <w:sz w:val="32"/>
          <w:szCs w:val="32"/>
          <w:rtl/>
        </w:rPr>
        <w:t>.</w:t>
      </w:r>
      <w:r w:rsidRPr="00895F21">
        <w:rPr>
          <w:rStyle w:val="a3"/>
          <w:rFonts w:ascii="Simplified Arabic" w:hAnsi="Simplified Arabic" w:cs="Simplified Arabic" w:hint="cs"/>
          <w:b w:val="0"/>
          <w:bCs w:val="0"/>
          <w:sz w:val="32"/>
          <w:szCs w:val="32"/>
          <w:rtl/>
        </w:rPr>
        <w:t xml:space="preserve"> </w:t>
      </w:r>
    </w:p>
    <w:p w:rsidR="00D85161" w:rsidRPr="00895F21" w:rsidRDefault="00070E75" w:rsidP="00070E75">
      <w:pPr>
        <w:bidi/>
        <w:jc w:val="both"/>
        <w:rPr>
          <w:rStyle w:val="a3"/>
          <w:rFonts w:ascii="Simplified Arabic" w:hAnsi="Simplified Arabic" w:cs="Simplified Arabic"/>
          <w:b w:val="0"/>
          <w:bCs w:val="0"/>
          <w:sz w:val="32"/>
          <w:szCs w:val="32"/>
          <w:rtl/>
        </w:rPr>
      </w:pPr>
      <w:r>
        <w:rPr>
          <w:rFonts w:ascii="Simplified Arabic" w:hAnsi="Simplified Arabic" w:cs="Simplified Arabic" w:hint="cs"/>
          <w:noProof/>
          <w:sz w:val="32"/>
          <w:szCs w:val="32"/>
          <w:rtl/>
        </w:rPr>
        <mc:AlternateContent>
          <mc:Choice Requires="wps">
            <w:drawing>
              <wp:anchor distT="0" distB="0" distL="114300" distR="114300" simplePos="0" relativeHeight="251659264" behindDoc="0" locked="0" layoutInCell="1" allowOverlap="1" wp14:anchorId="515D8E9B" wp14:editId="0D34BFE1">
                <wp:simplePos x="0" y="0"/>
                <wp:positionH relativeFrom="column">
                  <wp:posOffset>3646025</wp:posOffset>
                </wp:positionH>
                <wp:positionV relativeFrom="paragraph">
                  <wp:posOffset>769885</wp:posOffset>
                </wp:positionV>
                <wp:extent cx="659757" cy="0"/>
                <wp:effectExtent l="0" t="0" r="26670" b="19050"/>
                <wp:wrapNone/>
                <wp:docPr id="1" name="رابط مستقيم 1"/>
                <wp:cNvGraphicFramePr/>
                <a:graphic xmlns:a="http://schemas.openxmlformats.org/drawingml/2006/main">
                  <a:graphicData uri="http://schemas.microsoft.com/office/word/2010/wordprocessingShape">
                    <wps:wsp>
                      <wps:cNvCnPr/>
                      <wps:spPr>
                        <a:xfrm flipH="1">
                          <a:off x="0" y="0"/>
                          <a:ext cx="65975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287.1pt,60.6pt" to="339.05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" strokecolor="#4579b8 [3044]"/>
            </w:pict>
          </mc:Fallback>
        </mc:AlternateContent>
      </w:r>
      <w:r w:rsidR="00D85161"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وأول نحوي بصري نجد عنده طلائع ذلك هو عبد الله بن أبي إسحاق الحضرمي وليس من تلاميذ أبي الأسود</w:t>
      </w:r>
      <w:r w:rsidR="00494040">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ولكنّه من القرّاء.</w:t>
      </w:r>
      <w:r w:rsidR="00E83F52"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ومعروف أنّه لكي يُصاغ علم صياغة دقيقة لابدّ له من اطراد قواعده</w:t>
      </w:r>
      <w:r>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وأن تقوم على الاستقراء الدقيق</w:t>
      </w:r>
      <w:r>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وأن يكفل لها</w:t>
      </w:r>
      <w:r w:rsidR="00D85161" w:rsidRPr="00895F21">
        <w:rPr>
          <w:rStyle w:val="a3"/>
          <w:rFonts w:ascii="Simplified Arabic" w:hAnsi="Simplified Arabic" w:cs="Simplified Arabic" w:hint="cs"/>
          <w:b w:val="0"/>
          <w:bCs w:val="0"/>
          <w:sz w:val="32"/>
          <w:szCs w:val="32"/>
          <w:rtl/>
        </w:rPr>
        <w:t xml:space="preserve"> </w:t>
      </w:r>
      <w:r w:rsidR="00F03A57" w:rsidRPr="00895F21">
        <w:rPr>
          <w:rStyle w:val="a3"/>
          <w:rFonts w:ascii="Simplified Arabic" w:hAnsi="Simplified Arabic" w:cs="Simplified Arabic"/>
          <w:b w:val="0"/>
          <w:bCs w:val="0"/>
          <w:sz w:val="32"/>
          <w:szCs w:val="32"/>
          <w:rtl/>
        </w:rPr>
        <w:t>التعليل</w:t>
      </w:r>
      <w:r>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وأن يصبح لكل قاعدة أصلًا مضبوطًا تُقاس عليه الجزيئات قياسًا دقيقًا</w:t>
      </w:r>
      <w:r>
        <w:rPr>
          <w:rStyle w:val="a3"/>
          <w:rFonts w:ascii="Simplified Arabic" w:hAnsi="Simplified Arabic" w:cs="Simplified Arabic" w:hint="cs"/>
          <w:b w:val="0"/>
          <w:bCs w:val="0"/>
          <w:sz w:val="32"/>
          <w:szCs w:val="32"/>
          <w:rtl/>
        </w:rPr>
        <w:t>،</w:t>
      </w:r>
      <w:r w:rsidR="00F03A57" w:rsidRPr="00895F21">
        <w:rPr>
          <w:rStyle w:val="a3"/>
          <w:rFonts w:ascii="Simplified Arabic" w:hAnsi="Simplified Arabic" w:cs="Simplified Arabic"/>
          <w:b w:val="0"/>
          <w:bCs w:val="0"/>
          <w:sz w:val="32"/>
          <w:szCs w:val="32"/>
          <w:rtl/>
        </w:rPr>
        <w:t xml:space="preserve"> وكلّ ذلك نهض به ابن أبي إسحاق وتلاميذه البصريون.</w:t>
      </w:r>
    </w:p>
    <w:p w:rsidR="00434C4F" w:rsidRDefault="00D85161" w:rsidP="00D85161">
      <w:pPr>
        <w:bidi/>
        <w:jc w:val="both"/>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lastRenderedPageBreak/>
        <w:t xml:space="preserve">     </w:t>
      </w:r>
      <w:r w:rsidR="00E83F52" w:rsidRPr="00895F21">
        <w:rPr>
          <w:rStyle w:val="a3"/>
          <w:rFonts w:ascii="Simplified Arabic" w:hAnsi="Simplified Arabic" w:cs="Simplified Arabic" w:hint="cs"/>
          <w:b w:val="0"/>
          <w:bCs w:val="0"/>
          <w:sz w:val="32"/>
          <w:szCs w:val="32"/>
          <w:rtl/>
        </w:rPr>
        <w:t xml:space="preserve">وردنا على ما تقدم من طعن على أن واضع علم النحو ليس الامام علي </w:t>
      </w:r>
      <w:r w:rsidR="00E83F52" w:rsidRPr="00895F21">
        <w:rPr>
          <w:rStyle w:val="a3"/>
          <w:rFonts w:ascii="Simplified Arabic" w:hAnsi="Simplified Arabic" w:cs="Simplified Arabic"/>
          <w:b w:val="0"/>
          <w:bCs w:val="0"/>
          <w:sz w:val="32"/>
          <w:szCs w:val="32"/>
          <w:rtl/>
        </w:rPr>
        <w:t>–</w:t>
      </w:r>
      <w:r w:rsidR="00E83F52" w:rsidRPr="00895F21">
        <w:rPr>
          <w:rStyle w:val="a3"/>
          <w:rFonts w:ascii="Simplified Arabic" w:hAnsi="Simplified Arabic" w:cs="Simplified Arabic" w:hint="cs"/>
          <w:b w:val="0"/>
          <w:bCs w:val="0"/>
          <w:sz w:val="32"/>
          <w:szCs w:val="32"/>
          <w:rtl/>
        </w:rPr>
        <w:t xml:space="preserve"> عليه السلام- هو ما نُقل من روايات كثيرة تؤكد وضع أبي الاسود الدؤلي للنحو وبغض النظر عن الدوافع  إن كانت ذاتية أم بحثٍ من الامام علي- عليه السلام- وهو الارجح  والاقرب للصواب لما للإمام علي من مكانة دينية واجتماعية وللصلة الوثيقة برسول الله </w:t>
      </w:r>
      <w:r w:rsidR="00E83F52" w:rsidRPr="00895F21">
        <w:rPr>
          <w:rStyle w:val="a3"/>
          <w:rFonts w:ascii="Simplified Arabic" w:hAnsi="Simplified Arabic" w:cs="Simplified Arabic"/>
          <w:b w:val="0"/>
          <w:bCs w:val="0"/>
          <w:sz w:val="32"/>
          <w:szCs w:val="32"/>
          <w:rtl/>
        </w:rPr>
        <w:t>–</w:t>
      </w:r>
      <w:r w:rsidR="00E83F52" w:rsidRPr="00895F21">
        <w:rPr>
          <w:rStyle w:val="a3"/>
          <w:rFonts w:ascii="Simplified Arabic" w:hAnsi="Simplified Arabic" w:cs="Simplified Arabic" w:hint="cs"/>
          <w:b w:val="0"/>
          <w:bCs w:val="0"/>
          <w:sz w:val="32"/>
          <w:szCs w:val="32"/>
          <w:rtl/>
        </w:rPr>
        <w:t xml:space="preserve">صلى الله عليه </w:t>
      </w:r>
      <w:proofErr w:type="spellStart"/>
      <w:r w:rsidR="00E83F52" w:rsidRPr="00895F21">
        <w:rPr>
          <w:rStyle w:val="a3"/>
          <w:rFonts w:ascii="Simplified Arabic" w:hAnsi="Simplified Arabic" w:cs="Simplified Arabic" w:hint="cs"/>
          <w:b w:val="0"/>
          <w:bCs w:val="0"/>
          <w:sz w:val="32"/>
          <w:szCs w:val="32"/>
          <w:rtl/>
        </w:rPr>
        <w:t>وآله</w:t>
      </w:r>
      <w:proofErr w:type="spellEnd"/>
      <w:r w:rsidR="00E83F52" w:rsidRPr="00895F21">
        <w:rPr>
          <w:rStyle w:val="a3"/>
          <w:rFonts w:ascii="Simplified Arabic" w:hAnsi="Simplified Arabic" w:cs="Simplified Arabic" w:hint="cs"/>
          <w:b w:val="0"/>
          <w:bCs w:val="0"/>
          <w:sz w:val="32"/>
          <w:szCs w:val="32"/>
          <w:rtl/>
        </w:rPr>
        <w:t xml:space="preserve"> وسلم- فالرسول الكريم مدينة العلم وعلي بابها فهل يمكن لشخص عاقل أن يُنكر ما للإمام من مكانة وكرامة عند الله عز وجل وبالتالي ليس من الصعب عليه وضع علم النحو وإرساء قواعده</w:t>
      </w:r>
      <w:r w:rsidR="00434C4F" w:rsidRPr="00895F21">
        <w:rPr>
          <w:rStyle w:val="a3"/>
          <w:rFonts w:ascii="Simplified Arabic" w:hAnsi="Simplified Arabic" w:cs="Simplified Arabic" w:hint="cs"/>
          <w:b w:val="0"/>
          <w:bCs w:val="0"/>
          <w:sz w:val="32"/>
          <w:szCs w:val="32"/>
          <w:rtl/>
        </w:rPr>
        <w:t>. وما يؤكد الروايات القائلة بوضع أبي الاسو</w:t>
      </w:r>
      <w:r w:rsidR="00070E75">
        <w:rPr>
          <w:rStyle w:val="a3"/>
          <w:rFonts w:ascii="Simplified Arabic" w:hAnsi="Simplified Arabic" w:cs="Simplified Arabic" w:hint="cs"/>
          <w:b w:val="0"/>
          <w:bCs w:val="0"/>
          <w:sz w:val="32"/>
          <w:szCs w:val="32"/>
          <w:rtl/>
        </w:rPr>
        <w:t>د ل</w:t>
      </w:r>
      <w:r w:rsidR="00434C4F" w:rsidRPr="00895F21">
        <w:rPr>
          <w:rStyle w:val="a3"/>
          <w:rFonts w:ascii="Simplified Arabic" w:hAnsi="Simplified Arabic" w:cs="Simplified Arabic" w:hint="cs"/>
          <w:b w:val="0"/>
          <w:bCs w:val="0"/>
          <w:sz w:val="32"/>
          <w:szCs w:val="32"/>
          <w:rtl/>
        </w:rPr>
        <w:t>لنحو ما نقله ابن النديم (285ه)من اتصاله برجلٍ لديه خزانة بها مصنفات قديمة وخطوط لعلماء كثيرين متقدمين تؤكد ذلك.</w:t>
      </w:r>
    </w:p>
    <w:p w:rsidR="00070E75" w:rsidRPr="00895F21" w:rsidRDefault="00070E75" w:rsidP="00BF49CD">
      <w:pPr>
        <w:bidi/>
        <w:jc w:val="both"/>
        <w:rPr>
          <w:rStyle w:val="a3"/>
          <w:rFonts w:ascii="Simplified Arabic" w:hAnsi="Simplified Arabic" w:cs="Simplified Arabic"/>
          <w:b w:val="0"/>
          <w:bCs w:val="0"/>
          <w:sz w:val="32"/>
          <w:szCs w:val="32"/>
          <w:rtl/>
        </w:rPr>
      </w:pPr>
      <w:r>
        <w:rPr>
          <w:rStyle w:val="a3"/>
          <w:rFonts w:ascii="Simplified Arabic" w:hAnsi="Simplified Arabic" w:cs="Simplified Arabic" w:hint="cs"/>
          <w:b w:val="0"/>
          <w:bCs w:val="0"/>
          <w:sz w:val="32"/>
          <w:szCs w:val="32"/>
          <w:rtl/>
        </w:rPr>
        <w:t xml:space="preserve">   وقد وضعت خطً أسفل كلمة: ( القراء) فيما يخص القول: أن الواضع هو </w:t>
      </w:r>
      <w:r w:rsidR="00BF49CD">
        <w:rPr>
          <w:rStyle w:val="a3"/>
          <w:rFonts w:ascii="Simplified Arabic" w:hAnsi="Simplified Arabic" w:cs="Simplified Arabic" w:hint="cs"/>
          <w:b w:val="0"/>
          <w:bCs w:val="0"/>
          <w:sz w:val="32"/>
          <w:szCs w:val="32"/>
          <w:rtl/>
        </w:rPr>
        <w:t xml:space="preserve">عبد الله </w:t>
      </w:r>
      <w:r>
        <w:rPr>
          <w:rStyle w:val="a3"/>
          <w:rFonts w:ascii="Simplified Arabic" w:hAnsi="Simplified Arabic" w:cs="Simplified Arabic" w:hint="cs"/>
          <w:b w:val="0"/>
          <w:bCs w:val="0"/>
          <w:sz w:val="32"/>
          <w:szCs w:val="32"/>
          <w:rtl/>
        </w:rPr>
        <w:t>بن أبي اسحاق الحضرمي</w:t>
      </w:r>
      <w:r w:rsidR="00AC3914">
        <w:rPr>
          <w:rStyle w:val="a3"/>
          <w:rFonts w:ascii="Simplified Arabic" w:hAnsi="Simplified Arabic" w:cs="Simplified Arabic" w:hint="cs"/>
          <w:b w:val="0"/>
          <w:bCs w:val="0"/>
          <w:sz w:val="32"/>
          <w:szCs w:val="32"/>
          <w:rtl/>
          <w:lang w:bidi="ar-IQ"/>
        </w:rPr>
        <w:t xml:space="preserve"> ت(117ه) على الارجح</w:t>
      </w:r>
      <w:r>
        <w:rPr>
          <w:rStyle w:val="a3"/>
          <w:rFonts w:ascii="Simplified Arabic" w:hAnsi="Simplified Arabic" w:cs="Simplified Arabic" w:hint="cs"/>
          <w:b w:val="0"/>
          <w:bCs w:val="0"/>
          <w:sz w:val="32"/>
          <w:szCs w:val="32"/>
          <w:rtl/>
        </w:rPr>
        <w:t xml:space="preserve"> ، فهل يعقل أن رجلًا من القراء</w:t>
      </w:r>
      <w:r w:rsidR="00AC3914">
        <w:rPr>
          <w:rStyle w:val="a3"/>
          <w:rFonts w:ascii="Simplified Arabic" w:hAnsi="Simplified Arabic" w:cs="Simplified Arabic" w:hint="cs"/>
          <w:b w:val="0"/>
          <w:bCs w:val="0"/>
          <w:sz w:val="32"/>
          <w:szCs w:val="32"/>
          <w:rtl/>
        </w:rPr>
        <w:t>، وأحد أئمة القراءات القرآنية وإن كان من الطبقة الثالثة من طبقات النحاة كما صنفه الزبيدي وقد أخذ عن الأقرن وإن عرف عنه أنه بعج النحو ومد القياس وشرح العلل إلا أنه أخذ عن سابقيه فكيف يكون هو السباق إلى وضع علم النحو؟</w:t>
      </w:r>
      <w:r>
        <w:rPr>
          <w:rStyle w:val="a3"/>
          <w:rFonts w:ascii="Simplified Arabic" w:hAnsi="Simplified Arabic" w:cs="Simplified Arabic" w:hint="cs"/>
          <w:b w:val="0"/>
          <w:bCs w:val="0"/>
          <w:sz w:val="32"/>
          <w:szCs w:val="32"/>
          <w:rtl/>
        </w:rPr>
        <w:t xml:space="preserve"> ليضع علم النحو أو علم العربية كما كان يعرف سابقًا، فهل يعقل </w:t>
      </w:r>
      <w:r w:rsidR="00AC3914">
        <w:rPr>
          <w:rStyle w:val="a3"/>
          <w:rFonts w:ascii="Simplified Arabic" w:hAnsi="Simplified Arabic" w:cs="Simplified Arabic" w:hint="cs"/>
          <w:b w:val="0"/>
          <w:bCs w:val="0"/>
          <w:sz w:val="32"/>
          <w:szCs w:val="32"/>
          <w:rtl/>
        </w:rPr>
        <w:t xml:space="preserve">أن </w:t>
      </w:r>
      <w:r>
        <w:rPr>
          <w:rStyle w:val="a3"/>
          <w:rFonts w:ascii="Simplified Arabic" w:hAnsi="Simplified Arabic" w:cs="Simplified Arabic" w:hint="cs"/>
          <w:b w:val="0"/>
          <w:bCs w:val="0"/>
          <w:sz w:val="32"/>
          <w:szCs w:val="32"/>
          <w:rtl/>
        </w:rPr>
        <w:t xml:space="preserve">يرفض الإمام علي </w:t>
      </w:r>
      <w:r>
        <w:rPr>
          <w:rStyle w:val="a3"/>
          <w:rFonts w:ascii="Simplified Arabic" w:hAnsi="Simplified Arabic" w:cs="Simplified Arabic"/>
          <w:b w:val="0"/>
          <w:bCs w:val="0"/>
          <w:sz w:val="32"/>
          <w:szCs w:val="32"/>
          <w:rtl/>
        </w:rPr>
        <w:t>–</w:t>
      </w:r>
      <w:r w:rsidR="00AC3914">
        <w:rPr>
          <w:rStyle w:val="a3"/>
          <w:rFonts w:ascii="Simplified Arabic" w:hAnsi="Simplified Arabic" w:cs="Simplified Arabic" w:hint="cs"/>
          <w:b w:val="0"/>
          <w:bCs w:val="0"/>
          <w:sz w:val="32"/>
          <w:szCs w:val="32"/>
          <w:rtl/>
        </w:rPr>
        <w:t xml:space="preserve"> </w:t>
      </w:r>
      <w:r>
        <w:rPr>
          <w:rStyle w:val="a3"/>
          <w:rFonts w:ascii="Simplified Arabic" w:hAnsi="Simplified Arabic" w:cs="Simplified Arabic" w:hint="cs"/>
          <w:b w:val="0"/>
          <w:bCs w:val="0"/>
          <w:sz w:val="32"/>
          <w:szCs w:val="32"/>
          <w:rtl/>
        </w:rPr>
        <w:t>عليه السلام- كواضع لعلم النحو</w:t>
      </w:r>
      <w:r w:rsidR="00BF49CD">
        <w:rPr>
          <w:rStyle w:val="a3"/>
          <w:rFonts w:ascii="Simplified Arabic" w:hAnsi="Simplified Arabic" w:cs="Simplified Arabic" w:hint="cs"/>
          <w:b w:val="0"/>
          <w:bCs w:val="0"/>
          <w:sz w:val="32"/>
          <w:szCs w:val="32"/>
          <w:rtl/>
        </w:rPr>
        <w:t xml:space="preserve"> ت(60ه) وأبي الاسود الدؤلي ت(67ه) ، </w:t>
      </w:r>
      <w:bookmarkStart w:id="0" w:name="_GoBack"/>
      <w:bookmarkEnd w:id="0"/>
      <w:r>
        <w:rPr>
          <w:rStyle w:val="a3"/>
          <w:rFonts w:ascii="Simplified Arabic" w:hAnsi="Simplified Arabic" w:cs="Simplified Arabic" w:hint="cs"/>
          <w:b w:val="0"/>
          <w:bCs w:val="0"/>
          <w:sz w:val="32"/>
          <w:szCs w:val="32"/>
          <w:rtl/>
        </w:rPr>
        <w:t>ويقبل الوضع من قبل قارئ</w:t>
      </w:r>
      <w:r w:rsidR="00BF49CD">
        <w:rPr>
          <w:rStyle w:val="a3"/>
          <w:rFonts w:ascii="Simplified Arabic" w:hAnsi="Simplified Arabic" w:cs="Simplified Arabic" w:hint="cs"/>
          <w:b w:val="0"/>
          <w:bCs w:val="0"/>
          <w:sz w:val="32"/>
          <w:szCs w:val="32"/>
          <w:rtl/>
        </w:rPr>
        <w:t>،</w:t>
      </w:r>
      <w:r>
        <w:rPr>
          <w:rStyle w:val="a3"/>
          <w:rFonts w:ascii="Simplified Arabic" w:hAnsi="Simplified Arabic" w:cs="Simplified Arabic" w:hint="cs"/>
          <w:b w:val="0"/>
          <w:bCs w:val="0"/>
          <w:sz w:val="32"/>
          <w:szCs w:val="32"/>
          <w:rtl/>
        </w:rPr>
        <w:t xml:space="preserve"> وهو </w:t>
      </w:r>
      <w:r w:rsidR="00AC3914">
        <w:rPr>
          <w:rStyle w:val="a3"/>
          <w:rFonts w:ascii="Simplified Arabic" w:hAnsi="Simplified Arabic" w:cs="Simplified Arabic" w:hint="cs"/>
          <w:b w:val="0"/>
          <w:bCs w:val="0"/>
          <w:sz w:val="32"/>
          <w:szCs w:val="32"/>
          <w:rtl/>
        </w:rPr>
        <w:t xml:space="preserve">من الطبقة الثالثة من طبقات النحاة </w:t>
      </w:r>
      <w:r>
        <w:rPr>
          <w:rStyle w:val="a3"/>
          <w:rFonts w:ascii="Simplified Arabic" w:hAnsi="Simplified Arabic" w:cs="Simplified Arabic" w:hint="cs"/>
          <w:b w:val="0"/>
          <w:bCs w:val="0"/>
          <w:sz w:val="32"/>
          <w:szCs w:val="32"/>
          <w:rtl/>
        </w:rPr>
        <w:t xml:space="preserve">؟ فبماذا </w:t>
      </w:r>
      <w:proofErr w:type="spellStart"/>
      <w:r>
        <w:rPr>
          <w:rStyle w:val="a3"/>
          <w:rFonts w:ascii="Simplified Arabic" w:hAnsi="Simplified Arabic" w:cs="Simplified Arabic" w:hint="cs"/>
          <w:b w:val="0"/>
          <w:bCs w:val="0"/>
          <w:sz w:val="32"/>
          <w:szCs w:val="32"/>
          <w:rtl/>
        </w:rPr>
        <w:t>إنماز</w:t>
      </w:r>
      <w:proofErr w:type="spellEnd"/>
      <w:r>
        <w:rPr>
          <w:rStyle w:val="a3"/>
          <w:rFonts w:ascii="Simplified Arabic" w:hAnsi="Simplified Arabic" w:cs="Simplified Arabic" w:hint="cs"/>
          <w:b w:val="0"/>
          <w:bCs w:val="0"/>
          <w:sz w:val="32"/>
          <w:szCs w:val="32"/>
          <w:rtl/>
        </w:rPr>
        <w:t xml:space="preserve"> ابن أبي اسحاق عن الإمام علي </w:t>
      </w:r>
      <w:r>
        <w:rPr>
          <w:rStyle w:val="a3"/>
          <w:rFonts w:ascii="Simplified Arabic" w:hAnsi="Simplified Arabic" w:cs="Simplified Arabic"/>
          <w:b w:val="0"/>
          <w:bCs w:val="0"/>
          <w:sz w:val="32"/>
          <w:szCs w:val="32"/>
          <w:rtl/>
        </w:rPr>
        <w:t>–</w:t>
      </w:r>
      <w:r>
        <w:rPr>
          <w:rStyle w:val="a3"/>
          <w:rFonts w:ascii="Simplified Arabic" w:hAnsi="Simplified Arabic" w:cs="Simplified Arabic" w:hint="cs"/>
          <w:b w:val="0"/>
          <w:bCs w:val="0"/>
          <w:sz w:val="32"/>
          <w:szCs w:val="32"/>
          <w:rtl/>
        </w:rPr>
        <w:t xml:space="preserve"> عليه السلام- ليقبل وضعه للنحو ويُرد ما</w:t>
      </w:r>
      <w:r w:rsidR="00AC3914">
        <w:rPr>
          <w:rStyle w:val="a3"/>
          <w:rFonts w:ascii="Simplified Arabic" w:hAnsi="Simplified Arabic" w:cs="Simplified Arabic" w:hint="cs"/>
          <w:b w:val="0"/>
          <w:bCs w:val="0"/>
          <w:sz w:val="32"/>
          <w:szCs w:val="32"/>
          <w:rtl/>
        </w:rPr>
        <w:t xml:space="preserve"> </w:t>
      </w:r>
      <w:r>
        <w:rPr>
          <w:rStyle w:val="a3"/>
          <w:rFonts w:ascii="Simplified Arabic" w:hAnsi="Simplified Arabic" w:cs="Simplified Arabic" w:hint="cs"/>
          <w:b w:val="0"/>
          <w:bCs w:val="0"/>
          <w:sz w:val="32"/>
          <w:szCs w:val="32"/>
          <w:rtl/>
        </w:rPr>
        <w:t>سواه؟</w:t>
      </w:r>
    </w:p>
    <w:p w:rsidR="00434C4F" w:rsidRPr="00895F21" w:rsidRDefault="00434C4F" w:rsidP="00E83F52">
      <w:pPr>
        <w:jc w:val="right"/>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 أهم مصادر ومراجع المحاضرة الرابعة:</w:t>
      </w:r>
    </w:p>
    <w:p w:rsidR="00434C4F" w:rsidRPr="00895F21" w:rsidRDefault="00434C4F" w:rsidP="00434C4F">
      <w:pPr>
        <w:pStyle w:val="a4"/>
        <w:jc w:val="right"/>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1 </w:t>
      </w:r>
      <w:r w:rsidRPr="00895F21">
        <w:rPr>
          <w:rStyle w:val="a3"/>
          <w:rFonts w:ascii="Simplified Arabic" w:hAnsi="Simplified Arabic" w:cs="Simplified Arabic"/>
          <w:b w:val="0"/>
          <w:bCs w:val="0"/>
          <w:sz w:val="32"/>
          <w:szCs w:val="32"/>
          <w:rtl/>
        </w:rPr>
        <w:t>–</w:t>
      </w:r>
      <w:r w:rsidRPr="00895F21">
        <w:rPr>
          <w:rStyle w:val="a3"/>
          <w:rFonts w:ascii="Simplified Arabic" w:hAnsi="Simplified Arabic" w:cs="Simplified Arabic" w:hint="cs"/>
          <w:b w:val="0"/>
          <w:bCs w:val="0"/>
          <w:sz w:val="32"/>
          <w:szCs w:val="32"/>
          <w:rtl/>
        </w:rPr>
        <w:t xml:space="preserve"> المدارس النحوية، د خديجة الحديثي.</w:t>
      </w:r>
    </w:p>
    <w:p w:rsidR="00434C4F" w:rsidRPr="00895F21" w:rsidRDefault="00434C4F" w:rsidP="00434C4F">
      <w:pPr>
        <w:pStyle w:val="a4"/>
        <w:jc w:val="right"/>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 xml:space="preserve">2 </w:t>
      </w:r>
      <w:r w:rsidRPr="00895F21">
        <w:rPr>
          <w:rStyle w:val="a3"/>
          <w:rFonts w:ascii="Simplified Arabic" w:hAnsi="Simplified Arabic" w:cs="Simplified Arabic"/>
          <w:b w:val="0"/>
          <w:bCs w:val="0"/>
          <w:sz w:val="32"/>
          <w:szCs w:val="32"/>
          <w:rtl/>
        </w:rPr>
        <w:t>–</w:t>
      </w:r>
      <w:r w:rsidRPr="00895F21">
        <w:rPr>
          <w:rStyle w:val="a3"/>
          <w:rFonts w:ascii="Simplified Arabic" w:hAnsi="Simplified Arabic" w:cs="Simplified Arabic" w:hint="cs"/>
          <w:b w:val="0"/>
          <w:bCs w:val="0"/>
          <w:sz w:val="32"/>
          <w:szCs w:val="32"/>
          <w:rtl/>
        </w:rPr>
        <w:t xml:space="preserve"> اخبار النحويين البصريين، أبو سعيد السيرافي.</w:t>
      </w:r>
    </w:p>
    <w:p w:rsidR="00434C4F" w:rsidRPr="00895F21" w:rsidRDefault="00434C4F" w:rsidP="00434C4F">
      <w:pPr>
        <w:pStyle w:val="a4"/>
        <w:jc w:val="right"/>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lastRenderedPageBreak/>
        <w:t xml:space="preserve">3-طبقات النحويين واللغويين، الزبيدي. </w:t>
      </w:r>
    </w:p>
    <w:p w:rsidR="00434C4F" w:rsidRPr="00895F21" w:rsidRDefault="00434C4F" w:rsidP="00070E75">
      <w:pPr>
        <w:pStyle w:val="a4"/>
        <w:jc w:val="right"/>
        <w:rPr>
          <w:rStyle w:val="a3"/>
          <w:rFonts w:ascii="Simplified Arabic" w:hAnsi="Simplified Arabic" w:cs="Simplified Arabic"/>
          <w:b w:val="0"/>
          <w:bCs w:val="0"/>
          <w:sz w:val="32"/>
          <w:szCs w:val="32"/>
          <w:rtl/>
        </w:rPr>
      </w:pPr>
      <w:r w:rsidRPr="00895F21">
        <w:rPr>
          <w:rStyle w:val="a3"/>
          <w:rFonts w:ascii="Simplified Arabic" w:hAnsi="Simplified Arabic" w:cs="Simplified Arabic" w:hint="cs"/>
          <w:b w:val="0"/>
          <w:bCs w:val="0"/>
          <w:sz w:val="32"/>
          <w:szCs w:val="32"/>
          <w:rtl/>
        </w:rPr>
        <w:t>4- الفهرست لابن النديم.</w:t>
      </w:r>
    </w:p>
    <w:sectPr w:rsidR="00434C4F" w:rsidRPr="00895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D0581"/>
    <w:multiLevelType w:val="hybridMultilevel"/>
    <w:tmpl w:val="66320564"/>
    <w:lvl w:ilvl="0" w:tplc="FCC81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57"/>
    <w:rsid w:val="00003626"/>
    <w:rsid w:val="00070E75"/>
    <w:rsid w:val="00101240"/>
    <w:rsid w:val="00434C4F"/>
    <w:rsid w:val="00494040"/>
    <w:rsid w:val="005425E0"/>
    <w:rsid w:val="005667EA"/>
    <w:rsid w:val="00895F21"/>
    <w:rsid w:val="00940DAD"/>
    <w:rsid w:val="00A725CB"/>
    <w:rsid w:val="00A7434D"/>
    <w:rsid w:val="00AC3914"/>
    <w:rsid w:val="00BF49CD"/>
    <w:rsid w:val="00C467C8"/>
    <w:rsid w:val="00D715CA"/>
    <w:rsid w:val="00D85161"/>
    <w:rsid w:val="00E83F52"/>
    <w:rsid w:val="00F03A57"/>
    <w:rsid w:val="00F07EB2"/>
    <w:rsid w:val="00F46F7F"/>
    <w:rsid w:val="00FB34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A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03A57"/>
    <w:rPr>
      <w:b/>
      <w:bCs/>
    </w:rPr>
  </w:style>
  <w:style w:type="paragraph" w:styleId="a4">
    <w:name w:val="List Paragraph"/>
    <w:basedOn w:val="a"/>
    <w:uiPriority w:val="34"/>
    <w:qFormat/>
    <w:rsid w:val="00434C4F"/>
    <w:pPr>
      <w:ind w:left="720"/>
      <w:contextualSpacing/>
    </w:pPr>
  </w:style>
  <w:style w:type="character" w:styleId="a5">
    <w:name w:val="Book Title"/>
    <w:basedOn w:val="a0"/>
    <w:uiPriority w:val="33"/>
    <w:qFormat/>
    <w:rsid w:val="005425E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A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03A57"/>
    <w:rPr>
      <w:b/>
      <w:bCs/>
    </w:rPr>
  </w:style>
  <w:style w:type="paragraph" w:styleId="a4">
    <w:name w:val="List Paragraph"/>
    <w:basedOn w:val="a"/>
    <w:uiPriority w:val="34"/>
    <w:qFormat/>
    <w:rsid w:val="00434C4F"/>
    <w:pPr>
      <w:ind w:left="720"/>
      <w:contextualSpacing/>
    </w:pPr>
  </w:style>
  <w:style w:type="character" w:styleId="a5">
    <w:name w:val="Book Title"/>
    <w:basedOn w:val="a0"/>
    <w:uiPriority w:val="33"/>
    <w:qFormat/>
    <w:rsid w:val="005425E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7</Pages>
  <Words>1264</Words>
  <Characters>7210</Characters>
  <Application>Microsoft Office Word</Application>
  <DocSecurity>0</DocSecurity>
  <Lines>60</Lines>
  <Paragraphs>16</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2021-11-02T12:37:00Z</dcterms:created>
  <dcterms:modified xsi:type="dcterms:W3CDTF">2021-11-03T09:55:00Z</dcterms:modified>
</cp:coreProperties>
</file>