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2D35" w14:textId="77777777" w:rsidR="00906D69" w:rsidRDefault="00906D69">
      <w:pPr>
        <w:rPr>
          <w:rFonts w:hint="cs"/>
          <w:sz w:val="32"/>
          <w:szCs w:val="32"/>
          <w:rtl/>
        </w:rPr>
      </w:pPr>
      <w:r>
        <w:rPr>
          <w:rFonts w:hint="cs"/>
          <w:sz w:val="32"/>
          <w:szCs w:val="32"/>
          <w:rtl/>
        </w:rPr>
        <w:t>التفاعل بين الوالدين والطفل</w:t>
      </w:r>
    </w:p>
    <w:p w14:paraId="2F3FE188" w14:textId="77777777" w:rsidR="00906D69" w:rsidRDefault="00906D69">
      <w:pPr>
        <w:rPr>
          <w:rFonts w:hint="cs"/>
          <w:sz w:val="32"/>
          <w:szCs w:val="32"/>
          <w:rtl/>
        </w:rPr>
      </w:pPr>
    </w:p>
    <w:p w14:paraId="0594218C" w14:textId="723B98A1" w:rsidR="00906D69" w:rsidRDefault="00906D69" w:rsidP="00906D69">
      <w:pPr>
        <w:rPr>
          <w:rFonts w:hint="cs"/>
          <w:sz w:val="32"/>
          <w:szCs w:val="32"/>
          <w:rtl/>
        </w:rPr>
      </w:pPr>
      <w:r>
        <w:rPr>
          <w:rFonts w:hint="cs"/>
          <w:sz w:val="32"/>
          <w:szCs w:val="32"/>
          <w:rtl/>
        </w:rPr>
        <w:t>المقدمة</w:t>
      </w:r>
    </w:p>
    <w:p w14:paraId="1ED7A33F" w14:textId="77777777" w:rsidR="00906D69" w:rsidRDefault="00906D69">
      <w:pPr>
        <w:rPr>
          <w:rFonts w:hint="cs"/>
          <w:sz w:val="32"/>
          <w:szCs w:val="32"/>
          <w:rtl/>
        </w:rPr>
      </w:pPr>
      <w:r>
        <w:rPr>
          <w:rFonts w:hint="cs"/>
          <w:sz w:val="32"/>
          <w:szCs w:val="32"/>
          <w:rtl/>
        </w:rPr>
        <w:t>يُعدّ التفاعل بين الوالدين والطفل من أهم المحاور التي ركّزت عليها دراسات علم النفس التنموي والأسري، لما له من تأثير مباشر على النمو الشامل للطفل، سواء في الجوانب الانفعالية أو المعرفية أو الاجتماعية. فالطفل لا ينمو في فراغ، بل يتأثر بالبيئة الأسرية التي يعيش فيها، وتحديداً بالعلاقة التفاعلية التي تجمعه بوالديه. ويُنظر إلى التفاعل الأسري على أنه عملية ديناميكية متبادلة تسهم في تشكيل شخصية الطفل، وتؤثر في اتجاهاته وسلوكياته المستقبلية.</w:t>
      </w:r>
    </w:p>
    <w:p w14:paraId="519E61E1" w14:textId="77777777" w:rsidR="00906D69" w:rsidRDefault="00906D69">
      <w:pPr>
        <w:rPr>
          <w:rFonts w:hint="cs"/>
          <w:sz w:val="32"/>
          <w:szCs w:val="32"/>
          <w:rtl/>
        </w:rPr>
      </w:pPr>
    </w:p>
    <w:p w14:paraId="441DE535" w14:textId="77777777" w:rsidR="00906D69" w:rsidRDefault="00906D69">
      <w:pPr>
        <w:rPr>
          <w:rFonts w:hint="cs"/>
          <w:sz w:val="32"/>
          <w:szCs w:val="32"/>
          <w:rtl/>
        </w:rPr>
      </w:pPr>
      <w:r>
        <w:rPr>
          <w:rFonts w:hint="cs"/>
          <w:sz w:val="32"/>
          <w:szCs w:val="32"/>
          <w:rtl/>
        </w:rPr>
        <w:t>إنّ فهم طبيعة هذا التفاعل يُمكّن الباحثين والمربين من التعرف على الأساليب المثلى في التنشئة، وتعزيز التواصل الإيجابي داخل الأسرة، مما يسهم في وقاية الأبناء من الانحرافات السلوكية أو الاضطرابات النفسية.</w:t>
      </w:r>
    </w:p>
    <w:p w14:paraId="0C2881BB" w14:textId="77777777" w:rsidR="00906D69" w:rsidRDefault="00906D69">
      <w:pPr>
        <w:rPr>
          <w:rFonts w:hint="cs"/>
          <w:sz w:val="32"/>
          <w:szCs w:val="32"/>
          <w:rtl/>
        </w:rPr>
      </w:pPr>
    </w:p>
    <w:p w14:paraId="35E3D1C4" w14:textId="735B3DA3" w:rsidR="00906D69" w:rsidRDefault="00906D69" w:rsidP="00906D69">
      <w:pPr>
        <w:rPr>
          <w:rFonts w:hint="cs"/>
          <w:sz w:val="32"/>
          <w:szCs w:val="32"/>
          <w:rtl/>
        </w:rPr>
      </w:pPr>
      <w:r>
        <w:rPr>
          <w:rFonts w:hint="cs"/>
          <w:sz w:val="32"/>
          <w:szCs w:val="32"/>
          <w:rtl/>
        </w:rPr>
        <w:t>أولاً: مفهوم التفاعل بين الوالدين والطفل</w:t>
      </w:r>
    </w:p>
    <w:p w14:paraId="7FF32357" w14:textId="77777777" w:rsidR="00906D69" w:rsidRDefault="00906D69">
      <w:pPr>
        <w:rPr>
          <w:rFonts w:hint="cs"/>
          <w:sz w:val="32"/>
          <w:szCs w:val="32"/>
          <w:rtl/>
        </w:rPr>
      </w:pPr>
      <w:r>
        <w:rPr>
          <w:rFonts w:hint="cs"/>
          <w:sz w:val="32"/>
          <w:szCs w:val="32"/>
          <w:rtl/>
        </w:rPr>
        <w:t>يُعرّف التفاعل بين الوالدين والطفل بأنه مجموعة من السلوكيات والاستجابات المتبادلة التي تحدث بصورة مستمرة بين الطرفين أثناء المواقف اليومية، وتشمل اللغة، ونغمة الصوت، وتعابير الوجه، والاستجابات الانفعالية.</w:t>
      </w:r>
    </w:p>
    <w:p w14:paraId="2D9FCA53" w14:textId="77777777" w:rsidR="00906D69" w:rsidRDefault="00906D69">
      <w:pPr>
        <w:rPr>
          <w:rFonts w:hint="cs"/>
          <w:sz w:val="32"/>
          <w:szCs w:val="32"/>
          <w:rtl/>
        </w:rPr>
      </w:pPr>
      <w:r>
        <w:rPr>
          <w:rFonts w:hint="cs"/>
          <w:sz w:val="32"/>
          <w:szCs w:val="32"/>
          <w:rtl/>
        </w:rPr>
        <w:t>وقد عرّفه “</w:t>
      </w:r>
      <w:r>
        <w:rPr>
          <w:rFonts w:hint="cs"/>
          <w:sz w:val="32"/>
          <w:szCs w:val="32"/>
          <w:lang w:bidi="ar-IQ"/>
        </w:rPr>
        <w:t>Bronfenbrenner” (1979)</w:t>
      </w:r>
      <w:r>
        <w:rPr>
          <w:rFonts w:hint="cs"/>
          <w:sz w:val="32"/>
          <w:szCs w:val="32"/>
          <w:rtl/>
        </w:rPr>
        <w:t xml:space="preserve"> بأنه "نظام من التبادلات المنظمة التي تحدث بين الطفل وبيئته القريبة، وخاصة الأسرة، وتشكل الأساس في عملية النمو النفسي والاجتماعي".</w:t>
      </w:r>
    </w:p>
    <w:p w14:paraId="6621A672" w14:textId="77777777" w:rsidR="00906D69" w:rsidRDefault="00906D69">
      <w:pPr>
        <w:rPr>
          <w:rFonts w:hint="cs"/>
          <w:sz w:val="32"/>
          <w:szCs w:val="32"/>
          <w:rtl/>
        </w:rPr>
      </w:pPr>
    </w:p>
    <w:p w14:paraId="33FB4A84" w14:textId="77777777" w:rsidR="00906D69" w:rsidRDefault="00906D69">
      <w:pPr>
        <w:rPr>
          <w:rFonts w:hint="cs"/>
          <w:sz w:val="32"/>
          <w:szCs w:val="32"/>
          <w:rtl/>
        </w:rPr>
      </w:pPr>
      <w:r>
        <w:rPr>
          <w:rFonts w:hint="cs"/>
          <w:sz w:val="32"/>
          <w:szCs w:val="32"/>
          <w:rtl/>
        </w:rPr>
        <w:t>ويُعدّ التفاعل عملية ثنائية الاتجاه؛ فالوالدان يؤثران في الطفل من خلال أساليبهما في التربية، والطفل بدوره يؤثر في الوالدين من خلال سلوكه واحتياجاته الانفعالية والمعرفية.</w:t>
      </w:r>
    </w:p>
    <w:p w14:paraId="7246A9C2" w14:textId="77777777" w:rsidR="00906D69" w:rsidRDefault="00906D69">
      <w:pPr>
        <w:rPr>
          <w:rFonts w:hint="cs"/>
          <w:sz w:val="32"/>
          <w:szCs w:val="32"/>
          <w:rtl/>
        </w:rPr>
      </w:pPr>
    </w:p>
    <w:p w14:paraId="2FD1A89F" w14:textId="0E589EAA" w:rsidR="00906D69" w:rsidRDefault="00906D69" w:rsidP="00906D69">
      <w:pPr>
        <w:rPr>
          <w:rFonts w:hint="cs"/>
          <w:sz w:val="32"/>
          <w:szCs w:val="32"/>
          <w:rtl/>
        </w:rPr>
      </w:pPr>
      <w:r>
        <w:rPr>
          <w:rFonts w:hint="cs"/>
          <w:sz w:val="32"/>
          <w:szCs w:val="32"/>
          <w:rtl/>
        </w:rPr>
        <w:t>ثانياً: أهمية التفاعل بين الوالدين والطفل</w:t>
      </w:r>
    </w:p>
    <w:p w14:paraId="1D8F0485" w14:textId="3328992C" w:rsidR="00906D69" w:rsidRPr="00906D69" w:rsidRDefault="00906D69" w:rsidP="00906D69">
      <w:pPr>
        <w:pStyle w:val="a6"/>
        <w:numPr>
          <w:ilvl w:val="0"/>
          <w:numId w:val="1"/>
        </w:numPr>
        <w:rPr>
          <w:rFonts w:hint="cs"/>
          <w:sz w:val="32"/>
          <w:szCs w:val="32"/>
          <w:rtl/>
        </w:rPr>
      </w:pPr>
      <w:r w:rsidRPr="00906D69">
        <w:rPr>
          <w:rFonts w:hint="cs"/>
          <w:sz w:val="32"/>
          <w:szCs w:val="32"/>
          <w:rtl/>
        </w:rPr>
        <w:t>تكوين الشخصية: يمثل التفاعل الإيجابي قاعدة لبناء شخصية متوازنة، قادرة على التكيف مع المجتمع</w:t>
      </w:r>
    </w:p>
    <w:p w14:paraId="26E5E9E7" w14:textId="5543A40B" w:rsidR="00906D69" w:rsidRPr="00906D69" w:rsidRDefault="00906D69" w:rsidP="00906D69">
      <w:pPr>
        <w:pStyle w:val="a6"/>
        <w:numPr>
          <w:ilvl w:val="0"/>
          <w:numId w:val="1"/>
        </w:numPr>
        <w:rPr>
          <w:rFonts w:hint="cs"/>
          <w:sz w:val="32"/>
          <w:szCs w:val="32"/>
          <w:rtl/>
        </w:rPr>
      </w:pPr>
      <w:r w:rsidRPr="00906D69">
        <w:rPr>
          <w:rFonts w:hint="cs"/>
          <w:sz w:val="32"/>
          <w:szCs w:val="32"/>
          <w:rtl/>
        </w:rPr>
        <w:t>الدعم الانفعالي: إشباع حاجات الطفل من الحب والقبول يولّد لديه شعوراً بالأمان والثقة بالنفس.</w:t>
      </w:r>
    </w:p>
    <w:p w14:paraId="07F30646" w14:textId="47CC51CF" w:rsidR="00906D69" w:rsidRPr="00906D69" w:rsidRDefault="00906D69" w:rsidP="00906D69">
      <w:pPr>
        <w:pStyle w:val="a6"/>
        <w:numPr>
          <w:ilvl w:val="0"/>
          <w:numId w:val="1"/>
        </w:numPr>
        <w:rPr>
          <w:rFonts w:hint="cs"/>
          <w:sz w:val="32"/>
          <w:szCs w:val="32"/>
          <w:rtl/>
        </w:rPr>
      </w:pPr>
      <w:r w:rsidRPr="00906D69">
        <w:rPr>
          <w:rFonts w:hint="cs"/>
          <w:sz w:val="32"/>
          <w:szCs w:val="32"/>
          <w:rtl/>
        </w:rPr>
        <w:t>النمو اللغوي: من خلال الحوار والتواصل اللفظي، يكتسب الطفل مهارات لغوية وتعبيرية تساعده في التواصل مع الآخرين.</w:t>
      </w:r>
    </w:p>
    <w:p w14:paraId="39B85B5F" w14:textId="1829EB4E" w:rsidR="00906D69" w:rsidRPr="00906D69" w:rsidRDefault="00906D69" w:rsidP="00906D69">
      <w:pPr>
        <w:pStyle w:val="a6"/>
        <w:numPr>
          <w:ilvl w:val="0"/>
          <w:numId w:val="1"/>
        </w:numPr>
        <w:rPr>
          <w:rFonts w:hint="cs"/>
          <w:sz w:val="32"/>
          <w:szCs w:val="32"/>
          <w:rtl/>
        </w:rPr>
      </w:pPr>
      <w:r w:rsidRPr="00906D69">
        <w:rPr>
          <w:rFonts w:hint="cs"/>
          <w:sz w:val="32"/>
          <w:szCs w:val="32"/>
          <w:rtl/>
        </w:rPr>
        <w:t>التنشئة الاجتماعية: يتعلم الطفل القيم والمعايير الاجتماعية من خلال تفاعله اليومي مع والديه.</w:t>
      </w:r>
    </w:p>
    <w:p w14:paraId="0F067443" w14:textId="1BABA117" w:rsidR="00906D69" w:rsidRDefault="00906D69" w:rsidP="00906D69">
      <w:pPr>
        <w:pStyle w:val="a6"/>
        <w:numPr>
          <w:ilvl w:val="0"/>
          <w:numId w:val="1"/>
        </w:numPr>
        <w:rPr>
          <w:sz w:val="32"/>
          <w:szCs w:val="32"/>
        </w:rPr>
      </w:pPr>
      <w:r w:rsidRPr="00906D69">
        <w:rPr>
          <w:rFonts w:hint="cs"/>
          <w:sz w:val="32"/>
          <w:szCs w:val="32"/>
          <w:rtl/>
        </w:rPr>
        <w:t>التحصيل الدراسي: تشير الأبحاث إلى أن الأطفال الذين يحظون بتفاعل أسري إيجابي يكون أداؤهم الأكاديمي أفضل من غيرهم.</w:t>
      </w:r>
    </w:p>
    <w:p w14:paraId="6396DD84" w14:textId="77777777" w:rsidR="00906D69" w:rsidRPr="00906D69" w:rsidRDefault="00906D69" w:rsidP="00906D69">
      <w:pPr>
        <w:pStyle w:val="a6"/>
        <w:numPr>
          <w:ilvl w:val="0"/>
          <w:numId w:val="1"/>
        </w:numPr>
        <w:rPr>
          <w:rFonts w:hint="cs"/>
          <w:sz w:val="32"/>
          <w:szCs w:val="32"/>
          <w:rtl/>
        </w:rPr>
      </w:pPr>
    </w:p>
    <w:p w14:paraId="7048888A" w14:textId="2DBCF895" w:rsidR="00906D69" w:rsidRDefault="00906D69" w:rsidP="00906D69">
      <w:pPr>
        <w:rPr>
          <w:rFonts w:hint="cs"/>
          <w:sz w:val="32"/>
          <w:szCs w:val="32"/>
          <w:rtl/>
        </w:rPr>
      </w:pPr>
      <w:r>
        <w:rPr>
          <w:rFonts w:hint="cs"/>
          <w:sz w:val="32"/>
          <w:szCs w:val="32"/>
          <w:rtl/>
        </w:rPr>
        <w:t>ثالثاً: أنماط التفاعل الأسري</w:t>
      </w:r>
    </w:p>
    <w:p w14:paraId="23903279" w14:textId="45D1365F" w:rsidR="00906D69" w:rsidRDefault="00906D69" w:rsidP="00DA078C">
      <w:pPr>
        <w:rPr>
          <w:rFonts w:hint="cs"/>
          <w:sz w:val="32"/>
          <w:szCs w:val="32"/>
          <w:rtl/>
        </w:rPr>
      </w:pPr>
      <w:r>
        <w:rPr>
          <w:rFonts w:hint="cs"/>
          <w:sz w:val="32"/>
          <w:szCs w:val="32"/>
          <w:rtl/>
        </w:rPr>
        <w:t>أشار علماء النفس التربوي إلى وجود ثلاثة أنماط رئيسية للتفاعل بين الوالدين والطفل:</w:t>
      </w:r>
    </w:p>
    <w:p w14:paraId="3C5185FB" w14:textId="36C10C5F" w:rsidR="00906D69" w:rsidRPr="00DA078C" w:rsidRDefault="00906D69" w:rsidP="00DA078C">
      <w:pPr>
        <w:pStyle w:val="a6"/>
        <w:numPr>
          <w:ilvl w:val="0"/>
          <w:numId w:val="2"/>
        </w:numPr>
        <w:rPr>
          <w:rFonts w:hint="cs"/>
          <w:sz w:val="32"/>
          <w:szCs w:val="32"/>
          <w:rtl/>
        </w:rPr>
      </w:pPr>
      <w:r w:rsidRPr="00906D69">
        <w:rPr>
          <w:rFonts w:hint="cs"/>
          <w:sz w:val="32"/>
          <w:szCs w:val="32"/>
          <w:rtl/>
        </w:rPr>
        <w:t>التفاعل الإيجابي</w:t>
      </w:r>
    </w:p>
    <w:p w14:paraId="1E8DD2AA" w14:textId="77777777" w:rsidR="00906D69" w:rsidRDefault="00906D69">
      <w:pPr>
        <w:rPr>
          <w:rFonts w:hint="cs"/>
          <w:sz w:val="32"/>
          <w:szCs w:val="32"/>
          <w:rtl/>
        </w:rPr>
      </w:pPr>
      <w:r>
        <w:rPr>
          <w:rFonts w:hint="cs"/>
          <w:sz w:val="32"/>
          <w:szCs w:val="32"/>
          <w:rtl/>
        </w:rPr>
        <w:t>يتميز بالدفء، والتقبل، والإصغاء، والتشجيع، وتبادل المشاعر الصادقة. هذا النمط يعزز التوافق النفسي، ويقوّي العلاقة الأسرية ويُنمّي الاستقلالية والثقة لدى الطفل.</w:t>
      </w:r>
    </w:p>
    <w:p w14:paraId="41D78D7D" w14:textId="77777777" w:rsidR="00906D69" w:rsidRDefault="00906D69">
      <w:pPr>
        <w:rPr>
          <w:rFonts w:hint="cs"/>
          <w:sz w:val="32"/>
          <w:szCs w:val="32"/>
          <w:rtl/>
        </w:rPr>
      </w:pPr>
    </w:p>
    <w:p w14:paraId="2C7D5083" w14:textId="51FF142A" w:rsidR="00906D69" w:rsidRPr="00DA078C" w:rsidRDefault="00906D69" w:rsidP="00DA078C">
      <w:pPr>
        <w:pStyle w:val="a6"/>
        <w:numPr>
          <w:ilvl w:val="0"/>
          <w:numId w:val="2"/>
        </w:numPr>
        <w:rPr>
          <w:rFonts w:hint="cs"/>
          <w:sz w:val="32"/>
          <w:szCs w:val="32"/>
          <w:rtl/>
        </w:rPr>
      </w:pPr>
      <w:r w:rsidRPr="00906D69">
        <w:rPr>
          <w:rFonts w:hint="cs"/>
          <w:sz w:val="32"/>
          <w:szCs w:val="32"/>
          <w:rtl/>
        </w:rPr>
        <w:t>التفاعل السلبي</w:t>
      </w:r>
    </w:p>
    <w:p w14:paraId="5E867BFE" w14:textId="77777777" w:rsidR="00906D69" w:rsidRDefault="00906D69">
      <w:pPr>
        <w:rPr>
          <w:rFonts w:hint="cs"/>
          <w:sz w:val="32"/>
          <w:szCs w:val="32"/>
          <w:rtl/>
        </w:rPr>
      </w:pPr>
      <w:r>
        <w:rPr>
          <w:rFonts w:hint="cs"/>
          <w:sz w:val="32"/>
          <w:szCs w:val="32"/>
          <w:rtl/>
        </w:rPr>
        <w:t>يقوم على القسوة، أو الإهمال، أو العقاب الزائد، أو غياب التواصل العاطفي. وهو من أكثر العوامل المسببة للاضطرابات السلوكية مثل العدوان أو الانطواء أو ضعف الثقة بالذات.</w:t>
      </w:r>
    </w:p>
    <w:p w14:paraId="684FA746" w14:textId="77777777" w:rsidR="00906D69" w:rsidRDefault="00906D69">
      <w:pPr>
        <w:rPr>
          <w:rFonts w:hint="cs"/>
          <w:sz w:val="32"/>
          <w:szCs w:val="32"/>
          <w:rtl/>
        </w:rPr>
      </w:pPr>
    </w:p>
    <w:p w14:paraId="37FD5AFB" w14:textId="5F483412" w:rsidR="00906D69" w:rsidRPr="00DA078C" w:rsidRDefault="00906D69" w:rsidP="00DA078C">
      <w:pPr>
        <w:pStyle w:val="a6"/>
        <w:numPr>
          <w:ilvl w:val="0"/>
          <w:numId w:val="2"/>
        </w:numPr>
        <w:rPr>
          <w:rFonts w:hint="cs"/>
          <w:sz w:val="32"/>
          <w:szCs w:val="32"/>
          <w:rtl/>
        </w:rPr>
      </w:pPr>
      <w:r w:rsidRPr="00906D69">
        <w:rPr>
          <w:rFonts w:hint="cs"/>
          <w:sz w:val="32"/>
          <w:szCs w:val="32"/>
          <w:rtl/>
        </w:rPr>
        <w:t>التفاعل المتذبذب</w:t>
      </w:r>
    </w:p>
    <w:p w14:paraId="0E636946" w14:textId="70026DE7" w:rsidR="00906D69" w:rsidRDefault="00906D69" w:rsidP="00DA078C">
      <w:pPr>
        <w:rPr>
          <w:sz w:val="32"/>
          <w:szCs w:val="32"/>
          <w:rtl/>
        </w:rPr>
      </w:pPr>
      <w:r>
        <w:rPr>
          <w:rFonts w:hint="cs"/>
          <w:sz w:val="32"/>
          <w:szCs w:val="32"/>
          <w:rtl/>
        </w:rPr>
        <w:t>وهو النمط الذي يجمع بين الحنان الزائد تارة والقسوة تارة أخرى، ما يجعل الطفل يعيش حالة من التناقض والارتباك في سلوكاته واستجاباته.</w:t>
      </w:r>
    </w:p>
    <w:p w14:paraId="1B01BFB8" w14:textId="77777777" w:rsidR="00DA078C" w:rsidRDefault="00DA078C" w:rsidP="00DA078C">
      <w:pPr>
        <w:rPr>
          <w:rFonts w:hint="cs"/>
          <w:sz w:val="32"/>
          <w:szCs w:val="32"/>
          <w:rtl/>
        </w:rPr>
      </w:pPr>
    </w:p>
    <w:p w14:paraId="6BF52F73" w14:textId="2D24BEAD" w:rsidR="00906D69" w:rsidRDefault="00906D69" w:rsidP="00DA078C">
      <w:pPr>
        <w:rPr>
          <w:rFonts w:hint="cs"/>
          <w:sz w:val="32"/>
          <w:szCs w:val="32"/>
          <w:rtl/>
        </w:rPr>
      </w:pPr>
      <w:r>
        <w:rPr>
          <w:rFonts w:hint="cs"/>
          <w:sz w:val="32"/>
          <w:szCs w:val="32"/>
          <w:rtl/>
        </w:rPr>
        <w:t>رابعاً: العوامل المؤثرة في طبيعة التفاعل</w:t>
      </w:r>
    </w:p>
    <w:p w14:paraId="15887461" w14:textId="2BE44561" w:rsidR="00906D69" w:rsidRPr="00DA078C" w:rsidRDefault="00906D69" w:rsidP="00DA078C">
      <w:pPr>
        <w:pStyle w:val="a6"/>
        <w:numPr>
          <w:ilvl w:val="0"/>
          <w:numId w:val="3"/>
        </w:numPr>
        <w:rPr>
          <w:rFonts w:hint="cs"/>
          <w:sz w:val="32"/>
          <w:szCs w:val="32"/>
          <w:rtl/>
        </w:rPr>
      </w:pPr>
      <w:r w:rsidRPr="00906D69">
        <w:rPr>
          <w:rFonts w:hint="cs"/>
          <w:sz w:val="32"/>
          <w:szCs w:val="32"/>
          <w:rtl/>
        </w:rPr>
        <w:t>الخصائص الشخصية للوالدين: مثل النضج الانفعالي، ومستوى التعليم، والثقافة الأسرية.</w:t>
      </w:r>
    </w:p>
    <w:p w14:paraId="4D39D658" w14:textId="2FF06A1A" w:rsidR="00906D69" w:rsidRPr="00DA078C" w:rsidRDefault="00906D69" w:rsidP="00DA078C">
      <w:pPr>
        <w:pStyle w:val="a6"/>
        <w:numPr>
          <w:ilvl w:val="0"/>
          <w:numId w:val="3"/>
        </w:numPr>
        <w:rPr>
          <w:rFonts w:hint="cs"/>
          <w:sz w:val="32"/>
          <w:szCs w:val="32"/>
          <w:rtl/>
        </w:rPr>
      </w:pPr>
      <w:r w:rsidRPr="00906D69">
        <w:rPr>
          <w:rFonts w:hint="cs"/>
          <w:sz w:val="32"/>
          <w:szCs w:val="32"/>
          <w:rtl/>
        </w:rPr>
        <w:t>الوضع الاقتصادي للأسرة: الضغوط المادية قد تقلل من فرص التواصل الأسري الإيجابي.</w:t>
      </w:r>
    </w:p>
    <w:p w14:paraId="4B9D9646" w14:textId="1D9E0315" w:rsidR="00906D69" w:rsidRPr="00DA078C" w:rsidRDefault="00906D69" w:rsidP="00DA078C">
      <w:pPr>
        <w:pStyle w:val="a6"/>
        <w:numPr>
          <w:ilvl w:val="0"/>
          <w:numId w:val="3"/>
        </w:numPr>
        <w:rPr>
          <w:rFonts w:hint="cs"/>
          <w:sz w:val="32"/>
          <w:szCs w:val="32"/>
          <w:rtl/>
        </w:rPr>
      </w:pPr>
      <w:r w:rsidRPr="00906D69">
        <w:rPr>
          <w:rFonts w:hint="cs"/>
          <w:sz w:val="32"/>
          <w:szCs w:val="32"/>
          <w:rtl/>
        </w:rPr>
        <w:t>الأساليب التربوية: مثل التسلط أو الديمقراطية أو الإهمال.</w:t>
      </w:r>
    </w:p>
    <w:p w14:paraId="34EC244B" w14:textId="4F0C76B4" w:rsidR="00906D69" w:rsidRPr="00DA078C" w:rsidRDefault="00906D69" w:rsidP="00DA078C">
      <w:pPr>
        <w:pStyle w:val="a6"/>
        <w:numPr>
          <w:ilvl w:val="0"/>
          <w:numId w:val="3"/>
        </w:numPr>
        <w:rPr>
          <w:rFonts w:hint="cs"/>
          <w:sz w:val="32"/>
          <w:szCs w:val="32"/>
          <w:rtl/>
        </w:rPr>
      </w:pPr>
      <w:r w:rsidRPr="00906D69">
        <w:rPr>
          <w:rFonts w:hint="cs"/>
          <w:sz w:val="32"/>
          <w:szCs w:val="32"/>
          <w:rtl/>
        </w:rPr>
        <w:t>عمر الطفل وجنسه: فطريقة تعامل الوالدين تختلف باختلاف المرحلة العمرية والجنس.</w:t>
      </w:r>
    </w:p>
    <w:p w14:paraId="7FEA1259" w14:textId="28EC113F" w:rsidR="00906D69" w:rsidRPr="00DA078C" w:rsidRDefault="00906D69" w:rsidP="00DA078C">
      <w:pPr>
        <w:pStyle w:val="a6"/>
        <w:numPr>
          <w:ilvl w:val="0"/>
          <w:numId w:val="3"/>
        </w:numPr>
        <w:rPr>
          <w:rFonts w:hint="cs"/>
          <w:sz w:val="32"/>
          <w:szCs w:val="32"/>
          <w:rtl/>
        </w:rPr>
      </w:pPr>
      <w:r w:rsidRPr="00906D69">
        <w:rPr>
          <w:rFonts w:hint="cs"/>
          <w:sz w:val="32"/>
          <w:szCs w:val="32"/>
          <w:rtl/>
        </w:rPr>
        <w:t>الاستقرار الأسري: الخلافات الزوجية المستمرة تؤثر سلباً على نوعية التفاعل مع الطفل.</w:t>
      </w:r>
    </w:p>
    <w:p w14:paraId="51CED0CC" w14:textId="77777777" w:rsidR="00906D69" w:rsidRPr="00906D69" w:rsidRDefault="00906D69" w:rsidP="00906D69">
      <w:pPr>
        <w:pStyle w:val="a6"/>
        <w:numPr>
          <w:ilvl w:val="0"/>
          <w:numId w:val="3"/>
        </w:numPr>
        <w:rPr>
          <w:rFonts w:hint="cs"/>
          <w:sz w:val="32"/>
          <w:szCs w:val="32"/>
          <w:rtl/>
        </w:rPr>
      </w:pPr>
      <w:r w:rsidRPr="00906D69">
        <w:rPr>
          <w:rFonts w:hint="cs"/>
          <w:sz w:val="32"/>
          <w:szCs w:val="32"/>
          <w:rtl/>
        </w:rPr>
        <w:t>العوامل الثقافية والمجتمعية: فالقيم السائدة والتقاليد تؤثر على أنماط التربية والاستجابة للأبناء.</w:t>
      </w:r>
    </w:p>
    <w:p w14:paraId="0FA264DB" w14:textId="77777777" w:rsidR="00906D69" w:rsidRDefault="00906D69">
      <w:pPr>
        <w:rPr>
          <w:rFonts w:hint="cs"/>
          <w:sz w:val="32"/>
          <w:szCs w:val="32"/>
          <w:rtl/>
        </w:rPr>
      </w:pPr>
    </w:p>
    <w:p w14:paraId="6403E818" w14:textId="77777777" w:rsidR="00906D69" w:rsidRDefault="00906D69">
      <w:pPr>
        <w:rPr>
          <w:rFonts w:hint="cs"/>
          <w:sz w:val="32"/>
          <w:szCs w:val="32"/>
          <w:rtl/>
        </w:rPr>
      </w:pPr>
      <w:r>
        <w:rPr>
          <w:rFonts w:hint="cs"/>
          <w:sz w:val="32"/>
          <w:szCs w:val="32"/>
          <w:rtl/>
        </w:rPr>
        <w:t>خامساً: نظريات مفسّرة للتفاعل بين الوالدين والطفل</w:t>
      </w:r>
    </w:p>
    <w:p w14:paraId="04EBC5F3" w14:textId="77777777" w:rsidR="00906D69" w:rsidRDefault="00906D69">
      <w:pPr>
        <w:rPr>
          <w:rFonts w:hint="cs"/>
          <w:sz w:val="32"/>
          <w:szCs w:val="32"/>
          <w:rtl/>
        </w:rPr>
      </w:pPr>
    </w:p>
    <w:p w14:paraId="6415BDF6" w14:textId="77777777" w:rsidR="00906D69" w:rsidRPr="00906D69" w:rsidRDefault="00906D69" w:rsidP="00906D69">
      <w:pPr>
        <w:pStyle w:val="a6"/>
        <w:numPr>
          <w:ilvl w:val="0"/>
          <w:numId w:val="4"/>
        </w:numPr>
        <w:rPr>
          <w:rFonts w:hint="cs"/>
          <w:sz w:val="32"/>
          <w:szCs w:val="32"/>
          <w:rtl/>
        </w:rPr>
      </w:pPr>
      <w:r w:rsidRPr="00906D69">
        <w:rPr>
          <w:rFonts w:hint="cs"/>
          <w:sz w:val="32"/>
          <w:szCs w:val="32"/>
          <w:rtl/>
        </w:rPr>
        <w:t>نظرية التعلّق (</w:t>
      </w:r>
      <w:r w:rsidRPr="00906D69">
        <w:rPr>
          <w:rFonts w:hint="cs"/>
          <w:sz w:val="32"/>
          <w:szCs w:val="32"/>
          <w:lang w:bidi="ar-IQ"/>
        </w:rPr>
        <w:t>Attachment Theory</w:t>
      </w:r>
      <w:r w:rsidRPr="00906D69">
        <w:rPr>
          <w:rFonts w:hint="cs"/>
          <w:sz w:val="32"/>
          <w:szCs w:val="32"/>
          <w:rtl/>
        </w:rPr>
        <w:t>) – جون بولبي تؤكد على أهمية العلاقة العاطفية بين الطفل والمُقدِّم الرئيسي للرعاية، إذ يشكّل التعلق الآمن أساساً للنمو النفسي السليم.</w:t>
      </w:r>
    </w:p>
    <w:p w14:paraId="31257988" w14:textId="77777777" w:rsidR="00906D69" w:rsidRDefault="00906D69">
      <w:pPr>
        <w:rPr>
          <w:rFonts w:hint="cs"/>
          <w:sz w:val="32"/>
          <w:szCs w:val="32"/>
          <w:rtl/>
        </w:rPr>
      </w:pPr>
    </w:p>
    <w:p w14:paraId="05B43738" w14:textId="77777777" w:rsidR="00906D69" w:rsidRDefault="00906D69">
      <w:pPr>
        <w:rPr>
          <w:rFonts w:hint="cs"/>
          <w:sz w:val="32"/>
          <w:szCs w:val="32"/>
          <w:rtl/>
        </w:rPr>
      </w:pPr>
    </w:p>
    <w:p w14:paraId="6DB70687" w14:textId="77777777" w:rsidR="00906D69" w:rsidRPr="00906D69" w:rsidRDefault="00906D69" w:rsidP="00906D69">
      <w:pPr>
        <w:pStyle w:val="a6"/>
        <w:numPr>
          <w:ilvl w:val="0"/>
          <w:numId w:val="4"/>
        </w:numPr>
        <w:rPr>
          <w:rFonts w:hint="cs"/>
          <w:sz w:val="32"/>
          <w:szCs w:val="32"/>
          <w:rtl/>
        </w:rPr>
      </w:pPr>
      <w:r w:rsidRPr="00906D69">
        <w:rPr>
          <w:rFonts w:hint="cs"/>
          <w:sz w:val="32"/>
          <w:szCs w:val="32"/>
          <w:rtl/>
        </w:rPr>
        <w:t>النظرية السلوكية (</w:t>
      </w:r>
      <w:r w:rsidRPr="00906D69">
        <w:rPr>
          <w:rFonts w:hint="cs"/>
          <w:sz w:val="32"/>
          <w:szCs w:val="32"/>
          <w:lang w:bidi="ar-IQ"/>
        </w:rPr>
        <w:t>Behaviorism</w:t>
      </w:r>
      <w:r w:rsidRPr="00906D69">
        <w:rPr>
          <w:rFonts w:hint="cs"/>
          <w:sz w:val="32"/>
          <w:szCs w:val="32"/>
          <w:rtl/>
        </w:rPr>
        <w:t>) ترى أن سلوك الطفل هو نتاج للتفاعل مع والديه من خلال التعزيز والعقاب.</w:t>
      </w:r>
    </w:p>
    <w:p w14:paraId="230987B1" w14:textId="77777777" w:rsidR="00906D69" w:rsidRDefault="00906D69">
      <w:pPr>
        <w:rPr>
          <w:rFonts w:hint="cs"/>
          <w:sz w:val="32"/>
          <w:szCs w:val="32"/>
          <w:rtl/>
        </w:rPr>
      </w:pPr>
    </w:p>
    <w:p w14:paraId="1CE3BCC4" w14:textId="04C1BF84" w:rsidR="00906D69" w:rsidRDefault="00906D69" w:rsidP="00DA078C">
      <w:pPr>
        <w:pStyle w:val="a6"/>
        <w:numPr>
          <w:ilvl w:val="0"/>
          <w:numId w:val="4"/>
        </w:numPr>
        <w:rPr>
          <w:sz w:val="32"/>
          <w:szCs w:val="32"/>
        </w:rPr>
      </w:pPr>
      <w:r w:rsidRPr="00906D69">
        <w:rPr>
          <w:rFonts w:hint="cs"/>
          <w:sz w:val="32"/>
          <w:szCs w:val="32"/>
          <w:rtl/>
        </w:rPr>
        <w:t>النظرية الاجتماعية المعرفية (</w:t>
      </w:r>
      <w:r w:rsidRPr="00906D69">
        <w:rPr>
          <w:rFonts w:hint="cs"/>
          <w:sz w:val="32"/>
          <w:szCs w:val="32"/>
          <w:lang w:bidi="ar-IQ"/>
        </w:rPr>
        <w:t>Bandura</w:t>
      </w:r>
      <w:r w:rsidRPr="00906D69">
        <w:rPr>
          <w:rFonts w:hint="cs"/>
          <w:sz w:val="32"/>
          <w:szCs w:val="32"/>
          <w:rtl/>
        </w:rPr>
        <w:t>) تؤكد أن الأطفال يتعلمون من خلال الملاحظة والنمذجة؛ أي تقليد سلوك الوالدين وتبني مواقفهم واتجاهاتهم.</w:t>
      </w:r>
    </w:p>
    <w:p w14:paraId="44DEA623" w14:textId="77777777" w:rsidR="00DA078C" w:rsidRPr="00DA078C" w:rsidRDefault="00DA078C" w:rsidP="00DA078C">
      <w:pPr>
        <w:pStyle w:val="a6"/>
        <w:rPr>
          <w:rFonts w:hint="cs"/>
          <w:sz w:val="32"/>
          <w:szCs w:val="32"/>
          <w:rtl/>
        </w:rPr>
      </w:pPr>
    </w:p>
    <w:p w14:paraId="0C8AD373" w14:textId="77777777" w:rsidR="00DA078C" w:rsidRPr="00DA078C" w:rsidRDefault="00DA078C" w:rsidP="00DA078C">
      <w:pPr>
        <w:pStyle w:val="a6"/>
        <w:rPr>
          <w:rFonts w:hint="cs"/>
          <w:sz w:val="32"/>
          <w:szCs w:val="32"/>
          <w:rtl/>
        </w:rPr>
      </w:pPr>
    </w:p>
    <w:p w14:paraId="67CD656C" w14:textId="77777777" w:rsidR="00906D69" w:rsidRPr="00906D69" w:rsidRDefault="00906D69" w:rsidP="00906D69">
      <w:pPr>
        <w:pStyle w:val="a6"/>
        <w:numPr>
          <w:ilvl w:val="0"/>
          <w:numId w:val="4"/>
        </w:numPr>
        <w:rPr>
          <w:rFonts w:hint="cs"/>
          <w:sz w:val="32"/>
          <w:szCs w:val="32"/>
          <w:rtl/>
        </w:rPr>
      </w:pPr>
      <w:r w:rsidRPr="00906D69">
        <w:rPr>
          <w:rFonts w:hint="cs"/>
          <w:sz w:val="32"/>
          <w:szCs w:val="32"/>
          <w:rtl/>
        </w:rPr>
        <w:t>النظرية النظمية (</w:t>
      </w:r>
      <w:r w:rsidRPr="00906D69">
        <w:rPr>
          <w:rFonts w:hint="cs"/>
          <w:sz w:val="32"/>
          <w:szCs w:val="32"/>
          <w:lang w:bidi="ar-IQ"/>
        </w:rPr>
        <w:t>System Theory</w:t>
      </w:r>
      <w:r w:rsidRPr="00906D69">
        <w:rPr>
          <w:rFonts w:hint="cs"/>
          <w:sz w:val="32"/>
          <w:szCs w:val="32"/>
          <w:rtl/>
        </w:rPr>
        <w:t>) تعتبر الأسرة نظاماً متكاملاً، وأي خلل في التفاعل بين أعضائها يؤثر في باقي النظام.</w:t>
      </w:r>
    </w:p>
    <w:p w14:paraId="4DB8BF3E" w14:textId="77777777" w:rsidR="00906D69" w:rsidRDefault="00906D69">
      <w:pPr>
        <w:rPr>
          <w:rFonts w:hint="cs"/>
          <w:sz w:val="32"/>
          <w:szCs w:val="32"/>
          <w:rtl/>
        </w:rPr>
      </w:pPr>
    </w:p>
    <w:p w14:paraId="443BE9AC" w14:textId="77777777" w:rsidR="00906D69" w:rsidRDefault="00906D69">
      <w:pPr>
        <w:rPr>
          <w:rFonts w:hint="cs"/>
          <w:sz w:val="32"/>
          <w:szCs w:val="32"/>
          <w:rtl/>
        </w:rPr>
      </w:pPr>
    </w:p>
    <w:p w14:paraId="49803523" w14:textId="77777777" w:rsidR="00906D69" w:rsidRDefault="00906D69">
      <w:pPr>
        <w:rPr>
          <w:rFonts w:hint="cs"/>
          <w:sz w:val="32"/>
          <w:szCs w:val="32"/>
          <w:rtl/>
        </w:rPr>
      </w:pPr>
      <w:r>
        <w:rPr>
          <w:rFonts w:hint="cs"/>
          <w:sz w:val="32"/>
          <w:szCs w:val="32"/>
          <w:rtl/>
        </w:rPr>
        <w:t>سادساً: نتائج التفاعل الإيجابي والسلبي</w:t>
      </w:r>
    </w:p>
    <w:p w14:paraId="56836EC2" w14:textId="77777777" w:rsidR="00906D69" w:rsidRDefault="00906D69">
      <w:pPr>
        <w:rPr>
          <w:rFonts w:hint="cs"/>
          <w:sz w:val="32"/>
          <w:szCs w:val="32"/>
          <w:rtl/>
        </w:rPr>
      </w:pPr>
    </w:p>
    <w:p w14:paraId="3ADCC26D" w14:textId="55556871" w:rsidR="00906D69" w:rsidRDefault="00906D69" w:rsidP="00DA078C">
      <w:pPr>
        <w:rPr>
          <w:rFonts w:hint="cs"/>
          <w:sz w:val="32"/>
          <w:szCs w:val="32"/>
          <w:rtl/>
        </w:rPr>
      </w:pPr>
      <w:r>
        <w:rPr>
          <w:rFonts w:hint="cs"/>
          <w:sz w:val="32"/>
          <w:szCs w:val="32"/>
          <w:rtl/>
        </w:rPr>
        <w:t>نوع التفاعل</w:t>
      </w:r>
      <w:r>
        <w:rPr>
          <w:rFonts w:hint="cs"/>
          <w:sz w:val="32"/>
          <w:szCs w:val="32"/>
          <w:rtl/>
        </w:rPr>
        <w:tab/>
        <w:t>النتائج على الطفل</w:t>
      </w:r>
    </w:p>
    <w:p w14:paraId="421B94C2" w14:textId="77777777" w:rsidR="00906D69" w:rsidRDefault="00906D69">
      <w:pPr>
        <w:rPr>
          <w:rFonts w:hint="cs"/>
          <w:sz w:val="32"/>
          <w:szCs w:val="32"/>
          <w:rtl/>
        </w:rPr>
      </w:pPr>
      <w:r>
        <w:rPr>
          <w:rFonts w:hint="cs"/>
          <w:sz w:val="32"/>
          <w:szCs w:val="32"/>
          <w:rtl/>
        </w:rPr>
        <w:t>إيجابي</w:t>
      </w:r>
      <w:r>
        <w:rPr>
          <w:rFonts w:hint="cs"/>
          <w:sz w:val="32"/>
          <w:szCs w:val="32"/>
          <w:rtl/>
        </w:rPr>
        <w:tab/>
        <w:t>تعزيز الثقة بالنفس، التوافق الاجتماعي، النجاح الدراسي، الاستقلالية.</w:t>
      </w:r>
    </w:p>
    <w:p w14:paraId="3726A30E" w14:textId="77777777" w:rsidR="00906D69" w:rsidRDefault="00906D69">
      <w:pPr>
        <w:rPr>
          <w:rFonts w:hint="cs"/>
          <w:sz w:val="32"/>
          <w:szCs w:val="32"/>
          <w:rtl/>
        </w:rPr>
      </w:pPr>
      <w:r>
        <w:rPr>
          <w:rFonts w:hint="cs"/>
          <w:sz w:val="32"/>
          <w:szCs w:val="32"/>
          <w:rtl/>
        </w:rPr>
        <w:t>سلبي</w:t>
      </w:r>
      <w:r>
        <w:rPr>
          <w:rFonts w:hint="cs"/>
          <w:sz w:val="32"/>
          <w:szCs w:val="32"/>
          <w:rtl/>
        </w:rPr>
        <w:tab/>
        <w:t>العدوانية، الانسحاب الاجتماعي، ضعف التحصيل، اضطرابات القلق والاكتئاب.</w:t>
      </w:r>
    </w:p>
    <w:p w14:paraId="6D45EF83" w14:textId="77777777" w:rsidR="00906D69" w:rsidRDefault="00906D69">
      <w:pPr>
        <w:rPr>
          <w:rFonts w:hint="cs"/>
          <w:sz w:val="32"/>
          <w:szCs w:val="32"/>
          <w:rtl/>
        </w:rPr>
      </w:pPr>
    </w:p>
    <w:p w14:paraId="0A9834E5" w14:textId="4C9CC06D" w:rsidR="00906D69" w:rsidRDefault="00906D69" w:rsidP="00A16A64">
      <w:pPr>
        <w:rPr>
          <w:rFonts w:hint="cs"/>
          <w:sz w:val="32"/>
          <w:szCs w:val="32"/>
          <w:rtl/>
        </w:rPr>
      </w:pPr>
      <w:r>
        <w:rPr>
          <w:rFonts w:hint="cs"/>
          <w:sz w:val="32"/>
          <w:szCs w:val="32"/>
          <w:rtl/>
        </w:rPr>
        <w:t>سابعاً: دور التكنولوجيا في التفاعل الأسري الحديث</w:t>
      </w:r>
    </w:p>
    <w:p w14:paraId="0C31F389" w14:textId="77777777" w:rsidR="00906D69" w:rsidRDefault="00906D69">
      <w:pPr>
        <w:rPr>
          <w:rFonts w:hint="cs"/>
          <w:sz w:val="32"/>
          <w:szCs w:val="32"/>
          <w:rtl/>
        </w:rPr>
      </w:pPr>
      <w:r>
        <w:rPr>
          <w:rFonts w:hint="cs"/>
          <w:sz w:val="32"/>
          <w:szCs w:val="32"/>
          <w:rtl/>
        </w:rPr>
        <w:t xml:space="preserve">أدى الاستخدام المفرط للهواتف الذكية ووسائل التواصل الاجتماعي إلى تقليص التفاعل المباشر بين الوالدين والأبناء. وقد أشارت دراسات حديثة (مثل دراسة </w:t>
      </w:r>
      <w:r>
        <w:rPr>
          <w:rFonts w:hint="cs"/>
          <w:sz w:val="32"/>
          <w:szCs w:val="32"/>
          <w:lang w:bidi="ar-IQ"/>
        </w:rPr>
        <w:t>Lauricella et al., 2022</w:t>
      </w:r>
      <w:r>
        <w:rPr>
          <w:rFonts w:hint="cs"/>
          <w:sz w:val="32"/>
          <w:szCs w:val="32"/>
          <w:rtl/>
        </w:rPr>
        <w:t>) إلى أن الوقت الذي يقضيه الآباء في الأجهزة الرقمية يقلل من فرص الحوار الأسري ويزيد من مشكلات التواصل العاطفي لدى الأطفال.</w:t>
      </w:r>
    </w:p>
    <w:p w14:paraId="3816CC58" w14:textId="77777777" w:rsidR="00906D69" w:rsidRDefault="00906D69">
      <w:pPr>
        <w:rPr>
          <w:rFonts w:hint="cs"/>
          <w:sz w:val="32"/>
          <w:szCs w:val="32"/>
          <w:rtl/>
        </w:rPr>
      </w:pPr>
    </w:p>
    <w:p w14:paraId="5F93D4BF" w14:textId="348F0312" w:rsidR="00906D69" w:rsidRDefault="00906D69" w:rsidP="00A16A64">
      <w:pPr>
        <w:rPr>
          <w:rFonts w:hint="cs"/>
          <w:sz w:val="32"/>
          <w:szCs w:val="32"/>
          <w:rtl/>
        </w:rPr>
      </w:pPr>
      <w:r>
        <w:rPr>
          <w:rFonts w:hint="cs"/>
          <w:sz w:val="32"/>
          <w:szCs w:val="32"/>
          <w:rtl/>
        </w:rPr>
        <w:t>ثامناً: أساليب تعزيز التفاعل الإيجابي</w:t>
      </w:r>
    </w:p>
    <w:p w14:paraId="1ACF88A8" w14:textId="03749513" w:rsidR="00906D69" w:rsidRPr="00A16A64" w:rsidRDefault="00906D69" w:rsidP="00A16A64">
      <w:pPr>
        <w:pStyle w:val="a6"/>
        <w:numPr>
          <w:ilvl w:val="0"/>
          <w:numId w:val="5"/>
        </w:numPr>
        <w:rPr>
          <w:rFonts w:hint="cs"/>
          <w:sz w:val="32"/>
          <w:szCs w:val="32"/>
          <w:rtl/>
        </w:rPr>
      </w:pPr>
      <w:r w:rsidRPr="00906D69">
        <w:rPr>
          <w:rFonts w:hint="cs"/>
          <w:sz w:val="32"/>
          <w:szCs w:val="32"/>
          <w:rtl/>
        </w:rPr>
        <w:t>إتاحة وقت نوعي للطفل دون انشغال بالأجهزة أو العمل.</w:t>
      </w:r>
    </w:p>
    <w:p w14:paraId="5AD0C411" w14:textId="67EDE384" w:rsidR="00906D69" w:rsidRPr="00A16A64" w:rsidRDefault="00906D69" w:rsidP="00A16A64">
      <w:pPr>
        <w:pStyle w:val="a6"/>
        <w:numPr>
          <w:ilvl w:val="0"/>
          <w:numId w:val="5"/>
        </w:numPr>
        <w:rPr>
          <w:rFonts w:hint="cs"/>
          <w:sz w:val="32"/>
          <w:szCs w:val="32"/>
          <w:rtl/>
        </w:rPr>
      </w:pPr>
      <w:r w:rsidRPr="00906D69">
        <w:rPr>
          <w:rFonts w:hint="cs"/>
          <w:sz w:val="32"/>
          <w:szCs w:val="32"/>
          <w:rtl/>
        </w:rPr>
        <w:t>الاستماع الفعّال لاحتياجات الطفل دون توجيه دائم.</w:t>
      </w:r>
    </w:p>
    <w:p w14:paraId="129EA49C" w14:textId="502A5A74" w:rsidR="00906D69" w:rsidRPr="00A16A64" w:rsidRDefault="00906D69" w:rsidP="00A16A64">
      <w:pPr>
        <w:pStyle w:val="a6"/>
        <w:numPr>
          <w:ilvl w:val="0"/>
          <w:numId w:val="5"/>
        </w:numPr>
        <w:rPr>
          <w:rFonts w:hint="cs"/>
          <w:sz w:val="32"/>
          <w:szCs w:val="32"/>
          <w:rtl/>
        </w:rPr>
      </w:pPr>
      <w:r w:rsidRPr="00906D69">
        <w:rPr>
          <w:rFonts w:hint="cs"/>
          <w:sz w:val="32"/>
          <w:szCs w:val="32"/>
          <w:rtl/>
        </w:rPr>
        <w:t>التعبير عن المشاعر بوضوح وتشجيع الطفل على فعل ذلك.</w:t>
      </w:r>
    </w:p>
    <w:p w14:paraId="2C793C91" w14:textId="6714EAB0" w:rsidR="00906D69" w:rsidRPr="00A16A64" w:rsidRDefault="00906D69" w:rsidP="00A16A64">
      <w:pPr>
        <w:pStyle w:val="a6"/>
        <w:numPr>
          <w:ilvl w:val="0"/>
          <w:numId w:val="5"/>
        </w:numPr>
        <w:rPr>
          <w:rFonts w:hint="cs"/>
          <w:sz w:val="32"/>
          <w:szCs w:val="32"/>
          <w:rtl/>
        </w:rPr>
      </w:pPr>
      <w:r w:rsidRPr="00906D69">
        <w:rPr>
          <w:rFonts w:hint="cs"/>
          <w:sz w:val="32"/>
          <w:szCs w:val="32"/>
          <w:rtl/>
        </w:rPr>
        <w:t>التعاون في الأنشطة المنزلية أو الألعاب التعليمية.</w:t>
      </w:r>
    </w:p>
    <w:p w14:paraId="42155008" w14:textId="77777777" w:rsidR="00906D69" w:rsidRPr="00906D69" w:rsidRDefault="00906D69" w:rsidP="00906D69">
      <w:pPr>
        <w:pStyle w:val="a6"/>
        <w:numPr>
          <w:ilvl w:val="0"/>
          <w:numId w:val="5"/>
        </w:numPr>
        <w:rPr>
          <w:rFonts w:hint="cs"/>
          <w:sz w:val="32"/>
          <w:szCs w:val="32"/>
          <w:rtl/>
        </w:rPr>
      </w:pPr>
      <w:r w:rsidRPr="00906D69">
        <w:rPr>
          <w:rFonts w:hint="cs"/>
          <w:sz w:val="32"/>
          <w:szCs w:val="32"/>
          <w:rtl/>
        </w:rPr>
        <w:t>توفير بيئة آمنة خالية من النقد الجارح أو المقارنة.</w:t>
      </w:r>
    </w:p>
    <w:p w14:paraId="23DDBFCB" w14:textId="77777777" w:rsidR="00906D69" w:rsidRDefault="00906D69">
      <w:pPr>
        <w:rPr>
          <w:rFonts w:hint="cs"/>
          <w:sz w:val="32"/>
          <w:szCs w:val="32"/>
          <w:rtl/>
        </w:rPr>
      </w:pPr>
    </w:p>
    <w:p w14:paraId="43013927" w14:textId="287C406D" w:rsidR="00906D69" w:rsidRDefault="00906D69" w:rsidP="00A16A64">
      <w:pPr>
        <w:rPr>
          <w:rFonts w:hint="cs"/>
          <w:sz w:val="32"/>
          <w:szCs w:val="32"/>
          <w:rtl/>
        </w:rPr>
      </w:pPr>
      <w:r>
        <w:rPr>
          <w:rFonts w:hint="cs"/>
          <w:sz w:val="32"/>
          <w:szCs w:val="32"/>
          <w:rtl/>
        </w:rPr>
        <w:t>التوصيات</w:t>
      </w:r>
    </w:p>
    <w:p w14:paraId="3FA51C8A" w14:textId="41C04AF2" w:rsidR="00906D69" w:rsidRDefault="00906D69" w:rsidP="00A16A64">
      <w:pPr>
        <w:rPr>
          <w:rFonts w:hint="cs"/>
          <w:sz w:val="32"/>
          <w:szCs w:val="32"/>
          <w:rtl/>
        </w:rPr>
      </w:pPr>
      <w:r>
        <w:rPr>
          <w:rFonts w:hint="cs"/>
          <w:sz w:val="32"/>
          <w:szCs w:val="32"/>
          <w:rtl/>
        </w:rPr>
        <w:t>ضرورة إعداد برامج إرشادية للأسر لتعزيز التفاعل الأسري الإيجابي.</w:t>
      </w:r>
    </w:p>
    <w:p w14:paraId="321270A2" w14:textId="09080C58" w:rsidR="00906D69" w:rsidRDefault="00906D69" w:rsidP="00A16A64">
      <w:pPr>
        <w:rPr>
          <w:rFonts w:hint="cs"/>
          <w:sz w:val="32"/>
          <w:szCs w:val="32"/>
          <w:rtl/>
        </w:rPr>
      </w:pPr>
      <w:r>
        <w:rPr>
          <w:rFonts w:hint="cs"/>
          <w:sz w:val="32"/>
          <w:szCs w:val="32"/>
          <w:rtl/>
        </w:rPr>
        <w:t>تدريب الوالدين على مهارات التواصل الفعّال وحلّ النزاعات.</w:t>
      </w:r>
    </w:p>
    <w:p w14:paraId="73101BB3" w14:textId="14CE4B10" w:rsidR="00906D69" w:rsidRDefault="00906D69" w:rsidP="00A16A64">
      <w:pPr>
        <w:rPr>
          <w:rFonts w:hint="cs"/>
          <w:sz w:val="32"/>
          <w:szCs w:val="32"/>
          <w:rtl/>
        </w:rPr>
      </w:pPr>
      <w:r>
        <w:rPr>
          <w:rFonts w:hint="cs"/>
          <w:sz w:val="32"/>
          <w:szCs w:val="32"/>
          <w:rtl/>
        </w:rPr>
        <w:t>دمج موضوعات التفاعل الأسري في المناهج التربوية وبرامج رياض الأطفال.</w:t>
      </w:r>
    </w:p>
    <w:p w14:paraId="03EB4BF4" w14:textId="4922560A" w:rsidR="00906D69" w:rsidRDefault="00906D69" w:rsidP="00A16A64">
      <w:pPr>
        <w:rPr>
          <w:sz w:val="32"/>
          <w:szCs w:val="32"/>
          <w:rtl/>
        </w:rPr>
      </w:pPr>
      <w:r>
        <w:rPr>
          <w:rFonts w:hint="cs"/>
          <w:sz w:val="32"/>
          <w:szCs w:val="32"/>
          <w:rtl/>
        </w:rPr>
        <w:t>تشجيع الدراسات الميدانية حول تأثير التكنولوجيا على التواصل الأسري.</w:t>
      </w:r>
    </w:p>
    <w:p w14:paraId="01F01842" w14:textId="77777777" w:rsidR="00A16A64" w:rsidRDefault="00A16A64" w:rsidP="00A16A64">
      <w:pPr>
        <w:rPr>
          <w:rFonts w:hint="cs"/>
          <w:sz w:val="32"/>
          <w:szCs w:val="32"/>
          <w:rtl/>
        </w:rPr>
      </w:pPr>
    </w:p>
    <w:p w14:paraId="0D428F85" w14:textId="72DF5EF6" w:rsidR="00906D69" w:rsidRDefault="00906D69" w:rsidP="00A16A64">
      <w:pPr>
        <w:rPr>
          <w:rFonts w:hint="cs"/>
          <w:sz w:val="32"/>
          <w:szCs w:val="32"/>
          <w:rtl/>
        </w:rPr>
      </w:pPr>
      <w:r>
        <w:rPr>
          <w:rFonts w:hint="cs"/>
          <w:sz w:val="32"/>
          <w:szCs w:val="32"/>
          <w:rtl/>
        </w:rPr>
        <w:t>الخاتمة</w:t>
      </w:r>
    </w:p>
    <w:p w14:paraId="4D889517" w14:textId="77777777" w:rsidR="00906D69" w:rsidRDefault="00906D69">
      <w:pPr>
        <w:rPr>
          <w:rFonts w:hint="cs"/>
          <w:sz w:val="32"/>
          <w:szCs w:val="32"/>
          <w:rtl/>
        </w:rPr>
      </w:pPr>
      <w:r>
        <w:rPr>
          <w:rFonts w:hint="cs"/>
          <w:sz w:val="32"/>
          <w:szCs w:val="32"/>
          <w:rtl/>
        </w:rPr>
        <w:t>إن التفاعل بين الوالدين والطفل يمثل حجر الزاوية في عملية النمو النفسي والاجتماعي، وهو الأساس الذي تُبنى عليه شخصية الإنسان المستقبلية. ويؤكد علماء النفس أن جودة هذا التفاعل أهم من كميته، فالدقائق التي يُعبّر فيها الوالدان عن الحب، والاحترام، والاهتمام الحقيقي، قد تترك أثراً أعمق من ساعات من التعايش الصامت. لذا، فإنّ بناء جيل متوازن يبدأ من أسرة متفاعلة تقوم على التفاهم، والحوار، والتقبّل المتبادل.</w:t>
      </w:r>
    </w:p>
    <w:p w14:paraId="0BCC80E7" w14:textId="77777777" w:rsidR="00906D69" w:rsidRDefault="00906D69">
      <w:pPr>
        <w:rPr>
          <w:rFonts w:hint="cs"/>
          <w:sz w:val="32"/>
          <w:szCs w:val="32"/>
          <w:rtl/>
        </w:rPr>
      </w:pPr>
    </w:p>
    <w:p w14:paraId="3F79E6D3" w14:textId="77777777" w:rsidR="00906D69" w:rsidRPr="00906D69" w:rsidRDefault="00906D69">
      <w:pPr>
        <w:rPr>
          <w:sz w:val="32"/>
          <w:szCs w:val="32"/>
        </w:rPr>
      </w:pPr>
    </w:p>
    <w:sectPr w:rsidR="00906D69" w:rsidRPr="00906D69" w:rsidSect="00AB6EB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32AB"/>
    <w:multiLevelType w:val="hybridMultilevel"/>
    <w:tmpl w:val="DF34813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4743C"/>
    <w:multiLevelType w:val="hybridMultilevel"/>
    <w:tmpl w:val="69F67AD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D81C29"/>
    <w:multiLevelType w:val="hybridMultilevel"/>
    <w:tmpl w:val="4C04AA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24174A"/>
    <w:multiLevelType w:val="hybridMultilevel"/>
    <w:tmpl w:val="F654909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90A89"/>
    <w:multiLevelType w:val="hybridMultilevel"/>
    <w:tmpl w:val="2F6499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389404">
    <w:abstractNumId w:val="0"/>
  </w:num>
  <w:num w:numId="2" w16cid:durableId="1708749729">
    <w:abstractNumId w:val="1"/>
  </w:num>
  <w:num w:numId="3" w16cid:durableId="1479572321">
    <w:abstractNumId w:val="4"/>
  </w:num>
  <w:num w:numId="4" w16cid:durableId="2102070316">
    <w:abstractNumId w:val="2"/>
  </w:num>
  <w:num w:numId="5" w16cid:durableId="610402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69"/>
    <w:rsid w:val="004167B1"/>
    <w:rsid w:val="00906D69"/>
    <w:rsid w:val="00A16A64"/>
    <w:rsid w:val="00AB6EBC"/>
    <w:rsid w:val="00DA0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E93AC09"/>
  <w15:chartTrackingRefBased/>
  <w15:docId w15:val="{6E513543-280F-4A42-B26C-08018502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06D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06D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06D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06D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06D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06D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06D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06D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06D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06D6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06D6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06D6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06D6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06D69"/>
    <w:rPr>
      <w:rFonts w:eastAsiaTheme="majorEastAsia" w:cstheme="majorBidi"/>
      <w:color w:val="0F4761" w:themeColor="accent1" w:themeShade="BF"/>
    </w:rPr>
  </w:style>
  <w:style w:type="character" w:customStyle="1" w:styleId="6Char">
    <w:name w:val="عنوان 6 Char"/>
    <w:basedOn w:val="a0"/>
    <w:link w:val="6"/>
    <w:uiPriority w:val="9"/>
    <w:semiHidden/>
    <w:rsid w:val="00906D69"/>
    <w:rPr>
      <w:rFonts w:eastAsiaTheme="majorEastAsia" w:cstheme="majorBidi"/>
      <w:i/>
      <w:iCs/>
      <w:color w:val="595959" w:themeColor="text1" w:themeTint="A6"/>
    </w:rPr>
  </w:style>
  <w:style w:type="character" w:customStyle="1" w:styleId="7Char">
    <w:name w:val="عنوان 7 Char"/>
    <w:basedOn w:val="a0"/>
    <w:link w:val="7"/>
    <w:uiPriority w:val="9"/>
    <w:semiHidden/>
    <w:rsid w:val="00906D69"/>
    <w:rPr>
      <w:rFonts w:eastAsiaTheme="majorEastAsia" w:cstheme="majorBidi"/>
      <w:color w:val="595959" w:themeColor="text1" w:themeTint="A6"/>
    </w:rPr>
  </w:style>
  <w:style w:type="character" w:customStyle="1" w:styleId="8Char">
    <w:name w:val="عنوان 8 Char"/>
    <w:basedOn w:val="a0"/>
    <w:link w:val="8"/>
    <w:uiPriority w:val="9"/>
    <w:semiHidden/>
    <w:rsid w:val="00906D69"/>
    <w:rPr>
      <w:rFonts w:eastAsiaTheme="majorEastAsia" w:cstheme="majorBidi"/>
      <w:i/>
      <w:iCs/>
      <w:color w:val="272727" w:themeColor="text1" w:themeTint="D8"/>
    </w:rPr>
  </w:style>
  <w:style w:type="character" w:customStyle="1" w:styleId="9Char">
    <w:name w:val="عنوان 9 Char"/>
    <w:basedOn w:val="a0"/>
    <w:link w:val="9"/>
    <w:uiPriority w:val="9"/>
    <w:semiHidden/>
    <w:rsid w:val="00906D69"/>
    <w:rPr>
      <w:rFonts w:eastAsiaTheme="majorEastAsia" w:cstheme="majorBidi"/>
      <w:color w:val="272727" w:themeColor="text1" w:themeTint="D8"/>
    </w:rPr>
  </w:style>
  <w:style w:type="paragraph" w:styleId="a3">
    <w:name w:val="Title"/>
    <w:basedOn w:val="a"/>
    <w:next w:val="a"/>
    <w:link w:val="Char"/>
    <w:uiPriority w:val="10"/>
    <w:qFormat/>
    <w:rsid w:val="00906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06D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06D6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06D6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06D69"/>
    <w:pPr>
      <w:spacing w:before="160"/>
      <w:jc w:val="center"/>
    </w:pPr>
    <w:rPr>
      <w:i/>
      <w:iCs/>
      <w:color w:val="404040" w:themeColor="text1" w:themeTint="BF"/>
    </w:rPr>
  </w:style>
  <w:style w:type="character" w:customStyle="1" w:styleId="Char1">
    <w:name w:val="اقتباس Char"/>
    <w:basedOn w:val="a0"/>
    <w:link w:val="a5"/>
    <w:uiPriority w:val="29"/>
    <w:rsid w:val="00906D69"/>
    <w:rPr>
      <w:i/>
      <w:iCs/>
      <w:color w:val="404040" w:themeColor="text1" w:themeTint="BF"/>
    </w:rPr>
  </w:style>
  <w:style w:type="paragraph" w:styleId="a6">
    <w:name w:val="List Paragraph"/>
    <w:basedOn w:val="a"/>
    <w:uiPriority w:val="34"/>
    <w:qFormat/>
    <w:rsid w:val="00906D69"/>
    <w:pPr>
      <w:ind w:left="720"/>
      <w:contextualSpacing/>
    </w:pPr>
  </w:style>
  <w:style w:type="character" w:styleId="a7">
    <w:name w:val="Intense Emphasis"/>
    <w:basedOn w:val="a0"/>
    <w:uiPriority w:val="21"/>
    <w:qFormat/>
    <w:rsid w:val="00906D69"/>
    <w:rPr>
      <w:i/>
      <w:iCs/>
      <w:color w:val="0F4761" w:themeColor="accent1" w:themeShade="BF"/>
    </w:rPr>
  </w:style>
  <w:style w:type="paragraph" w:styleId="a8">
    <w:name w:val="Intense Quote"/>
    <w:basedOn w:val="a"/>
    <w:next w:val="a"/>
    <w:link w:val="Char2"/>
    <w:uiPriority w:val="30"/>
    <w:qFormat/>
    <w:rsid w:val="00906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06D69"/>
    <w:rPr>
      <w:i/>
      <w:iCs/>
      <w:color w:val="0F4761" w:themeColor="accent1" w:themeShade="BF"/>
    </w:rPr>
  </w:style>
  <w:style w:type="character" w:styleId="a9">
    <w:name w:val="Intense Reference"/>
    <w:basedOn w:val="a0"/>
    <w:uiPriority w:val="32"/>
    <w:qFormat/>
    <w:rsid w:val="00906D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الكاتبة الهادئة الغزاوية</dc:creator>
  <cp:keywords/>
  <dc:description/>
  <cp:lastModifiedBy>الكاتبة الهادئة الغزاوية</cp:lastModifiedBy>
  <cp:revision>2</cp:revision>
  <dcterms:created xsi:type="dcterms:W3CDTF">2025-10-17T16:07:00Z</dcterms:created>
  <dcterms:modified xsi:type="dcterms:W3CDTF">2025-10-17T16:07:00Z</dcterms:modified>
</cp:coreProperties>
</file>