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E9B" w:rsidRPr="00B21279" w:rsidRDefault="00293E9B" w:rsidP="00293E9B">
      <w:pPr>
        <w:spacing w:line="276" w:lineRule="auto"/>
        <w:jc w:val="both"/>
        <w:rPr>
          <w:rFonts w:ascii="Simplified Arabic" w:hAnsi="Simplified Arabic" w:cs="PT Bold Heading"/>
          <w:rtl/>
          <w:lang w:bidi="ar-IQ"/>
        </w:rPr>
      </w:pPr>
      <w:r w:rsidRPr="00B21279">
        <w:rPr>
          <w:rFonts w:ascii="Simplified Arabic" w:hAnsi="Simplified Arabic" w:cs="PT Bold Heading" w:hint="cs"/>
          <w:rtl/>
          <w:lang w:bidi="ar-IQ"/>
        </w:rPr>
        <w:t xml:space="preserve">ثانياً: </w:t>
      </w:r>
      <w:r w:rsidRPr="00B21279">
        <w:rPr>
          <w:rFonts w:ascii="Simplified Arabic" w:hAnsi="Simplified Arabic" w:cs="PT Bold Heading"/>
          <w:rtl/>
          <w:lang w:bidi="ar-IQ"/>
        </w:rPr>
        <w:t xml:space="preserve">السوق </w:t>
      </w:r>
    </w:p>
    <w:p w:rsidR="00293E9B" w:rsidRPr="00A72CCB" w:rsidRDefault="00293E9B" w:rsidP="00293E9B">
      <w:pPr>
        <w:spacing w:line="276" w:lineRule="auto"/>
        <w:ind w:firstLine="360"/>
        <w:jc w:val="both"/>
        <w:rPr>
          <w:rFonts w:ascii="Simplified Arabic" w:hAnsi="Simplified Arabic"/>
          <w:rtl/>
          <w:lang w:bidi="ar-IQ"/>
        </w:rPr>
      </w:pPr>
      <w:r w:rsidRPr="00A72CCB">
        <w:rPr>
          <w:rFonts w:ascii="Simplified Arabic" w:hAnsi="Simplified Arabic"/>
          <w:rtl/>
          <w:lang w:bidi="ar-IQ"/>
        </w:rPr>
        <w:t>يختلط مصطلح السوق في تراث علم الاقتصاد بموضوعات عديدة, وفي محاولة تعريف</w:t>
      </w:r>
      <w:r>
        <w:rPr>
          <w:rFonts w:ascii="Simplified Arabic" w:hAnsi="Simplified Arabic" w:hint="cs"/>
          <w:rtl/>
          <w:lang w:bidi="ar-IQ"/>
        </w:rPr>
        <w:t>ه</w:t>
      </w:r>
      <w:r w:rsidRPr="00A72CCB">
        <w:rPr>
          <w:rFonts w:ascii="Simplified Arabic" w:hAnsi="Simplified Arabic"/>
          <w:rtl/>
          <w:lang w:bidi="ar-IQ"/>
        </w:rPr>
        <w:t xml:space="preserve"> في علم الاقتصاد نجد ان من الضروري تناول هذه الموضوعات التي يتناول علم الاقتصاد السوق من خلالها, والموضوعات التي اختلطت ب</w:t>
      </w:r>
      <w:r>
        <w:rPr>
          <w:rFonts w:ascii="Simplified Arabic" w:hAnsi="Simplified Arabic" w:hint="cs"/>
          <w:rtl/>
          <w:lang w:bidi="ar-IQ"/>
        </w:rPr>
        <w:t>هذا ال</w:t>
      </w:r>
      <w:r w:rsidRPr="00A72CCB">
        <w:rPr>
          <w:rFonts w:ascii="Simplified Arabic" w:hAnsi="Simplified Arabic"/>
          <w:rtl/>
          <w:lang w:bidi="ar-IQ"/>
        </w:rPr>
        <w:t>مفهوم في تراث علم الاقتصاد هي نظام السوق, جهاز الثمن, وظائف السوق.</w:t>
      </w:r>
    </w:p>
    <w:p w:rsidR="00293E9B" w:rsidRPr="00A72CCB" w:rsidRDefault="00293E9B" w:rsidP="00293E9B">
      <w:pPr>
        <w:pStyle w:val="a4"/>
        <w:numPr>
          <w:ilvl w:val="0"/>
          <w:numId w:val="1"/>
        </w:numPr>
        <w:jc w:val="both"/>
        <w:rPr>
          <w:rFonts w:ascii="Simplified Arabic" w:hAnsi="Simplified Arabic" w:cs="Simplified Arabic"/>
          <w:b/>
          <w:bCs/>
          <w:sz w:val="32"/>
          <w:szCs w:val="32"/>
          <w:rtl/>
          <w:lang w:bidi="ar-IQ"/>
        </w:rPr>
      </w:pPr>
      <w:r w:rsidRPr="00A72CCB">
        <w:rPr>
          <w:rFonts w:ascii="Simplified Arabic" w:hAnsi="Simplified Arabic" w:cs="Simplified Arabic"/>
          <w:b/>
          <w:bCs/>
          <w:sz w:val="32"/>
          <w:szCs w:val="32"/>
          <w:rtl/>
          <w:lang w:bidi="ar-IQ"/>
        </w:rPr>
        <w:t>نظام السوق</w:t>
      </w:r>
      <w:r w:rsidRPr="003B5983">
        <w:rPr>
          <w:rFonts w:asciiTheme="majorBidi" w:hAnsiTheme="majorBidi" w:cstheme="majorBidi"/>
          <w:b/>
          <w:bCs/>
          <w:sz w:val="32"/>
          <w:szCs w:val="32"/>
          <w:rtl/>
          <w:lang w:bidi="ar-IQ"/>
        </w:rPr>
        <w:t xml:space="preserve">:  </w:t>
      </w:r>
      <w:r w:rsidRPr="003B5983">
        <w:rPr>
          <w:rFonts w:asciiTheme="majorBidi" w:hAnsiTheme="majorBidi" w:cstheme="majorBidi"/>
          <w:b/>
          <w:bCs/>
          <w:i/>
          <w:iCs/>
          <w:sz w:val="32"/>
          <w:szCs w:val="32"/>
          <w:lang w:bidi="ar-IQ"/>
        </w:rPr>
        <w:t>Institution Market</w:t>
      </w:r>
    </w:p>
    <w:p w:rsidR="00293E9B" w:rsidRDefault="00293E9B" w:rsidP="00293E9B">
      <w:pPr>
        <w:spacing w:line="276" w:lineRule="auto"/>
        <w:jc w:val="both"/>
        <w:rPr>
          <w:rFonts w:ascii="Simplified Arabic" w:hAnsi="Simplified Arabic"/>
          <w:rtl/>
          <w:lang w:bidi="ar-IQ"/>
        </w:rPr>
      </w:pPr>
      <w:r w:rsidRPr="00A72CCB">
        <w:rPr>
          <w:rFonts w:ascii="Simplified Arabic" w:hAnsi="Simplified Arabic"/>
          <w:rtl/>
          <w:lang w:bidi="ar-IQ"/>
        </w:rPr>
        <w:t>يطلق مصطلح نظام السوق عل</w:t>
      </w:r>
      <w:r>
        <w:rPr>
          <w:rFonts w:ascii="Simplified Arabic" w:hAnsi="Simplified Arabic" w:hint="cs"/>
          <w:rtl/>
          <w:lang w:bidi="ar-IQ"/>
        </w:rPr>
        <w:t>ى</w:t>
      </w:r>
      <w:r w:rsidRPr="00A72CCB">
        <w:rPr>
          <w:rFonts w:ascii="Simplified Arabic" w:hAnsi="Simplified Arabic"/>
          <w:rtl/>
          <w:lang w:bidi="ar-IQ"/>
        </w:rPr>
        <w:t xml:space="preserve"> الكيفية التي يدار بها الاقتصاد العمليات الاقتصادية بمختلف أنواعها, في المجتمع الرأسمالي, وهو النظام الذي لا تتدخل فيه الدولة في ما يتم في المجتمع من عمليات اقتصادية, وتترك السوق حرة للعلاقة الطبيعية المتوازنة بين العرض والطلب, حيث تعمل السوق عندئذ عن طريق ما يسمى (جهاز السوق </w:t>
      </w:r>
      <w:r w:rsidRPr="00F25AC8">
        <w:rPr>
          <w:rFonts w:asciiTheme="majorBidi" w:hAnsiTheme="majorBidi" w:cstheme="majorBidi"/>
          <w:b/>
          <w:bCs/>
          <w:i/>
          <w:iCs/>
          <w:lang w:bidi="ar-IQ"/>
        </w:rPr>
        <w:t>Instrument</w:t>
      </w:r>
      <w:r w:rsidRPr="00A72CCB">
        <w:rPr>
          <w:rFonts w:ascii="Simplified Arabic" w:hAnsi="Simplified Arabic"/>
          <w:b/>
          <w:bCs/>
          <w:i/>
          <w:iCs/>
          <w:lang w:bidi="ar-IQ"/>
        </w:rPr>
        <w:t xml:space="preserve">  </w:t>
      </w:r>
      <w:r w:rsidRPr="00F25AC8">
        <w:rPr>
          <w:rFonts w:asciiTheme="majorBidi" w:hAnsiTheme="majorBidi" w:cstheme="majorBidi"/>
          <w:b/>
          <w:bCs/>
          <w:i/>
          <w:iCs/>
          <w:lang w:bidi="ar-IQ"/>
        </w:rPr>
        <w:t>Market</w:t>
      </w:r>
      <w:r w:rsidRPr="00A72CCB">
        <w:rPr>
          <w:rFonts w:ascii="Simplified Arabic" w:hAnsi="Simplified Arabic"/>
          <w:rtl/>
          <w:lang w:bidi="ar-IQ"/>
        </w:rPr>
        <w:t xml:space="preserve">) على الحفاظ على التوازن الاقتصادي بطريقة تلقائية, أي </w:t>
      </w:r>
      <w:r>
        <w:rPr>
          <w:rFonts w:ascii="Simplified Arabic" w:hAnsi="Simplified Arabic" w:hint="cs"/>
          <w:rtl/>
          <w:lang w:bidi="ar-IQ"/>
        </w:rPr>
        <w:t xml:space="preserve">من </w:t>
      </w:r>
      <w:r w:rsidRPr="00A72CCB">
        <w:rPr>
          <w:rFonts w:ascii="Simplified Arabic" w:hAnsi="Simplified Arabic"/>
          <w:rtl/>
          <w:lang w:bidi="ar-IQ"/>
        </w:rPr>
        <w:t xml:space="preserve">دون تدخل من أي قوى لإعادة التوازن بل يترك الأمر (للرشد) الذي يميز المشاركين في العمليات الاقتصادية, وفي هذا السياق يصف كارل </w:t>
      </w:r>
      <w:proofErr w:type="spellStart"/>
      <w:r w:rsidRPr="00A72CCB">
        <w:rPr>
          <w:rFonts w:ascii="Simplified Arabic" w:hAnsi="Simplified Arabic"/>
          <w:rtl/>
          <w:lang w:bidi="ar-IQ"/>
        </w:rPr>
        <w:t>بولاني</w:t>
      </w:r>
      <w:proofErr w:type="spellEnd"/>
      <w:r w:rsidRPr="00A72CCB">
        <w:rPr>
          <w:rFonts w:ascii="Simplified Arabic" w:hAnsi="Simplified Arabic"/>
          <w:rtl/>
          <w:lang w:bidi="ar-IQ"/>
        </w:rPr>
        <w:t xml:space="preserve"> نظام السوق بأنه " نظام اقتصادي ينتظم ويوجه ويضبط بقوى السوق, وان العمليات الاقتصادية تحتكم إلى </w:t>
      </w:r>
      <w:proofErr w:type="spellStart"/>
      <w:r w:rsidRPr="00A72CCB">
        <w:rPr>
          <w:rFonts w:ascii="Simplified Arabic" w:hAnsi="Simplified Arabic"/>
          <w:rtl/>
          <w:lang w:bidi="ar-IQ"/>
        </w:rPr>
        <w:t>ميكانيزم</w:t>
      </w:r>
      <w:proofErr w:type="spellEnd"/>
      <w:r w:rsidRPr="00A72CCB">
        <w:rPr>
          <w:rFonts w:ascii="Simplified Arabic" w:hAnsi="Simplified Arabic"/>
          <w:rtl/>
          <w:lang w:bidi="ar-IQ"/>
        </w:rPr>
        <w:t xml:space="preserve"> التوازن التلقائي وان القول بمثل هذا النظام الاقتصادي أساسه افتراض أن الإنسان يسلك دائماً مستهدفاً تعظيم عائده النقدي" وانه يتميز بالرشد في قراراته الاقتصادية</w:t>
      </w:r>
      <w:r w:rsidRPr="00A72CCB">
        <w:rPr>
          <w:rStyle w:val="a3"/>
          <w:rFonts w:ascii="Simplified Arabic" w:hAnsi="Simplified Arabic"/>
          <w:rtl/>
          <w:lang w:bidi="ar-IQ"/>
        </w:rPr>
        <w:footnoteReference w:customMarkFollows="1" w:id="1"/>
        <w:t>(</w:t>
      </w:r>
      <w:bookmarkStart w:id="0" w:name="_GoBack"/>
      <w:bookmarkEnd w:id="0"/>
      <w:r w:rsidRPr="00A72CCB">
        <w:rPr>
          <w:rStyle w:val="a3"/>
          <w:rFonts w:ascii="Simplified Arabic" w:hAnsi="Simplified Arabic"/>
          <w:rtl/>
          <w:lang w:bidi="ar-IQ"/>
        </w:rPr>
        <w:t>)</w:t>
      </w:r>
      <w:r w:rsidRPr="00A72CCB">
        <w:rPr>
          <w:rFonts w:ascii="Simplified Arabic" w:hAnsi="Simplified Arabic"/>
          <w:rtl/>
          <w:lang w:bidi="ar-IQ"/>
        </w:rPr>
        <w:t>.</w:t>
      </w:r>
    </w:p>
    <w:p w:rsidR="00293E9B" w:rsidRPr="00A72CCB" w:rsidRDefault="00293E9B" w:rsidP="00293E9B">
      <w:pPr>
        <w:spacing w:line="276" w:lineRule="auto"/>
        <w:jc w:val="both"/>
        <w:rPr>
          <w:rFonts w:ascii="Simplified Arabic" w:hAnsi="Simplified Arabic"/>
          <w:rtl/>
          <w:lang w:bidi="ar-IQ"/>
        </w:rPr>
      </w:pPr>
    </w:p>
    <w:p w:rsidR="00174C82" w:rsidRDefault="00174C82">
      <w:pPr>
        <w:rPr>
          <w:lang w:bidi="ar-IQ"/>
        </w:rPr>
      </w:pPr>
    </w:p>
    <w:sectPr w:rsidR="00174C82" w:rsidSect="005A40EB">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3BE" w:rsidRDefault="004703BE" w:rsidP="00293E9B">
      <w:r>
        <w:separator/>
      </w:r>
    </w:p>
  </w:endnote>
  <w:endnote w:type="continuationSeparator" w:id="0">
    <w:p w:rsidR="004703BE" w:rsidRDefault="004703BE" w:rsidP="00293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3BE" w:rsidRDefault="004703BE" w:rsidP="00293E9B">
      <w:r>
        <w:separator/>
      </w:r>
    </w:p>
  </w:footnote>
  <w:footnote w:type="continuationSeparator" w:id="0">
    <w:p w:rsidR="004703BE" w:rsidRDefault="004703BE" w:rsidP="00293E9B">
      <w:r>
        <w:continuationSeparator/>
      </w:r>
    </w:p>
  </w:footnote>
  <w:footnote w:id="1">
    <w:p w:rsidR="00293E9B" w:rsidRPr="00F12C76" w:rsidRDefault="00293E9B" w:rsidP="00293E9B">
      <w:pPr>
        <w:autoSpaceDE w:val="0"/>
        <w:autoSpaceDN w:val="0"/>
        <w:bidi w:val="0"/>
        <w:adjustRightInd w:val="0"/>
        <w:jc w:val="both"/>
        <w:rPr>
          <w:rFonts w:asciiTheme="minorHAnsi" w:hAnsiTheme="minorHAnsi"/>
          <w:sz w:val="28"/>
          <w:szCs w:val="28"/>
          <w:lang w:bidi="ar-IQ"/>
        </w:rPr>
      </w:pPr>
      <w:r w:rsidRPr="00F12C76">
        <w:rPr>
          <w:rFonts w:asciiTheme="majorBidi" w:hAnsiTheme="majorBidi" w:cstheme="majorBidi"/>
          <w:sz w:val="24"/>
          <w:szCs w:val="24"/>
          <w:lang w:bidi="ar-IQ"/>
        </w:rPr>
        <w:t xml:space="preserve">(1) </w:t>
      </w:r>
      <w:r w:rsidRPr="00F12C76">
        <w:rPr>
          <w:rFonts w:asciiTheme="majorBidi" w:hAnsiTheme="majorBidi" w:cstheme="majorBidi"/>
          <w:sz w:val="28"/>
          <w:szCs w:val="28"/>
          <w:lang w:bidi="ar-IQ"/>
        </w:rPr>
        <w:t>Karl Polanyi in James G.</w:t>
      </w:r>
      <w:r>
        <w:rPr>
          <w:rFonts w:asciiTheme="majorBidi" w:hAnsiTheme="majorBidi" w:cstheme="majorBidi"/>
          <w:sz w:val="28"/>
          <w:szCs w:val="28"/>
          <w:lang w:bidi="ar-IQ"/>
        </w:rPr>
        <w:t xml:space="preserve"> </w:t>
      </w:r>
      <w:r w:rsidRPr="00F12C76">
        <w:rPr>
          <w:rFonts w:asciiTheme="majorBidi" w:hAnsiTheme="majorBidi" w:cstheme="majorBidi"/>
          <w:sz w:val="28"/>
          <w:szCs w:val="28"/>
          <w:lang w:bidi="ar-IQ"/>
        </w:rPr>
        <w:t>Carrier (</w:t>
      </w:r>
      <w:proofErr w:type="spellStart"/>
      <w:r w:rsidRPr="00F12C76">
        <w:rPr>
          <w:rFonts w:asciiTheme="majorBidi" w:hAnsiTheme="majorBidi" w:cstheme="majorBidi"/>
          <w:sz w:val="28"/>
          <w:szCs w:val="28"/>
          <w:lang w:bidi="ar-IQ"/>
        </w:rPr>
        <w:t>ed</w:t>
      </w:r>
      <w:proofErr w:type="spellEnd"/>
      <w:r w:rsidRPr="00F12C76">
        <w:rPr>
          <w:rFonts w:asciiTheme="majorBidi" w:hAnsiTheme="majorBidi" w:cstheme="majorBidi"/>
          <w:sz w:val="28"/>
          <w:szCs w:val="28"/>
          <w:lang w:bidi="ar-IQ"/>
        </w:rPr>
        <w:t>) A handbook of  Economic Anthropology, Edward Elgar Publishing  Limited, England, 2005, P.18.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87110"/>
    <w:multiLevelType w:val="hybridMultilevel"/>
    <w:tmpl w:val="840AD234"/>
    <w:lvl w:ilvl="0" w:tplc="0A1E792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E9B"/>
    <w:rsid w:val="00174C82"/>
    <w:rsid w:val="00293E9B"/>
    <w:rsid w:val="004703BE"/>
    <w:rsid w:val="005A40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E9B"/>
    <w:pPr>
      <w:bidi/>
      <w:spacing w:after="0" w:line="240" w:lineRule="auto"/>
    </w:pPr>
    <w:rPr>
      <w:rFonts w:ascii="Times New Roman" w:eastAsia="Times New Roman" w:hAnsi="Times New Roman" w:cs="Simplified Arabic"/>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293E9B"/>
    <w:rPr>
      <w:vertAlign w:val="superscript"/>
    </w:rPr>
  </w:style>
  <w:style w:type="paragraph" w:styleId="a4">
    <w:name w:val="List Paragraph"/>
    <w:basedOn w:val="a"/>
    <w:uiPriority w:val="34"/>
    <w:qFormat/>
    <w:rsid w:val="00293E9B"/>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E9B"/>
    <w:pPr>
      <w:bidi/>
      <w:spacing w:after="0" w:line="240" w:lineRule="auto"/>
    </w:pPr>
    <w:rPr>
      <w:rFonts w:ascii="Times New Roman" w:eastAsia="Times New Roman" w:hAnsi="Times New Roman" w:cs="Simplified Arabic"/>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293E9B"/>
    <w:rPr>
      <w:vertAlign w:val="superscript"/>
    </w:rPr>
  </w:style>
  <w:style w:type="paragraph" w:styleId="a4">
    <w:name w:val="List Paragraph"/>
    <w:basedOn w:val="a"/>
    <w:uiPriority w:val="34"/>
    <w:qFormat/>
    <w:rsid w:val="00293E9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926</Characters>
  <Application>Microsoft Office Word</Application>
  <DocSecurity>0</DocSecurity>
  <Lines>7</Lines>
  <Paragraphs>2</Paragraphs>
  <ScaleCrop>false</ScaleCrop>
  <Company>SACC</Company>
  <LinksUpToDate>false</LinksUpToDate>
  <CharactersWithSpaces>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cp:revision>
  <dcterms:created xsi:type="dcterms:W3CDTF">2025-12-20T10:32:00Z</dcterms:created>
  <dcterms:modified xsi:type="dcterms:W3CDTF">2025-12-20T10:32:00Z</dcterms:modified>
</cp:coreProperties>
</file>