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2CCD" w:rsidRPr="00CA408B" w:rsidRDefault="00CD2CCD" w:rsidP="00CD2CCD">
      <w:pPr>
        <w:pStyle w:val="a3"/>
        <w:numPr>
          <w:ilvl w:val="0"/>
          <w:numId w:val="1"/>
        </w:numPr>
        <w:jc w:val="both"/>
        <w:rPr>
          <w:rFonts w:ascii="Simplified Arabic" w:hAnsi="Simplified Arabic" w:cs="Simplified Arabic"/>
          <w:sz w:val="32"/>
          <w:szCs w:val="32"/>
          <w:lang w:bidi="ar-IQ"/>
        </w:rPr>
      </w:pPr>
      <w:r w:rsidRPr="00CA408B">
        <w:rPr>
          <w:rFonts w:ascii="Simplified Arabic" w:hAnsi="Simplified Arabic" w:cs="Simplified Arabic"/>
          <w:sz w:val="32"/>
          <w:szCs w:val="32"/>
          <w:rtl/>
          <w:lang w:bidi="ar-IQ"/>
        </w:rPr>
        <w:t xml:space="preserve">ان الافراد يتابعون تعظيم منفعتهم بالاختيار بين الاستخدامات </w:t>
      </w:r>
      <w:proofErr w:type="spellStart"/>
      <w:r w:rsidRPr="00CA408B">
        <w:rPr>
          <w:rFonts w:ascii="Simplified Arabic" w:hAnsi="Simplified Arabic" w:cs="Simplified Arabic"/>
          <w:sz w:val="32"/>
          <w:szCs w:val="32"/>
          <w:rtl/>
          <w:lang w:bidi="ar-IQ"/>
        </w:rPr>
        <w:t>البدليلة</w:t>
      </w:r>
      <w:proofErr w:type="spellEnd"/>
      <w:r w:rsidRPr="00CA408B">
        <w:rPr>
          <w:rFonts w:ascii="Simplified Arabic" w:hAnsi="Simplified Arabic" w:cs="Simplified Arabic"/>
          <w:sz w:val="32"/>
          <w:szCs w:val="32"/>
          <w:rtl/>
          <w:lang w:bidi="ar-IQ"/>
        </w:rPr>
        <w:t xml:space="preserve"> للموارد, وهم دائماً يختارون البدائل التي تعظم منفعتهم او التي تدر منفعة معينة باستخدام اقل كمية ممكنة من المدخلات او المجهود.</w:t>
      </w:r>
    </w:p>
    <w:p w:rsidR="00CD2CCD" w:rsidRPr="00CA408B" w:rsidRDefault="00CD2CCD" w:rsidP="00CD2CCD">
      <w:pPr>
        <w:pStyle w:val="a3"/>
        <w:numPr>
          <w:ilvl w:val="0"/>
          <w:numId w:val="1"/>
        </w:numPr>
        <w:jc w:val="both"/>
        <w:rPr>
          <w:rFonts w:ascii="Simplified Arabic" w:hAnsi="Simplified Arabic" w:cs="Simplified Arabic"/>
          <w:sz w:val="32"/>
          <w:szCs w:val="32"/>
          <w:lang w:bidi="ar-IQ"/>
        </w:rPr>
      </w:pPr>
      <w:r w:rsidRPr="00CA408B">
        <w:rPr>
          <w:rFonts w:ascii="Simplified Arabic" w:hAnsi="Simplified Arabic" w:cs="Simplified Arabic"/>
          <w:sz w:val="32"/>
          <w:szCs w:val="32"/>
          <w:rtl/>
          <w:lang w:bidi="ar-IQ"/>
        </w:rPr>
        <w:t xml:space="preserve">ان الافراد </w:t>
      </w:r>
      <w:r>
        <w:rPr>
          <w:rFonts w:ascii="Simplified Arabic" w:hAnsi="Simplified Arabic" w:cs="Simplified Arabic" w:hint="cs"/>
          <w:sz w:val="32"/>
          <w:szCs w:val="32"/>
          <w:rtl/>
          <w:lang w:bidi="ar-IQ"/>
        </w:rPr>
        <w:t>راشدو</w:t>
      </w:r>
      <w:r w:rsidRPr="00CA408B">
        <w:rPr>
          <w:rFonts w:ascii="Simplified Arabic" w:hAnsi="Simplified Arabic" w:cs="Simplified Arabic"/>
          <w:sz w:val="32"/>
          <w:szCs w:val="32"/>
          <w:rtl/>
          <w:lang w:bidi="ar-IQ"/>
        </w:rPr>
        <w:t xml:space="preserve"> الفكر ويستخدمون البيانات او المعلومات المتاحة في حساب التكلفة والمنفعة من استخدام كل مورد ويأخذون في الاعتبار تكلفة الفرصة بما في ذلك الوقت الذي يقضونه او ينفقونه والمجهود المطلوب لها وكذلك الفرصة البديلة</w:t>
      </w:r>
      <w:r>
        <w:rPr>
          <w:rFonts w:ascii="Simplified Arabic" w:hAnsi="Simplified Arabic" w:cs="Simplified Arabic" w:hint="cs"/>
          <w:sz w:val="32"/>
          <w:szCs w:val="32"/>
          <w:rtl/>
          <w:lang w:bidi="ar-IQ"/>
        </w:rPr>
        <w:t>.</w:t>
      </w:r>
      <w:r w:rsidRPr="00CA408B">
        <w:rPr>
          <w:rFonts w:ascii="Simplified Arabic" w:hAnsi="Simplified Arabic" w:cs="Simplified Arabic"/>
          <w:sz w:val="32"/>
          <w:szCs w:val="32"/>
          <w:rtl/>
          <w:lang w:bidi="ar-IQ"/>
        </w:rPr>
        <w:t xml:space="preserve"> وبقبول ان ذلك يتم دائماً بإجراء تقديرات حسابية وان الأفراد قادرون على إجراء التقديرات الكمية او الحسابية الصحيحة او المناسبة, وكما ان الأفراد لكي يقوموا بالاختيار الصحيح فإنهم يعمدون إلى الحصول على البيانات والمعلومات الصحيحة عن تكلفة الفرص المتاحة للاختيار الأفضل من بينها.</w:t>
      </w:r>
    </w:p>
    <w:p w:rsidR="00CD2CCD" w:rsidRPr="00CA408B" w:rsidRDefault="00CD2CCD" w:rsidP="00CD2CCD">
      <w:pPr>
        <w:pStyle w:val="a3"/>
        <w:numPr>
          <w:ilvl w:val="0"/>
          <w:numId w:val="1"/>
        </w:numPr>
        <w:jc w:val="both"/>
        <w:rPr>
          <w:rFonts w:ascii="Simplified Arabic" w:hAnsi="Simplified Arabic" w:cs="Simplified Arabic"/>
          <w:sz w:val="32"/>
          <w:szCs w:val="32"/>
          <w:lang w:bidi="ar-IQ"/>
        </w:rPr>
      </w:pPr>
      <w:r>
        <w:rPr>
          <w:rFonts w:ascii="Simplified Arabic" w:hAnsi="Simplified Arabic" w:cs="Simplified Arabic" w:hint="cs"/>
          <w:sz w:val="32"/>
          <w:szCs w:val="32"/>
          <w:rtl/>
          <w:lang w:bidi="ar-IQ"/>
        </w:rPr>
        <w:t>يعيش</w:t>
      </w:r>
      <w:r w:rsidRPr="00CA408B">
        <w:rPr>
          <w:rFonts w:ascii="Simplified Arabic" w:hAnsi="Simplified Arabic" w:cs="Simplified Arabic"/>
          <w:sz w:val="32"/>
          <w:szCs w:val="32"/>
          <w:rtl/>
          <w:lang w:bidi="ar-IQ"/>
        </w:rPr>
        <w:t xml:space="preserve"> الأفراد في ظل ظروف (الندرة </w:t>
      </w:r>
      <w:r w:rsidRPr="00CA408B">
        <w:rPr>
          <w:rFonts w:ascii="Simplified Arabic" w:hAnsi="Simplified Arabic" w:cs="Simplified Arabic"/>
          <w:b/>
          <w:bCs/>
          <w:i/>
          <w:iCs/>
          <w:sz w:val="32"/>
          <w:szCs w:val="32"/>
          <w:lang w:bidi="ar-IQ"/>
        </w:rPr>
        <w:t>Scarcity</w:t>
      </w:r>
      <w:r w:rsidRPr="00CA408B">
        <w:rPr>
          <w:rFonts w:ascii="Simplified Arabic" w:hAnsi="Simplified Arabic" w:cs="Simplified Arabic"/>
          <w:sz w:val="32"/>
          <w:szCs w:val="32"/>
          <w:rtl/>
          <w:lang w:bidi="ar-IQ"/>
        </w:rPr>
        <w:t>), ندرة الموارد في حين ان لديهم احتياجات غير محدودة.</w:t>
      </w:r>
    </w:p>
    <w:p w:rsidR="00CD2CCD" w:rsidRPr="00CA408B" w:rsidRDefault="00CD2CCD" w:rsidP="00CD2CCD">
      <w:pPr>
        <w:pStyle w:val="a3"/>
        <w:numPr>
          <w:ilvl w:val="0"/>
          <w:numId w:val="1"/>
        </w:numPr>
        <w:jc w:val="both"/>
        <w:rPr>
          <w:rFonts w:ascii="Simplified Arabic" w:hAnsi="Simplified Arabic" w:cs="Simplified Arabic"/>
          <w:sz w:val="32"/>
          <w:szCs w:val="32"/>
          <w:lang w:bidi="ar-IQ"/>
        </w:rPr>
      </w:pPr>
      <w:r>
        <w:rPr>
          <w:rFonts w:ascii="Simplified Arabic" w:hAnsi="Simplified Arabic" w:cs="Simplified Arabic" w:hint="cs"/>
          <w:sz w:val="32"/>
          <w:szCs w:val="32"/>
          <w:rtl/>
          <w:lang w:bidi="ar-IQ"/>
        </w:rPr>
        <w:t>يخضع</w:t>
      </w:r>
      <w:r w:rsidRPr="00CA408B">
        <w:rPr>
          <w:rFonts w:ascii="Simplified Arabic" w:hAnsi="Simplified Arabic" w:cs="Simplified Arabic"/>
          <w:sz w:val="32"/>
          <w:szCs w:val="32"/>
          <w:rtl/>
          <w:lang w:bidi="ar-IQ"/>
        </w:rPr>
        <w:t xml:space="preserve"> الأفراد في متابعتهم تعظيم منفعتهم لمبدأ تناقض المنفعة او تناقض القيمة الحدية </w:t>
      </w:r>
      <w:r w:rsidRPr="00CA408B">
        <w:rPr>
          <w:rFonts w:ascii="Simplified Arabic" w:hAnsi="Simplified Arabic" w:cs="Simplified Arabic"/>
          <w:b/>
          <w:bCs/>
          <w:i/>
          <w:iCs/>
          <w:sz w:val="32"/>
          <w:szCs w:val="32"/>
          <w:lang w:bidi="ar-IQ"/>
        </w:rPr>
        <w:t>Theory of Indifference</w:t>
      </w:r>
      <w:r w:rsidRPr="00CA408B">
        <w:rPr>
          <w:rFonts w:ascii="Simplified Arabic" w:hAnsi="Simplified Arabic" w:cs="Simplified Arabic"/>
          <w:sz w:val="32"/>
          <w:szCs w:val="32"/>
          <w:rtl/>
          <w:lang w:bidi="ar-IQ"/>
        </w:rPr>
        <w:t>, بمعنى ان ما يحصلون عليه من منافع من السلع او الخدمة يستمر حتى نقطة محددة</w:t>
      </w:r>
      <w:r>
        <w:rPr>
          <w:rFonts w:ascii="Simplified Arabic" w:hAnsi="Simplified Arabic" w:cs="Simplified Arabic" w:hint="cs"/>
          <w:sz w:val="32"/>
          <w:szCs w:val="32"/>
          <w:rtl/>
          <w:lang w:bidi="ar-IQ"/>
        </w:rPr>
        <w:t>.</w:t>
      </w:r>
      <w:r w:rsidRPr="00CA408B">
        <w:rPr>
          <w:rFonts w:ascii="Simplified Arabic" w:hAnsi="Simplified Arabic" w:cs="Simplified Arabic"/>
          <w:sz w:val="32"/>
          <w:szCs w:val="32"/>
          <w:rtl/>
          <w:lang w:bidi="ar-IQ"/>
        </w:rPr>
        <w:t xml:space="preserve"> وعند بلوغ هذه النقطة أو المرحلة تتناقض المنفعة التي يحصلون عليها من هذ</w:t>
      </w:r>
      <w:r>
        <w:rPr>
          <w:rFonts w:ascii="Simplified Arabic" w:hAnsi="Simplified Arabic" w:cs="Simplified Arabic" w:hint="cs"/>
          <w:sz w:val="32"/>
          <w:szCs w:val="32"/>
          <w:rtl/>
          <w:lang w:bidi="ar-IQ"/>
        </w:rPr>
        <w:t>ه</w:t>
      </w:r>
      <w:r w:rsidRPr="00CA408B">
        <w:rPr>
          <w:rFonts w:ascii="Simplified Arabic" w:hAnsi="Simplified Arabic" w:cs="Simplified Arabic"/>
          <w:sz w:val="32"/>
          <w:szCs w:val="32"/>
          <w:rtl/>
          <w:lang w:bidi="ar-IQ"/>
        </w:rPr>
        <w:t xml:space="preserve"> السلع او الخدم</w:t>
      </w:r>
      <w:r>
        <w:rPr>
          <w:rFonts w:ascii="Simplified Arabic" w:hAnsi="Simplified Arabic" w:cs="Simplified Arabic" w:hint="cs"/>
          <w:sz w:val="32"/>
          <w:szCs w:val="32"/>
          <w:rtl/>
          <w:lang w:bidi="ar-IQ"/>
        </w:rPr>
        <w:t>ات</w:t>
      </w:r>
      <w:r w:rsidRPr="00CA408B">
        <w:rPr>
          <w:rFonts w:ascii="Simplified Arabic" w:hAnsi="Simplified Arabic" w:cs="Simplified Arabic"/>
          <w:sz w:val="32"/>
          <w:szCs w:val="32"/>
          <w:rtl/>
          <w:lang w:bidi="ar-IQ"/>
        </w:rPr>
        <w:t>.</w:t>
      </w:r>
    </w:p>
    <w:p w:rsidR="00174C82" w:rsidRDefault="00CD2CCD" w:rsidP="00CD2CCD">
      <w:r w:rsidRPr="00CA408B">
        <w:rPr>
          <w:rFonts w:ascii="Simplified Arabic" w:hAnsi="Simplified Arabic" w:cs="Simplified Arabic"/>
          <w:sz w:val="32"/>
          <w:szCs w:val="32"/>
          <w:rtl/>
          <w:lang w:bidi="ar-IQ"/>
        </w:rPr>
        <w:t xml:space="preserve">والتوجه الاساسي للصوريين هو انه يمكن تحليل المجتمعات الانسانية كلها باعتبارها مجموعة عمليات اختيار يقوم بها الافراد الذين </w:t>
      </w:r>
      <w:r>
        <w:rPr>
          <w:rFonts w:ascii="Simplified Arabic" w:hAnsi="Simplified Arabic" w:cs="Simplified Arabic" w:hint="cs"/>
          <w:sz w:val="32"/>
          <w:szCs w:val="32"/>
          <w:rtl/>
          <w:lang w:bidi="ar-IQ"/>
        </w:rPr>
        <w:t>تتركز</w:t>
      </w:r>
      <w:r w:rsidRPr="00CA408B">
        <w:rPr>
          <w:rFonts w:ascii="Simplified Arabic" w:hAnsi="Simplified Arabic" w:cs="Simplified Arabic"/>
          <w:sz w:val="32"/>
          <w:szCs w:val="32"/>
          <w:rtl/>
          <w:lang w:bidi="ar-IQ"/>
        </w:rPr>
        <w:t xml:space="preserve"> تصرفاتهم الاتجار وتناوب الاهداف البديلة باستخدام الوسائل المتاحة, وهي امور يختلف فيها او في معظمها </w:t>
      </w:r>
      <w:r w:rsidRPr="00CA408B">
        <w:rPr>
          <w:rFonts w:ascii="Simplified Arabic" w:hAnsi="Simplified Arabic" w:cs="Simplified Arabic"/>
          <w:sz w:val="32"/>
          <w:szCs w:val="32"/>
          <w:rtl/>
          <w:lang w:bidi="ar-IQ"/>
        </w:rPr>
        <w:lastRenderedPageBreak/>
        <w:t>الواقعي</w:t>
      </w:r>
      <w:r>
        <w:rPr>
          <w:rFonts w:ascii="Simplified Arabic" w:hAnsi="Simplified Arabic" w:cs="Simplified Arabic" w:hint="cs"/>
          <w:sz w:val="32"/>
          <w:szCs w:val="32"/>
          <w:rtl/>
          <w:lang w:bidi="ar-IQ"/>
        </w:rPr>
        <w:t>و</w:t>
      </w:r>
      <w:r w:rsidRPr="00CA408B">
        <w:rPr>
          <w:rFonts w:ascii="Simplified Arabic" w:hAnsi="Simplified Arabic" w:cs="Simplified Arabic"/>
          <w:sz w:val="32"/>
          <w:szCs w:val="32"/>
          <w:rtl/>
          <w:lang w:bidi="ar-IQ"/>
        </w:rPr>
        <w:t>ن مع الصوريين</w:t>
      </w:r>
      <w:r>
        <w:rPr>
          <w:rFonts w:ascii="Simplified Arabic" w:hAnsi="Simplified Arabic" w:cs="Simplified Arabic" w:hint="cs"/>
          <w:sz w:val="32"/>
          <w:szCs w:val="32"/>
          <w:rtl/>
          <w:lang w:bidi="ar-IQ"/>
        </w:rPr>
        <w:t>.</w:t>
      </w:r>
      <w:r w:rsidRPr="00CA408B">
        <w:rPr>
          <w:rFonts w:ascii="Simplified Arabic" w:hAnsi="Simplified Arabic" w:cs="Simplified Arabic"/>
          <w:sz w:val="32"/>
          <w:szCs w:val="32"/>
          <w:rtl/>
          <w:lang w:bidi="ar-IQ"/>
        </w:rPr>
        <w:t xml:space="preserve"> وفي ظل هذا التوجه الصوري فقد تبنى انصار المدرسة الصورية النظرية الاقتصادية بمفاهيمها ومبادئها التحليلية في</w:t>
      </w:r>
      <w:bookmarkStart w:id="0" w:name="_GoBack"/>
      <w:bookmarkEnd w:id="0"/>
    </w:p>
    <w:sectPr w:rsidR="00174C82" w:rsidSect="005A40E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9234C4"/>
    <w:multiLevelType w:val="hybridMultilevel"/>
    <w:tmpl w:val="87983460"/>
    <w:lvl w:ilvl="0" w:tplc="DD8035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2CCD"/>
    <w:rsid w:val="00174C82"/>
    <w:rsid w:val="005A40EB"/>
    <w:rsid w:val="00CD2CC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2CCD"/>
    <w:pPr>
      <w:bidi/>
    </w:pPr>
    <w:rPr>
      <w:rFonts w:eastAsiaTheme="minorEastAs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D2CCD"/>
    <w:pPr>
      <w:ind w:left="720"/>
      <w:contextualSpacing/>
    </w:pPr>
    <w:rPr>
      <w:rFonts w:eastAsiaTheme="minorHAn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2CCD"/>
    <w:pPr>
      <w:bidi/>
    </w:pPr>
    <w:rPr>
      <w:rFonts w:eastAsiaTheme="minorEastAs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D2CCD"/>
    <w:pPr>
      <w:ind w:left="720"/>
      <w:contextualSpacing/>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210</Words>
  <Characters>1202</Characters>
  <Application>Microsoft Office Word</Application>
  <DocSecurity>0</DocSecurity>
  <Lines>10</Lines>
  <Paragraphs>2</Paragraphs>
  <ScaleCrop>false</ScaleCrop>
  <Company>SACC</Company>
  <LinksUpToDate>false</LinksUpToDate>
  <CharactersWithSpaces>1410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Maher</dc:creator>
  <cp:lastModifiedBy>Maher</cp:lastModifiedBy>
  <cp:revision>1</cp:revision>
  <dcterms:created xsi:type="dcterms:W3CDTF">2025-12-20T10:38:00Z</dcterms:created>
  <dcterms:modified xsi:type="dcterms:W3CDTF">2025-12-20T10:38:00Z</dcterms:modified>
</cp:coreProperties>
</file>