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8A" w:rsidRPr="00DB7B8A" w:rsidRDefault="00DB7B8A" w:rsidP="00DB7B8A">
      <w:pPr>
        <w:rPr>
          <w:sz w:val="32"/>
          <w:szCs w:val="32"/>
          <w:u w:val="single"/>
          <w:rtl/>
        </w:rPr>
      </w:pPr>
      <w:r w:rsidRPr="00DB7B8A">
        <w:rPr>
          <w:rFonts w:cs="Arial"/>
          <w:sz w:val="32"/>
          <w:szCs w:val="32"/>
          <w:u w:val="single"/>
          <w:rtl/>
        </w:rPr>
        <w:t>الانصاف في مسائل الخلاف :</w:t>
      </w:r>
    </w:p>
    <w:p w:rsidR="00DB7B8A" w:rsidRDefault="00DB7B8A" w:rsidP="00DB7B8A">
      <w:pPr>
        <w:rPr>
          <w:rFonts w:hint="cs"/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بين النحويين البصريين والكوفيين</w:t>
      </w:r>
    </w:p>
    <w:p w:rsidR="00DB7B8A" w:rsidRPr="00DB7B8A" w:rsidRDefault="00DB7B8A" w:rsidP="00DB7B8A">
      <w:pPr>
        <w:rPr>
          <w:sz w:val="32"/>
          <w:szCs w:val="32"/>
          <w:rtl/>
        </w:rPr>
      </w:pP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مؤلفة : ابو البركات عبد الرحمن بن محمد الانباري (577هـ ).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هذا الكتاب شمل مشاهير المسائل الخلافية بين نحوي البصرة والكوفة وهو اول كتاب صنف في علم العربية على هذا الترتيب ، أكد فيه على جملة أمور مهمه منها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1- نشأة التأليف في الخلاف الفقهي قبل نشأته بالخلاف النحوي كما هي الحال في المسائل الخلافية بين الشافعي وابي حنيفه .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2- دعوى المؤلف بانه اول من صنف في الخلاف هناك ادله تخالفه فقبل ابي البركات هناك ثعلب وابن كيان والنحاس والرماني الفوا في هذا المجال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3- موقف المؤلف بعيداً عن التعصب امر مشكوك فيه ففي كتابه مناصرة للبصريين على الكوفيين .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لم يكن أول من ألف في الخلاف النحوي لكنه عرض في هذا الكتاب 121 مسألة خلافية في النحو واللغة .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شخصية المؤلف في هذا الكتاب شخصية المعلم الذي يجمع الآراء المتناثرة ويعرضها عرضاً جدلياً .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فهو مع البصريين وناصرهم في كل ما تبقى من مسائل الكتاب فتعصبه واضح للمذهب البصري .</w:t>
      </w:r>
    </w:p>
    <w:p w:rsidR="00DB7B8A" w:rsidRPr="00DB7B8A" w:rsidRDefault="00DB7B8A" w:rsidP="00DB7B8A">
      <w:pPr>
        <w:rPr>
          <w:sz w:val="32"/>
          <w:szCs w:val="32"/>
          <w:u w:val="single"/>
          <w:rtl/>
        </w:rPr>
      </w:pPr>
      <w:r w:rsidRPr="00DB7B8A">
        <w:rPr>
          <w:rFonts w:cs="Arial"/>
          <w:sz w:val="32"/>
          <w:szCs w:val="32"/>
          <w:u w:val="single"/>
          <w:rtl/>
        </w:rPr>
        <w:t>المسائل السبعة التي ناصر بها الكوفيين هي :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1- ان (لولا) هي التي ترفع الاسم بعدها, ولا يرتفع الاسم بعدها بالابتداء .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2- وهي المسألة 18 لا يجوز تقديم خبر ليس عليها وقد اجازه البصريون .</w:t>
      </w:r>
    </w:p>
    <w:p w:rsidR="00DB7B8A" w:rsidRPr="00DB7B8A" w:rsidRDefault="00DB7B8A" w:rsidP="00DB7B8A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3</w:t>
      </w:r>
      <w:bookmarkStart w:id="0" w:name="_GoBack"/>
      <w:bookmarkEnd w:id="0"/>
      <w:r w:rsidRPr="00DB7B8A">
        <w:rPr>
          <w:rFonts w:cs="Arial"/>
          <w:sz w:val="32"/>
          <w:szCs w:val="32"/>
          <w:rtl/>
        </w:rPr>
        <w:t>- اللام الأولى من لعل اصلية وليست زائدة كما قال البصريون وهي مسألة (26)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4- المسألة 70 هي يجوز ترك صرف ما ينصرف في الشعر, لا كما يذهب البصريون في عدم الجواز في ذلك .</w:t>
      </w:r>
    </w:p>
    <w:p w:rsidR="00DB7B8A" w:rsidRPr="00DB7B8A" w:rsidRDefault="00DB7B8A" w:rsidP="00DB7B8A">
      <w:pPr>
        <w:rPr>
          <w:sz w:val="32"/>
          <w:szCs w:val="32"/>
          <w:rtl/>
        </w:rPr>
      </w:pP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lastRenderedPageBreak/>
        <w:t>5- الياء و الكاف في لولاي ولولاك في موضع رفع لاكما ذهب البصريون الى انهما في موضع جر وهي المسألة 97 .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6- مساله 101 الاسم المبهم نحو هذا وذاك اعرف من اسم العلم لاكما ذهب البصريون الى العكس.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7 - مسألة 106 يجوز ان يقال في الوقف رأيت البكر بفتح الكاف في حالة النصب لا كما ذهب البصريون الى المنع .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وقد اجتهد في المسألة الخامسة في رفع الخبر الى انه يرتفع بالابتداء بواسطة المبتدأ . فالابتداء هو العامل في الخبر بواسطة المبتدأ وذهب في المسألة 84 ان العامل في جواب الشرط هو بواسطة فعل الشرط وقال والتحقيق فيه عندي ان يقال ( أن) هي العامل في جواب الشرط بواسطة فعل الشرط وحقق د. محي الدين توفيق في كتب الكوفيين اراء ومذاهب تخص تسعا وستين مسألة من مسائل الانباري ...... طابق تلك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الآراء والمذاهب بما نسبه ابو البركات الى الكوفيين .</w:t>
      </w:r>
    </w:p>
    <w:p w:rsidR="00DB7B8A" w:rsidRPr="00DB7B8A" w:rsidRDefault="00DB7B8A" w:rsidP="00DB7B8A">
      <w:pPr>
        <w:rPr>
          <w:sz w:val="32"/>
          <w:szCs w:val="32"/>
          <w:u w:val="single"/>
          <w:rtl/>
        </w:rPr>
      </w:pPr>
      <w:r w:rsidRPr="00DB7B8A">
        <w:rPr>
          <w:rFonts w:cs="Arial"/>
          <w:sz w:val="32"/>
          <w:szCs w:val="32"/>
          <w:u w:val="single"/>
          <w:rtl/>
        </w:rPr>
        <w:t>وقسم المسائل 69 الى اربعة اقسام :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1- مسائل صحت نسبة ما فيها من اراء الكوفيين ويمكن عد هذه الآراء مذهباً كوفياً .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2</w:t>
      </w:r>
      <w:r>
        <w:rPr>
          <w:rFonts w:cs="Arial" w:hint="cs"/>
          <w:sz w:val="32"/>
          <w:szCs w:val="32"/>
          <w:rtl/>
        </w:rPr>
        <w:t>_</w:t>
      </w:r>
      <w:r w:rsidRPr="00DB7B8A">
        <w:rPr>
          <w:rFonts w:cs="Arial"/>
          <w:sz w:val="32"/>
          <w:szCs w:val="32"/>
          <w:rtl/>
        </w:rPr>
        <w:t xml:space="preserve"> مسائل لم يقل بها جميع الكوفيين وقد انفرد بها احد الكوفيين الاربعة : الفراء والكساني </w:t>
      </w:r>
      <w:r>
        <w:rPr>
          <w:rFonts w:cs="Arial" w:hint="cs"/>
          <w:sz w:val="32"/>
          <w:szCs w:val="32"/>
          <w:rtl/>
        </w:rPr>
        <w:t xml:space="preserve">           </w:t>
      </w:r>
      <w:r w:rsidRPr="00DB7B8A">
        <w:rPr>
          <w:rFonts w:cs="Arial"/>
          <w:sz w:val="32"/>
          <w:szCs w:val="32"/>
          <w:rtl/>
        </w:rPr>
        <w:t>وثعلب وابو بكر الانباري .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 xml:space="preserve">3 </w:t>
      </w:r>
      <w:r>
        <w:rPr>
          <w:rFonts w:cs="Arial" w:hint="cs"/>
          <w:sz w:val="32"/>
          <w:szCs w:val="32"/>
          <w:rtl/>
        </w:rPr>
        <w:t>_</w:t>
      </w:r>
      <w:r w:rsidRPr="00DB7B8A">
        <w:rPr>
          <w:rFonts w:cs="Arial"/>
          <w:sz w:val="32"/>
          <w:szCs w:val="32"/>
          <w:rtl/>
        </w:rPr>
        <w:t>مسائل لم تنقل اراء الكوفيين بدقة بل شوهت وحرفت .</w:t>
      </w:r>
    </w:p>
    <w:p w:rsidR="00DB7B8A" w:rsidRPr="00DB7B8A" w:rsidRDefault="00DB7B8A" w:rsidP="00DB7B8A">
      <w:pPr>
        <w:rPr>
          <w:sz w:val="32"/>
          <w:szCs w:val="32"/>
          <w:rtl/>
        </w:rPr>
      </w:pPr>
      <w:r w:rsidRPr="00DB7B8A">
        <w:rPr>
          <w:rFonts w:cs="Arial"/>
          <w:sz w:val="32"/>
          <w:szCs w:val="32"/>
          <w:rtl/>
        </w:rPr>
        <w:t>4- مسائل لم يقل بها الكوفيون ونسبت اليهم وهما .</w:t>
      </w:r>
    </w:p>
    <w:p w:rsidR="00392014" w:rsidRPr="00DB7B8A" w:rsidRDefault="00DB7B8A" w:rsidP="00DB7B8A">
      <w:pPr>
        <w:rPr>
          <w:sz w:val="32"/>
          <w:szCs w:val="32"/>
        </w:rPr>
      </w:pPr>
      <w:r w:rsidRPr="00DB7B8A">
        <w:rPr>
          <w:rFonts w:cs="Arial"/>
          <w:sz w:val="32"/>
          <w:szCs w:val="32"/>
          <w:rtl/>
        </w:rPr>
        <w:t>طبعه المستشرق الألماني قايل في لندن 1913 ونشره محمد محي الدين عبد الحميد في القاهرة سنة 1945 واعاد نشره 1961 وذيل صفحاته بكتابه الانتصاف من الانصاف في مسائل الخلاف.</w:t>
      </w:r>
    </w:p>
    <w:sectPr w:rsidR="00392014" w:rsidRPr="00DB7B8A" w:rsidSect="00F4376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8A"/>
    <w:rsid w:val="00392014"/>
    <w:rsid w:val="00DB7B8A"/>
    <w:rsid w:val="00F4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2025-12-27T14:05:00Z</dcterms:created>
  <dcterms:modified xsi:type="dcterms:W3CDTF">2025-12-27T14:11:00Z</dcterms:modified>
</cp:coreProperties>
</file>