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9B5" w:rsidRDefault="009839B5" w:rsidP="009839B5">
      <w:pPr>
        <w:bidi/>
        <w:jc w:val="both"/>
        <w:rPr>
          <w:rFonts w:cs="Arial" w:hint="cs"/>
          <w:b/>
          <w:bCs/>
          <w:sz w:val="32"/>
          <w:szCs w:val="32"/>
          <w:rtl/>
        </w:rPr>
      </w:pPr>
      <w:r w:rsidRPr="009839B5">
        <w:rPr>
          <w:rFonts w:cs="Arial"/>
          <w:b/>
          <w:bCs/>
          <w:sz w:val="32"/>
          <w:szCs w:val="32"/>
          <w:rtl/>
        </w:rPr>
        <w:t xml:space="preserve">الفلسفة التحليلية </w:t>
      </w:r>
      <w:r w:rsidRPr="009839B5">
        <w:rPr>
          <w:rFonts w:cs="Arial"/>
          <w:b/>
          <w:bCs/>
          <w:sz w:val="32"/>
          <w:szCs w:val="32"/>
          <w:rtl/>
        </w:rPr>
        <w:t>المعاصرة</w:t>
      </w:r>
    </w:p>
    <w:p w:rsidR="009839B5" w:rsidRPr="009839B5" w:rsidRDefault="009839B5" w:rsidP="009839B5">
      <w:pPr>
        <w:bidi/>
        <w:jc w:val="both"/>
        <w:rPr>
          <w:b/>
          <w:bCs/>
          <w:sz w:val="32"/>
          <w:szCs w:val="32"/>
        </w:rPr>
      </w:pPr>
      <w:proofErr w:type="spellStart"/>
      <w:r>
        <w:rPr>
          <w:rFonts w:cs="Arial" w:hint="cs"/>
          <w:b/>
          <w:bCs/>
          <w:sz w:val="32"/>
          <w:szCs w:val="32"/>
          <w:rtl/>
        </w:rPr>
        <w:t>م.د.ساره</w:t>
      </w:r>
      <w:proofErr w:type="spellEnd"/>
      <w:r>
        <w:rPr>
          <w:rFonts w:cs="Arial" w:hint="cs"/>
          <w:b/>
          <w:bCs/>
          <w:sz w:val="32"/>
          <w:szCs w:val="32"/>
          <w:rtl/>
        </w:rPr>
        <w:t xml:space="preserve"> خزعل محمد تدريسية في قسم الفلسفة. تخصص الفلسفة المعاصرة</w:t>
      </w:r>
      <w:bookmarkStart w:id="0" w:name="_GoBack"/>
      <w:bookmarkEnd w:id="0"/>
    </w:p>
    <w:p w:rsidR="009839B5" w:rsidRPr="009839B5" w:rsidRDefault="009839B5" w:rsidP="009839B5">
      <w:pPr>
        <w:bidi/>
        <w:jc w:val="both"/>
        <w:rPr>
          <w:sz w:val="32"/>
          <w:szCs w:val="32"/>
        </w:rPr>
      </w:pPr>
      <w:r w:rsidRPr="009839B5">
        <w:rPr>
          <w:sz w:val="32"/>
          <w:szCs w:val="32"/>
        </w:rPr>
        <w:t>"</w:t>
      </w:r>
      <w:r w:rsidRPr="009839B5">
        <w:rPr>
          <w:rFonts w:cs="Arial"/>
          <w:sz w:val="32"/>
          <w:szCs w:val="32"/>
          <w:rtl/>
        </w:rPr>
        <w:t>الفلسفة التحليلية هي أحد التيارات الرئيسية في الفلسفة الغربية المعاصرة، التي نشأت في أواخر القرن التاسع عشر وأوائل القرن العشرين، وارتبطت أساسًا بجهود الفلاسفة البريطانيين والأمريكيين. يُعدّ كل من "</w:t>
      </w:r>
      <w:proofErr w:type="spellStart"/>
      <w:r w:rsidRPr="009839B5">
        <w:rPr>
          <w:rFonts w:cs="Arial"/>
          <w:sz w:val="32"/>
          <w:szCs w:val="32"/>
          <w:rtl/>
        </w:rPr>
        <w:t>برتراند</w:t>
      </w:r>
      <w:proofErr w:type="spellEnd"/>
      <w:r w:rsidRPr="009839B5">
        <w:rPr>
          <w:rFonts w:cs="Arial"/>
          <w:sz w:val="32"/>
          <w:szCs w:val="32"/>
          <w:rtl/>
        </w:rPr>
        <w:t xml:space="preserve"> راسل" </w:t>
      </w:r>
      <w:proofErr w:type="spellStart"/>
      <w:r w:rsidRPr="009839B5">
        <w:rPr>
          <w:rFonts w:cs="Arial"/>
          <w:sz w:val="32"/>
          <w:szCs w:val="32"/>
          <w:rtl/>
        </w:rPr>
        <w:t>و"لودفيغ</w:t>
      </w:r>
      <w:proofErr w:type="spellEnd"/>
      <w:r w:rsidRPr="009839B5">
        <w:rPr>
          <w:rFonts w:cs="Arial"/>
          <w:sz w:val="32"/>
          <w:szCs w:val="32"/>
          <w:rtl/>
        </w:rPr>
        <w:t xml:space="preserve"> </w:t>
      </w:r>
      <w:proofErr w:type="spellStart"/>
      <w:r w:rsidRPr="009839B5">
        <w:rPr>
          <w:rFonts w:cs="Arial"/>
          <w:sz w:val="32"/>
          <w:szCs w:val="32"/>
          <w:rtl/>
        </w:rPr>
        <w:t>فيتغنشتاين</w:t>
      </w:r>
      <w:proofErr w:type="spellEnd"/>
      <w:r w:rsidRPr="009839B5">
        <w:rPr>
          <w:rFonts w:cs="Arial"/>
          <w:sz w:val="32"/>
          <w:szCs w:val="32"/>
          <w:rtl/>
        </w:rPr>
        <w:t>" و"جورج إدوارد مور" من أبرز روّاد هذا التيار</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مفهوم الفلسفة التحليلية</w:t>
      </w:r>
    </w:p>
    <w:p w:rsidR="009839B5" w:rsidRPr="009839B5" w:rsidRDefault="009839B5" w:rsidP="009839B5">
      <w:pPr>
        <w:bidi/>
        <w:jc w:val="both"/>
        <w:rPr>
          <w:sz w:val="32"/>
          <w:szCs w:val="32"/>
        </w:rPr>
      </w:pPr>
      <w:r w:rsidRPr="009839B5">
        <w:rPr>
          <w:rFonts w:cs="Arial"/>
          <w:sz w:val="32"/>
          <w:szCs w:val="32"/>
          <w:rtl/>
        </w:rPr>
        <w:t>تركز الفلسفة التحليلية على تحليل اللغة والمفاهيم والمنطق بوصفها أدوات لفهم القضايا الفلسفية التقليدية. تسعى إلى إزالة الغموض المرتبط بالأسئلة الميتافيزيقية عبر منهج يعتمد على الدقة والوضوح، متأثرةً بعلوم المنطق والرياضيات</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أبرز معالم الفلسفة التحليلية</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 xml:space="preserve">تحليل اللغة: اعتبرت اللغة مفتاحًا لفهم الفلسفة، حيث ركّز </w:t>
      </w:r>
      <w:proofErr w:type="spellStart"/>
      <w:r w:rsidRPr="009839B5">
        <w:rPr>
          <w:rFonts w:cs="Arial"/>
          <w:sz w:val="32"/>
          <w:szCs w:val="32"/>
          <w:rtl/>
        </w:rPr>
        <w:t>فيتغنشتاين</w:t>
      </w:r>
      <w:proofErr w:type="spellEnd"/>
      <w:r w:rsidRPr="009839B5">
        <w:rPr>
          <w:rFonts w:cs="Arial"/>
          <w:sz w:val="32"/>
          <w:szCs w:val="32"/>
          <w:rtl/>
        </w:rPr>
        <w:t xml:space="preserve"> في كتابه "رسالة منطقية فلسفية" على العلاقة بين اللغة والعالم، وتطورت رؤيته لاحقًا لتصبح أكثر ارتباطًا بالاستخدام اليومي للغة</w:t>
      </w:r>
      <w:r w:rsidRPr="009839B5">
        <w:rPr>
          <w:sz w:val="32"/>
          <w:szCs w:val="32"/>
        </w:rPr>
        <w:t>.</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المنطق الرمزي: طوّره راسل وكارل بوبر وغيرهما، حيث أعادوا صياغة المفاهيم الفلسفية باستخدام رموز منطقية تساعد في القضاء على الالتباسات الناتجة عن اللغة الطبيعية</w:t>
      </w:r>
      <w:r w:rsidRPr="009839B5">
        <w:rPr>
          <w:sz w:val="32"/>
          <w:szCs w:val="32"/>
        </w:rPr>
        <w:t>.</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النقد الميتافيزيقي: رفضت الفلسفة التحليلية الأسئلة الكبرى التي لا يمكن التحقق من صحتها عبر التحليل المنطقي، مثل "طبيعة الإله" و"الماهية المطلقة</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تأثير الفلسفة التحليلية في أوروبا الحديثة والمعاصرة</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التطورات في علم اللغة والفكر الفلسفي: أثّرت التحليلات اللغوية التي قدمتها الفلسفة التحليلية على مدارس فكرية أوروبية، مثل البنيوية والتفكيكية، خاصة في كيفية التعامل مع النصوص</w:t>
      </w:r>
      <w:r w:rsidRPr="009839B5">
        <w:rPr>
          <w:sz w:val="32"/>
          <w:szCs w:val="32"/>
        </w:rPr>
        <w:t>.</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 xml:space="preserve">إعادة صياغة الفلسفة القارية: رغم التباينات بين الفلسفة التحليلية والقارية، حدثت تفاعلات بارزة، إذ أثرت رؤى </w:t>
      </w:r>
      <w:proofErr w:type="spellStart"/>
      <w:r w:rsidRPr="009839B5">
        <w:rPr>
          <w:rFonts w:cs="Arial"/>
          <w:sz w:val="32"/>
          <w:szCs w:val="32"/>
          <w:rtl/>
        </w:rPr>
        <w:t>فيتغنشتاين</w:t>
      </w:r>
      <w:proofErr w:type="spellEnd"/>
      <w:r w:rsidRPr="009839B5">
        <w:rPr>
          <w:rFonts w:cs="Arial"/>
          <w:sz w:val="32"/>
          <w:szCs w:val="32"/>
          <w:rtl/>
        </w:rPr>
        <w:t xml:space="preserve"> التحليلية على مفكرين قاريين مثل </w:t>
      </w:r>
      <w:proofErr w:type="spellStart"/>
      <w:r w:rsidRPr="009839B5">
        <w:rPr>
          <w:rFonts w:cs="Arial"/>
          <w:sz w:val="32"/>
          <w:szCs w:val="32"/>
          <w:rtl/>
        </w:rPr>
        <w:t>يورغن</w:t>
      </w:r>
      <w:proofErr w:type="spellEnd"/>
      <w:r w:rsidRPr="009839B5">
        <w:rPr>
          <w:rFonts w:cs="Arial"/>
          <w:sz w:val="32"/>
          <w:szCs w:val="32"/>
          <w:rtl/>
        </w:rPr>
        <w:t xml:space="preserve"> </w:t>
      </w:r>
      <w:proofErr w:type="spellStart"/>
      <w:r w:rsidRPr="009839B5">
        <w:rPr>
          <w:rFonts w:cs="Arial"/>
          <w:sz w:val="32"/>
          <w:szCs w:val="32"/>
          <w:rtl/>
        </w:rPr>
        <w:t>هابرماس</w:t>
      </w:r>
      <w:proofErr w:type="spellEnd"/>
      <w:r w:rsidRPr="009839B5">
        <w:rPr>
          <w:sz w:val="32"/>
          <w:szCs w:val="32"/>
        </w:rPr>
        <w:t>.</w:t>
      </w:r>
    </w:p>
    <w:p w:rsidR="009839B5" w:rsidRPr="009839B5" w:rsidRDefault="009839B5" w:rsidP="009839B5">
      <w:pPr>
        <w:bidi/>
        <w:jc w:val="both"/>
        <w:rPr>
          <w:sz w:val="32"/>
          <w:szCs w:val="32"/>
        </w:rPr>
      </w:pPr>
      <w:r w:rsidRPr="009839B5">
        <w:rPr>
          <w:sz w:val="32"/>
          <w:szCs w:val="32"/>
        </w:rPr>
        <w:lastRenderedPageBreak/>
        <w:t xml:space="preserve">- </w:t>
      </w:r>
      <w:r w:rsidRPr="009839B5">
        <w:rPr>
          <w:rFonts w:cs="Arial"/>
          <w:sz w:val="32"/>
          <w:szCs w:val="32"/>
          <w:rtl/>
        </w:rPr>
        <w:t>الانفتاح على العلوم الطبيعية والاجتماعية: ساعدت الفلسفة التحليلية في توسيع الحوار بين الفلسفة والعلوم الطبيعية والاجتماعية من خلال تطوير مفاهيم أكثر وضوحًا عن العلم والمعرفة</w:t>
      </w:r>
      <w:r w:rsidRPr="009839B5">
        <w:rPr>
          <w:sz w:val="32"/>
          <w:szCs w:val="32"/>
        </w:rPr>
        <w:t>.</w:t>
      </w:r>
    </w:p>
    <w:p w:rsidR="009839B5" w:rsidRPr="009839B5" w:rsidRDefault="009839B5" w:rsidP="009839B5">
      <w:pPr>
        <w:bidi/>
        <w:jc w:val="both"/>
        <w:rPr>
          <w:sz w:val="32"/>
          <w:szCs w:val="32"/>
        </w:rPr>
      </w:pPr>
      <w:r w:rsidRPr="009839B5">
        <w:rPr>
          <w:sz w:val="32"/>
          <w:szCs w:val="32"/>
        </w:rPr>
        <w:t xml:space="preserve">- </w:t>
      </w:r>
      <w:r w:rsidRPr="009839B5">
        <w:rPr>
          <w:rFonts w:cs="Arial"/>
          <w:sz w:val="32"/>
          <w:szCs w:val="32"/>
          <w:rtl/>
        </w:rPr>
        <w:t xml:space="preserve">إحياء نقاشات الأخلاق والسياسة: قدمت رؤى جديدة في الأخلاقيات والتحليل السياسي </w:t>
      </w:r>
      <w:r>
        <w:rPr>
          <w:rFonts w:cs="Arial"/>
          <w:sz w:val="32"/>
          <w:szCs w:val="32"/>
          <w:rtl/>
        </w:rPr>
        <w:t>عبر شخصيات مثل جون ر</w:t>
      </w:r>
      <w:r w:rsidRPr="009839B5">
        <w:rPr>
          <w:rFonts w:cs="Arial"/>
          <w:sz w:val="32"/>
          <w:szCs w:val="32"/>
          <w:rtl/>
        </w:rPr>
        <w:t>ولز الذي استلهم طرق التحليل الدقيقة</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التحديات والانتقادات</w:t>
      </w:r>
    </w:p>
    <w:p w:rsidR="009839B5" w:rsidRPr="009839B5" w:rsidRDefault="009839B5" w:rsidP="009839B5">
      <w:pPr>
        <w:bidi/>
        <w:jc w:val="both"/>
        <w:rPr>
          <w:sz w:val="32"/>
          <w:szCs w:val="32"/>
        </w:rPr>
      </w:pPr>
      <w:r w:rsidRPr="009839B5">
        <w:rPr>
          <w:rFonts w:cs="Arial"/>
          <w:sz w:val="32"/>
          <w:szCs w:val="32"/>
          <w:rtl/>
        </w:rPr>
        <w:t>واجهت الفلسفة التحليلية انتقادات عدة، أهمها التركيز المفرط على اللغة والمنطق على حساب الجوانب الوجودية والتاريخية. كما اعتبرها البعض معزولة عن القضايا الإنسانية الكبرى التي كانت محور اهتمام الفلسفة القارية</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وباختصار، فإن الفلسفة التحليلية أثرت بشكل عميق في الفكر الأوروبي الحديث والمعاصر من خلال منهجها التحليلي الدقيق، حيث أعادت صياغة العديد من الأسئلة الفلسفية وأثرت على المجالات المرتبطة باللغة، والمنطق، والعلوم الاجتماعية. ومع ذلك، لا تزال الحاجة قائمة للتوفيق بينها وبين الفلسفة القارية لتقديم رؤى أكثر شمولية لمعالجة الأسئلة الوجودية والمعرفية الكبرى</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 xml:space="preserve">في الختام، يتجلّى أن الفلسفة التحليلية ليست </w:t>
      </w:r>
      <w:r>
        <w:rPr>
          <w:rFonts w:cs="Arial"/>
          <w:sz w:val="32"/>
          <w:szCs w:val="32"/>
          <w:rtl/>
        </w:rPr>
        <w:t>مجرد تيار فكري عابر، بل هي ثـور</w:t>
      </w:r>
      <w:r w:rsidRPr="009839B5">
        <w:rPr>
          <w:rFonts w:cs="Arial"/>
          <w:sz w:val="32"/>
          <w:szCs w:val="32"/>
          <w:rtl/>
        </w:rPr>
        <w:t>ة معرفية ومنهجية أعادت صياغة الفلسفة بوصفها ممارسة تعتمد على الوضوح، والدقة، والتحليل العميق. لقد انتقلت هذه الفلسفة من كونها رد فعل على الغموض الميتافيزيقي إلى حركة متكاملة تُعيد النظر في أسس الفهم الإنساني، وتفتح آفاقًا جديدة للحوار بين الفلسفة والعلوم الطبيعية والاجتماعية، بل وحتى الحياة اليومية</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الفلسفة التحليلية، بما تحمله من تركيز على اللغة كأداة أساسية للفهم والتفسير، تمكنت من تفكيك تعقيدات المفاهيم الفلسفية الكبرى وتقديم بدائل أكثر وضوحًا، ما جعلها نقطة انطلاق لحوارات فلسفية أعمق مع الاتجاهات الفكرية الأخرى، سواء الفلسفة القارية، أو ما بعد البنيوية، أو حتى نظريات ما بعد الحداثة. هذا التفاعل أثبت قدرة الفلسفة التحليلية على تجاوز الحدود التقليدية، والمساهمة في توسيع مساحة النقاش الفلسفي</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 xml:space="preserve">ولكن، وعلى الرغم من نجاحاتها اللافتة، تبقى الفلسفة التحليلية موضع جدل، خاصة عندما يتعلق الأمر بقدرتها على معالجة القضايا الإنسانية الكبرى التي تتجاوز نطاق اللغة والتحليل </w:t>
      </w:r>
      <w:r w:rsidRPr="009839B5">
        <w:rPr>
          <w:rFonts w:cs="Arial"/>
          <w:sz w:val="32"/>
          <w:szCs w:val="32"/>
          <w:rtl/>
        </w:rPr>
        <w:lastRenderedPageBreak/>
        <w:t>المنطقي، كالمسائل الوجودية، والتجارب الروحية، وأسئلة المعنى. هذه التحديات لا تقلل من قيمتها، بل تشير إلى أن الفلسفة ككل، سواء تحليلية أو قارية، تحتاج إلى التكامل لتحقيق رؤى أعمق وشمولية أكبر</w:t>
      </w:r>
      <w:r w:rsidRPr="009839B5">
        <w:rPr>
          <w:sz w:val="32"/>
          <w:szCs w:val="32"/>
        </w:rPr>
        <w:t>.</w:t>
      </w:r>
    </w:p>
    <w:p w:rsidR="009839B5" w:rsidRPr="009839B5" w:rsidRDefault="009839B5" w:rsidP="009839B5">
      <w:pPr>
        <w:bidi/>
        <w:jc w:val="both"/>
        <w:rPr>
          <w:sz w:val="32"/>
          <w:szCs w:val="32"/>
        </w:rPr>
      </w:pPr>
      <w:r w:rsidRPr="009839B5">
        <w:rPr>
          <w:rFonts w:cs="Arial"/>
          <w:sz w:val="32"/>
          <w:szCs w:val="32"/>
          <w:rtl/>
        </w:rPr>
        <w:t>إن تأثير الفلسفة التحليلية في الفلسفة الأوروبية الحديثة والمعاصرة يتجاوز الإسهامات الفكرية إلى إعادة تعريف ما تعنيه الفلسفة نفسها: هل هي أداة لفهم العالم من خلال التحليل الدقيق؟ أم أنها رحلة تأملية تسعى للغوص في أعماق الوجود؟ الإجابة تكمن في الجمع بين المنهج التحليلي والتأمل الإنساني العميق. وبينما تواصل الفلسفة التحليلية تطورها، فإن التحدي الأكبر يكمن في قدرتها على الاستجابة للأسئلة الأكثر إلحاحًا وتعقيدًا في عالمنا المعاصر</w:t>
      </w:r>
      <w:r w:rsidRPr="009839B5">
        <w:rPr>
          <w:sz w:val="32"/>
          <w:szCs w:val="32"/>
        </w:rPr>
        <w:t>.</w:t>
      </w:r>
    </w:p>
    <w:p w:rsidR="00E478AF" w:rsidRPr="009839B5" w:rsidRDefault="009839B5" w:rsidP="009839B5">
      <w:pPr>
        <w:bidi/>
        <w:jc w:val="both"/>
        <w:rPr>
          <w:sz w:val="32"/>
          <w:szCs w:val="32"/>
        </w:rPr>
      </w:pPr>
      <w:r w:rsidRPr="009839B5">
        <w:rPr>
          <w:rFonts w:cs="Arial"/>
          <w:sz w:val="32"/>
          <w:szCs w:val="32"/>
          <w:rtl/>
        </w:rPr>
        <w:t>بهذا، تُبرز الفلسفة التحليلية أهميتها ودورها المحوري في تشكيل الفكر الأوروبي والعالمي، مؤكدة أن مسيرتها ليست مجرد تاريخ ينتمي إلى الماضي، بل هي مسار مستمر يحمل في طياته وعدًا بتقديم رؤى جديدة، تجمع بين دقة العلم وعمق التأمل الفلسفي. إنها فلسفة لا تزال تسعى لفهم الإنسان والعالم، في رحلة متواصلة نحو المعرفة والحكمة</w:t>
      </w:r>
      <w:r w:rsidRPr="009839B5">
        <w:rPr>
          <w:sz w:val="32"/>
          <w:szCs w:val="32"/>
        </w:rPr>
        <w:t>."</w:t>
      </w:r>
    </w:p>
    <w:sectPr w:rsidR="00E478AF" w:rsidRPr="009839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A3C"/>
    <w:rsid w:val="00004A3C"/>
    <w:rsid w:val="009839B5"/>
    <w:rsid w:val="00E478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2026-08-27T04:52:00Z</dcterms:created>
  <dcterms:modified xsi:type="dcterms:W3CDTF">2026-08-27T04:54:00Z</dcterms:modified>
</cp:coreProperties>
</file>