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12738" w14:textId="5340D377" w:rsidR="00F22800" w:rsidRPr="00064572" w:rsidRDefault="00F22800" w:rsidP="00F22800">
      <w:pPr>
        <w:jc w:val="both"/>
        <w:rPr>
          <w:rFonts w:cstheme="minorHAnsi"/>
          <w:b/>
          <w:bCs/>
          <w:sz w:val="36"/>
          <w:szCs w:val="36"/>
          <w:rtl/>
        </w:rPr>
      </w:pPr>
      <w:r w:rsidRPr="00064572">
        <w:rPr>
          <w:rFonts w:cstheme="minorHAnsi" w:hint="cs"/>
          <w:b/>
          <w:bCs/>
          <w:sz w:val="36"/>
          <w:szCs w:val="36"/>
          <w:rtl/>
        </w:rPr>
        <w:t>المحاضرة ال</w:t>
      </w:r>
      <w:r>
        <w:rPr>
          <w:rFonts w:cstheme="minorHAnsi" w:hint="cs"/>
          <w:b/>
          <w:bCs/>
          <w:sz w:val="36"/>
          <w:szCs w:val="36"/>
          <w:rtl/>
        </w:rPr>
        <w:t>خامسة</w:t>
      </w:r>
      <w:r w:rsidRPr="00064572">
        <w:rPr>
          <w:rFonts w:cstheme="minorHAnsi" w:hint="cs"/>
          <w:b/>
          <w:bCs/>
          <w:sz w:val="36"/>
          <w:szCs w:val="36"/>
          <w:rtl/>
        </w:rPr>
        <w:t xml:space="preserve"> عشر / و</w:t>
      </w:r>
      <w:r w:rsidRPr="00064572">
        <w:rPr>
          <w:rFonts w:cstheme="minorHAnsi"/>
          <w:b/>
          <w:bCs/>
          <w:sz w:val="36"/>
          <w:szCs w:val="36"/>
          <w:rtl/>
        </w:rPr>
        <w:t>كان لها حق تقرير صلاحية الموظفين عند بدء تعيينهم، فضلاً عن الرقابة على القوانين والتشريعات.</w:t>
      </w:r>
    </w:p>
    <w:p w14:paraId="446A74A6" w14:textId="77777777" w:rsidR="00F22800" w:rsidRPr="00064572" w:rsidRDefault="00F22800" w:rsidP="00F22800">
      <w:pPr>
        <w:jc w:val="both"/>
        <w:rPr>
          <w:rFonts w:cstheme="minorHAnsi"/>
          <w:b/>
          <w:bCs/>
          <w:sz w:val="36"/>
          <w:szCs w:val="36"/>
          <w:rtl/>
        </w:rPr>
      </w:pPr>
    </w:p>
    <w:p w14:paraId="4309CDF6" w14:textId="77777777" w:rsidR="00F22800" w:rsidRPr="00064572" w:rsidRDefault="00F22800" w:rsidP="00F22800">
      <w:pPr>
        <w:jc w:val="both"/>
        <w:rPr>
          <w:rFonts w:cstheme="minorHAnsi"/>
          <w:b/>
          <w:bCs/>
          <w:sz w:val="36"/>
          <w:szCs w:val="36"/>
          <w:rtl/>
        </w:rPr>
      </w:pPr>
      <w:r w:rsidRPr="00064572">
        <w:rPr>
          <w:rFonts w:cstheme="minorHAnsi"/>
          <w:b/>
          <w:bCs/>
          <w:sz w:val="36"/>
          <w:szCs w:val="36"/>
          <w:rtl/>
        </w:rPr>
        <w:t>أما فيما يخص تولي الوظائف العامة في دولة أثينا، فمن مزايا الفكر الإغريقي عن القيام بالوظيفة العامة شرفاً لكل مواطن أثيني، وحتى تتاح الفرصة أمام أكبر عدد ممكن من المواطنين لنيل هذا الشرف.</w:t>
      </w:r>
    </w:p>
    <w:p w14:paraId="6A2F1F0C" w14:textId="77777777" w:rsidR="00F22800" w:rsidRPr="00064572" w:rsidRDefault="00F22800" w:rsidP="00F22800">
      <w:pPr>
        <w:jc w:val="both"/>
        <w:rPr>
          <w:rFonts w:cstheme="minorHAnsi"/>
          <w:b/>
          <w:bCs/>
          <w:sz w:val="36"/>
          <w:szCs w:val="36"/>
          <w:rtl/>
        </w:rPr>
      </w:pPr>
    </w:p>
    <w:p w14:paraId="2CC6F08B" w14:textId="77777777" w:rsidR="00F22800" w:rsidRPr="00064572" w:rsidRDefault="00F22800" w:rsidP="00F22800">
      <w:pPr>
        <w:jc w:val="both"/>
        <w:rPr>
          <w:rFonts w:cstheme="minorHAnsi"/>
          <w:b/>
          <w:bCs/>
          <w:sz w:val="36"/>
          <w:szCs w:val="36"/>
          <w:rtl/>
        </w:rPr>
      </w:pPr>
      <w:r w:rsidRPr="00064572">
        <w:rPr>
          <w:rFonts w:cstheme="minorHAnsi"/>
          <w:b/>
          <w:bCs/>
          <w:sz w:val="36"/>
          <w:szCs w:val="36"/>
          <w:rtl/>
        </w:rPr>
        <w:t>فإن المواطن لم يكن يتولى وظيفة عامة أكثر من مرة واحدة في حياته، باستثناء مناصب القادة العسكريين الذين يتمتعون بمواهب ومواصفات خاصة تتطلب استمرارهم في مناصبهم. وكانت الوظيفة الواحدة تسند إلى هيئة من عشر مواطنين تختار كل واحد منهم إحدى قبائل أثينا العشر، ويرشحون من الأقسام الإدارية المائة التي تتكون منها أثينا، وتتم المفاضلة بينهم عن طريق الاقتراع.</w:t>
      </w:r>
    </w:p>
    <w:p w14:paraId="6706CE86" w14:textId="77777777" w:rsidR="00F22800" w:rsidRPr="00064572" w:rsidRDefault="00F22800" w:rsidP="00F22800">
      <w:pPr>
        <w:jc w:val="both"/>
        <w:rPr>
          <w:rFonts w:cstheme="minorHAnsi"/>
          <w:b/>
          <w:bCs/>
          <w:sz w:val="36"/>
          <w:szCs w:val="36"/>
          <w:rtl/>
        </w:rPr>
      </w:pPr>
    </w:p>
    <w:p w14:paraId="0B2DD635" w14:textId="77777777" w:rsidR="00F22800" w:rsidRPr="00064572" w:rsidRDefault="00F22800" w:rsidP="00F22800">
      <w:pPr>
        <w:jc w:val="both"/>
        <w:rPr>
          <w:rFonts w:cstheme="minorHAnsi"/>
          <w:b/>
          <w:bCs/>
          <w:sz w:val="36"/>
          <w:szCs w:val="36"/>
          <w:rtl/>
        </w:rPr>
      </w:pPr>
      <w:r w:rsidRPr="00064572">
        <w:rPr>
          <w:rFonts w:cstheme="minorHAnsi"/>
          <w:b/>
          <w:bCs/>
          <w:sz w:val="36"/>
          <w:szCs w:val="36"/>
          <w:rtl/>
        </w:rPr>
        <w:t>المطلب الرابع: نقد الديمقراطية الأثينية ونهايتها:</w:t>
      </w:r>
    </w:p>
    <w:p w14:paraId="787F5577" w14:textId="77777777" w:rsidR="00F22800" w:rsidRPr="00064572" w:rsidRDefault="00F22800" w:rsidP="00F22800">
      <w:pPr>
        <w:jc w:val="both"/>
        <w:rPr>
          <w:rFonts w:cstheme="minorHAnsi"/>
          <w:b/>
          <w:bCs/>
          <w:sz w:val="36"/>
          <w:szCs w:val="36"/>
          <w:rtl/>
        </w:rPr>
      </w:pPr>
    </w:p>
    <w:p w14:paraId="47FEA87F" w14:textId="77777777" w:rsidR="00F22800" w:rsidRPr="00064572" w:rsidRDefault="00F22800" w:rsidP="00F22800">
      <w:pPr>
        <w:jc w:val="both"/>
        <w:rPr>
          <w:rFonts w:cstheme="minorHAnsi"/>
          <w:b/>
          <w:bCs/>
          <w:sz w:val="36"/>
          <w:szCs w:val="36"/>
          <w:rtl/>
        </w:rPr>
      </w:pPr>
      <w:r w:rsidRPr="00064572">
        <w:rPr>
          <w:rFonts w:cstheme="minorHAnsi"/>
          <w:b/>
          <w:bCs/>
          <w:sz w:val="36"/>
          <w:szCs w:val="36"/>
          <w:rtl/>
        </w:rPr>
        <w:t>مر علينا أنه جرى تبني الاقتراع) كالية للمشاركة السياسية بدلاً من الانتخاب الذي عد الله تؤدي في المحصلة إلى الأرستقراطية حينما تتم إعادة انتخاب المرشحين، بينما الافتراء) هو الوسيلة الوحيدة لتحقيق المساواة بحسب وجهة نظرهم. وجرى استبعاد العبيد والنساء والأجانب من المشاركة السياسية، وظل استبعاد الأجانب من المشاركة السياسية، وعدم منحهم حقوقاً سياسية أمراً قائماً حتى في الديمقراطيات المعاصرة.</w:t>
      </w:r>
    </w:p>
    <w:p w14:paraId="0F92EA21" w14:textId="77777777" w:rsidR="00F22800" w:rsidRPr="00064572" w:rsidRDefault="00F22800" w:rsidP="00F22800">
      <w:pPr>
        <w:jc w:val="both"/>
        <w:rPr>
          <w:rFonts w:cstheme="minorHAnsi"/>
          <w:b/>
          <w:bCs/>
          <w:sz w:val="36"/>
          <w:szCs w:val="36"/>
          <w:rtl/>
        </w:rPr>
      </w:pPr>
    </w:p>
    <w:p w14:paraId="122CAD3D" w14:textId="77777777" w:rsidR="00F22800" w:rsidRPr="00064572" w:rsidRDefault="00F22800" w:rsidP="00F22800">
      <w:pPr>
        <w:jc w:val="both"/>
        <w:rPr>
          <w:rFonts w:cstheme="minorHAnsi"/>
          <w:b/>
          <w:bCs/>
          <w:sz w:val="36"/>
          <w:szCs w:val="36"/>
          <w:rtl/>
        </w:rPr>
      </w:pPr>
      <w:r w:rsidRPr="00064572">
        <w:rPr>
          <w:rFonts w:cstheme="minorHAnsi"/>
          <w:b/>
          <w:bCs/>
          <w:sz w:val="36"/>
          <w:szCs w:val="36"/>
          <w:rtl/>
        </w:rPr>
        <w:t xml:space="preserve">لقد تعرضت الديمقراطية الأثينية لانتقادات عدة ابتدأها سقراط وتلميذه أفلاطون فقد انتقد سقراط (الاقتراع) وعده وسيلة لإيصال أشخاص غير أكفاء </w:t>
      </w:r>
      <w:r w:rsidRPr="00064572">
        <w:rPr>
          <w:rFonts w:cstheme="minorHAnsi"/>
          <w:b/>
          <w:bCs/>
          <w:sz w:val="36"/>
          <w:szCs w:val="36"/>
          <w:rtl/>
        </w:rPr>
        <w:lastRenderedPageBreak/>
        <w:t xml:space="preserve">إلى مواقع المسؤولية، ورأى أن الاقتراع يتيح الفرصة للعجزة والهواة لتولى وظائف الدولة، مثلما اعترض على حكم جمعية وطنية ذات سيادة يستوى فيها الجهلة فى السياسة مع ذوى العلم والخبرة فيها، ولكل منهم صوت واحد مناديا بوجوب أن تحكم الدولة من قبل الحكماء والعلماء، ذلك أن الحكم الصالح هو الذي يكون مصدره العلم والمعرفة وليس الاقتراع والتصويت فقط (1) مثلما انتقد سلوك المواطن الأثيني الذي ما إن رأى أن له حقاً في المشاركة السياسية حتى بنا الخوض في الحديث في كل شيء : الفلسفة والدين والأخلاق والسياسة والقانون وغيرها، </w:t>
      </w:r>
    </w:p>
    <w:p w14:paraId="56FEA7F1" w14:textId="77777777" w:rsidR="00F22800" w:rsidRPr="00064572" w:rsidRDefault="00F22800" w:rsidP="00F22800">
      <w:pPr>
        <w:jc w:val="both"/>
        <w:rPr>
          <w:rFonts w:cstheme="minorHAnsi"/>
          <w:b/>
          <w:bCs/>
          <w:sz w:val="36"/>
          <w:szCs w:val="36"/>
          <w:rtl/>
        </w:rPr>
      </w:pPr>
    </w:p>
    <w:p w14:paraId="2CEA988A" w14:textId="09B0CF4F" w:rsidR="00F22800" w:rsidRPr="00064572" w:rsidRDefault="00F22800" w:rsidP="00121686">
      <w:pPr>
        <w:jc w:val="both"/>
        <w:rPr>
          <w:rFonts w:cstheme="minorHAnsi"/>
          <w:b/>
          <w:bCs/>
          <w:sz w:val="36"/>
          <w:szCs w:val="36"/>
          <w:rtl/>
        </w:rPr>
      </w:pPr>
      <w:r w:rsidRPr="00064572">
        <w:rPr>
          <w:rFonts w:cstheme="minorHAnsi"/>
          <w:b/>
          <w:bCs/>
          <w:sz w:val="36"/>
          <w:szCs w:val="36"/>
          <w:rtl/>
        </w:rPr>
        <w:t>المعرفة الكافية في هذه الأمور</w:t>
      </w:r>
      <w:r w:rsidR="00121686">
        <w:rPr>
          <w:rFonts w:cstheme="minorHAnsi" w:hint="cs"/>
          <w:b/>
          <w:bCs/>
          <w:sz w:val="36"/>
          <w:szCs w:val="36"/>
          <w:rtl/>
        </w:rPr>
        <w:t xml:space="preserve"> </w:t>
      </w:r>
      <w:r w:rsidRPr="00064572">
        <w:rPr>
          <w:rFonts w:cstheme="minorHAnsi"/>
          <w:b/>
          <w:bCs/>
          <w:sz w:val="36"/>
          <w:szCs w:val="36"/>
          <w:rtl/>
        </w:rPr>
        <w:t>أما أفلاطون، فقد وجه نقده للنظام الديمقراطي في سياق عصره، معتبرا أنه يتيح وصول أشخاص محدودي الوعي والخبرة السياسية إلى مواقع القرار، ما يجعله - في نظره - عاجزا عن التوفيق بين الرغبات المتعارضة، ويؤدي إلى خلافات وانقسامات دائمة قد تضعف المجتمع وتمهد الطريق للاستبداد (</w:t>
      </w:r>
      <w:r w:rsidRPr="00064572">
        <w:rPr>
          <w:rFonts w:cstheme="minorHAnsi"/>
          <w:b/>
          <w:bCs/>
          <w:sz w:val="36"/>
          <w:szCs w:val="36"/>
          <w:rtl/>
          <w:lang w:bidi="fa-IR"/>
        </w:rPr>
        <w:t xml:space="preserve">۳). </w:t>
      </w:r>
      <w:r w:rsidRPr="00064572">
        <w:rPr>
          <w:rFonts w:cstheme="minorHAnsi"/>
          <w:b/>
          <w:bCs/>
          <w:sz w:val="36"/>
          <w:szCs w:val="36"/>
          <w:rtl/>
        </w:rPr>
        <w:t>ومن هذا المنطلق، رأى أفلاطون أن من يشارك في إدارة الشأن العام ينبغي أن يتحلى بقدر عالي من الحكمة والمعرفة، فطرح فكرته المعروفة عن الحاكم الفيلسوف".</w:t>
      </w:r>
    </w:p>
    <w:p w14:paraId="3EEAAF44" w14:textId="77777777" w:rsidR="00F22800" w:rsidRPr="00064572" w:rsidRDefault="00F22800" w:rsidP="00F22800">
      <w:pPr>
        <w:jc w:val="both"/>
        <w:rPr>
          <w:rFonts w:cstheme="minorHAnsi"/>
          <w:b/>
          <w:bCs/>
          <w:sz w:val="36"/>
          <w:szCs w:val="36"/>
          <w:rtl/>
        </w:rPr>
      </w:pPr>
    </w:p>
    <w:p w14:paraId="4C5298F9" w14:textId="77777777" w:rsidR="00F22800" w:rsidRPr="00064572" w:rsidRDefault="00F22800" w:rsidP="00F22800">
      <w:pPr>
        <w:jc w:val="both"/>
        <w:rPr>
          <w:rFonts w:cstheme="minorHAnsi"/>
          <w:b/>
          <w:bCs/>
          <w:sz w:val="36"/>
          <w:szCs w:val="36"/>
          <w:rtl/>
        </w:rPr>
      </w:pPr>
      <w:r w:rsidRPr="00064572">
        <w:rPr>
          <w:rFonts w:cstheme="minorHAnsi"/>
          <w:b/>
          <w:bCs/>
          <w:sz w:val="36"/>
          <w:szCs w:val="36"/>
          <w:rtl/>
        </w:rPr>
        <w:t>وبعد أن وجد صعوبة في أن يتحلى قدر كبير من أبناء الشعب بالحكمة الكافية لإدارة الدولة، عدل إلى فكرة تبني (نظام مختلط) يجمع بين (الملكية) و (الديمقراطية). فالنظام الملكي - حكم الفرد الصالحيقوم على مبدأ (الحكمة)، والنظام الديمقراطي - حكم الكثرة الصالحة - يقوم على مبدأ (الحرية)، فإذا ما وجدت الحكمة لدى الحاكم وأمكن ضمان الحرية للمحكوم تحقق الاستقرار . أما آلية اختيار الحاكم فهي</w:t>
      </w:r>
    </w:p>
    <w:p w14:paraId="17C3570F" w14:textId="77777777" w:rsidR="00F22800" w:rsidRPr="00064572" w:rsidRDefault="00F22800" w:rsidP="00F22800">
      <w:pPr>
        <w:jc w:val="both"/>
        <w:rPr>
          <w:rFonts w:cstheme="minorHAnsi"/>
          <w:b/>
          <w:bCs/>
          <w:sz w:val="36"/>
          <w:szCs w:val="36"/>
          <w:rtl/>
        </w:rPr>
      </w:pPr>
    </w:p>
    <w:p w14:paraId="3BEFA2AE" w14:textId="77777777" w:rsidR="00F22800" w:rsidRPr="00064572" w:rsidRDefault="00F22800" w:rsidP="00F22800">
      <w:pPr>
        <w:jc w:val="both"/>
        <w:rPr>
          <w:rFonts w:cstheme="minorHAnsi"/>
          <w:b/>
          <w:bCs/>
          <w:sz w:val="36"/>
          <w:szCs w:val="36"/>
          <w:rtl/>
        </w:rPr>
      </w:pPr>
      <w:r w:rsidRPr="00064572">
        <w:rPr>
          <w:rFonts w:cstheme="minorHAnsi"/>
          <w:b/>
          <w:bCs/>
          <w:sz w:val="36"/>
          <w:szCs w:val="36"/>
          <w:rtl/>
        </w:rPr>
        <w:lastRenderedPageBreak/>
        <w:t xml:space="preserve">(الانتخاب) الذي كان ينظر إليه على أنه آلية أرستقراطية؛ لأنه لا يحقق المساواة التي تحققها آلية (الاقتراع) أما أرسطو فقد أعطى مكانة متميزة لـ (الديمقراطية المعتدلة)، إذ السلطة للأكثرية من الطبقةالوسطى </w:t>
      </w:r>
    </w:p>
    <w:p w14:paraId="7340CAF2" w14:textId="77777777" w:rsidR="00F22800" w:rsidRPr="00064572" w:rsidRDefault="00F22800" w:rsidP="00F22800">
      <w:pPr>
        <w:jc w:val="both"/>
        <w:rPr>
          <w:rFonts w:cstheme="minorHAnsi"/>
          <w:b/>
          <w:bCs/>
          <w:sz w:val="36"/>
          <w:szCs w:val="36"/>
          <w:rtl/>
        </w:rPr>
      </w:pPr>
    </w:p>
    <w:p w14:paraId="17B688AC" w14:textId="77777777" w:rsidR="00F22800" w:rsidRPr="00064572" w:rsidRDefault="00F22800" w:rsidP="00F22800">
      <w:pPr>
        <w:jc w:val="both"/>
        <w:rPr>
          <w:rFonts w:cstheme="minorHAnsi"/>
          <w:b/>
          <w:bCs/>
          <w:sz w:val="36"/>
          <w:szCs w:val="36"/>
          <w:rtl/>
        </w:rPr>
      </w:pPr>
      <w:r w:rsidRPr="00064572">
        <w:rPr>
          <w:rFonts w:cstheme="minorHAnsi"/>
          <w:b/>
          <w:bCs/>
          <w:sz w:val="36"/>
          <w:szCs w:val="36"/>
          <w:rtl/>
        </w:rPr>
        <w:t>فضلاً عن الانتقادات التي وجهت إلى الديمقراطية الأثينية، فقد كانت هناك عوامل أخرى أسهمت في إضعافها، إذ بنت أثينا حضارة ارتكزت على الفكر والفلسفة والعلوم، مع اقتصاد مزدهر وقوة عسكرية، وهي عوامل أسهمت في جذب مزيد من الأجانب إليها، فضلاً عن وجود العبيد، فإن نسبة المواطنين الأحرار انخفضت مقارنة بنسبة الفئات التي ليس لها الحق في المشاركة السياسية، رافقت ذلك طروحات فكرية من مدارس يونانية كالكلبية والرواقية والأبيقورية التي كانت ترفض فكرة المواطنة في دولة المدينة، داعية إلى مواطنة في دولة عالمية. وما إن تخطت (مقدونيا) حدود دولة المدينة عسكرياً على يد زعيمها الإسكندر المقدوني حتى تساقطت دول المدينة اليونانية تباعاً، ولتشكل أول دولة عالمية ولكن بلا مواطنة ولا ديمقراطية.</w:t>
      </w:r>
    </w:p>
    <w:p w14:paraId="50A5F18B" w14:textId="77777777" w:rsidR="00F22800" w:rsidRPr="00064572" w:rsidRDefault="00F22800" w:rsidP="00F22800">
      <w:pPr>
        <w:jc w:val="both"/>
        <w:rPr>
          <w:rFonts w:cstheme="minorHAnsi"/>
          <w:b/>
          <w:bCs/>
          <w:sz w:val="36"/>
          <w:szCs w:val="36"/>
          <w:rtl/>
        </w:rPr>
      </w:pPr>
    </w:p>
    <w:p w14:paraId="09305125" w14:textId="77777777" w:rsidR="00F22800" w:rsidRPr="00064572" w:rsidRDefault="00F22800" w:rsidP="00F22800">
      <w:pPr>
        <w:jc w:val="both"/>
        <w:rPr>
          <w:rFonts w:cstheme="minorHAnsi"/>
          <w:b/>
          <w:bCs/>
          <w:sz w:val="36"/>
          <w:szCs w:val="36"/>
          <w:rtl/>
        </w:rPr>
      </w:pPr>
      <w:r w:rsidRPr="00064572">
        <w:rPr>
          <w:rFonts w:cstheme="minorHAnsi"/>
          <w:b/>
          <w:bCs/>
          <w:sz w:val="36"/>
          <w:szCs w:val="36"/>
          <w:rtl/>
        </w:rPr>
        <w:t>وتلت مقدونيا في الدولة العالمية روما التي تحولت إلى إمبراطورية عالمية مترامية الأطراف بأنظمة حكم مختلفة بين جمهوري وملكي وإمبراطوري، ولتستمر فكرة الدولة العالمية قائمة حتى العصر الحديث حين جاءت معاهدة ويستفاليا) ١٦٤٨م معلنة انتهاء فكرة الدولة العالمية وولادة الدولة القومية ذات السيادة التي ما زالت مستمرة. وفي خضم تلك القرون الطوال وحتى أواخر القرن الميلادي الثامن عشر لم يكن للديمقراطية والشعب والمواطن وجود على خارطة دول العالم.</w:t>
      </w:r>
    </w:p>
    <w:p w14:paraId="65496F15" w14:textId="77777777" w:rsidR="00390C9B" w:rsidRDefault="00390C9B"/>
    <w:sectPr w:rsidR="00390C9B" w:rsidSect="009F03A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9027E" w14:textId="77777777" w:rsidR="00547020" w:rsidRDefault="00547020" w:rsidP="00121686">
      <w:pPr>
        <w:spacing w:after="0" w:line="240" w:lineRule="auto"/>
      </w:pPr>
      <w:r>
        <w:separator/>
      </w:r>
    </w:p>
  </w:endnote>
  <w:endnote w:type="continuationSeparator" w:id="0">
    <w:p w14:paraId="77ACAF2C" w14:textId="77777777" w:rsidR="00547020" w:rsidRDefault="00547020" w:rsidP="00121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74145831"/>
      <w:docPartObj>
        <w:docPartGallery w:val="Page Numbers (Bottom of Page)"/>
        <w:docPartUnique/>
      </w:docPartObj>
    </w:sdtPr>
    <w:sdtContent>
      <w:p w14:paraId="3D680925" w14:textId="663B334B" w:rsidR="00121686" w:rsidRDefault="00121686">
        <w:pPr>
          <w:pStyle w:val="a4"/>
          <w:jc w:val="center"/>
        </w:pPr>
        <w:r>
          <w:fldChar w:fldCharType="begin"/>
        </w:r>
        <w:r>
          <w:instrText>PAGE   \* MERGEFORMAT</w:instrText>
        </w:r>
        <w:r>
          <w:fldChar w:fldCharType="separate"/>
        </w:r>
        <w:r>
          <w:rPr>
            <w:rtl/>
            <w:lang w:val="ar-SA"/>
          </w:rPr>
          <w:t>2</w:t>
        </w:r>
        <w:r>
          <w:fldChar w:fldCharType="end"/>
        </w:r>
      </w:p>
    </w:sdtContent>
  </w:sdt>
  <w:p w14:paraId="1FD855D8" w14:textId="77777777" w:rsidR="00121686" w:rsidRDefault="0012168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4445E" w14:textId="77777777" w:rsidR="00547020" w:rsidRDefault="00547020" w:rsidP="00121686">
      <w:pPr>
        <w:spacing w:after="0" w:line="240" w:lineRule="auto"/>
      </w:pPr>
      <w:r>
        <w:separator/>
      </w:r>
    </w:p>
  </w:footnote>
  <w:footnote w:type="continuationSeparator" w:id="0">
    <w:p w14:paraId="348E2B99" w14:textId="77777777" w:rsidR="00547020" w:rsidRDefault="00547020" w:rsidP="001216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1DD"/>
    <w:rsid w:val="00121686"/>
    <w:rsid w:val="002E2131"/>
    <w:rsid w:val="003661DD"/>
    <w:rsid w:val="00390C9B"/>
    <w:rsid w:val="00547020"/>
    <w:rsid w:val="009F03AA"/>
    <w:rsid w:val="00F228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D4507"/>
  <w15:chartTrackingRefBased/>
  <w15:docId w15:val="{C256A57E-6293-4214-84D7-BAA131C12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8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21686"/>
    <w:pPr>
      <w:tabs>
        <w:tab w:val="center" w:pos="4513"/>
        <w:tab w:val="right" w:pos="9026"/>
      </w:tabs>
      <w:spacing w:after="0" w:line="240" w:lineRule="auto"/>
    </w:pPr>
  </w:style>
  <w:style w:type="character" w:customStyle="1" w:styleId="Char">
    <w:name w:val="رأس الصفحة Char"/>
    <w:basedOn w:val="a0"/>
    <w:link w:val="a3"/>
    <w:uiPriority w:val="99"/>
    <w:rsid w:val="00121686"/>
  </w:style>
  <w:style w:type="paragraph" w:styleId="a4">
    <w:name w:val="footer"/>
    <w:basedOn w:val="a"/>
    <w:link w:val="Char0"/>
    <w:uiPriority w:val="99"/>
    <w:unhideWhenUsed/>
    <w:rsid w:val="00121686"/>
    <w:pPr>
      <w:tabs>
        <w:tab w:val="center" w:pos="4513"/>
        <w:tab w:val="right" w:pos="9026"/>
      </w:tabs>
      <w:spacing w:after="0" w:line="240" w:lineRule="auto"/>
    </w:pPr>
  </w:style>
  <w:style w:type="character" w:customStyle="1" w:styleId="Char0">
    <w:name w:val="تذييل الصفحة Char"/>
    <w:basedOn w:val="a0"/>
    <w:link w:val="a4"/>
    <w:uiPriority w:val="99"/>
    <w:rsid w:val="00121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577</Words>
  <Characters>3295</Characters>
  <Application>Microsoft Office Word</Application>
  <DocSecurity>0</DocSecurity>
  <Lines>27</Lines>
  <Paragraphs>7</Paragraphs>
  <ScaleCrop>false</ScaleCrop>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dc:creator>
  <cp:keywords/>
  <dc:description/>
  <cp:lastModifiedBy>eng</cp:lastModifiedBy>
  <cp:revision>3</cp:revision>
  <dcterms:created xsi:type="dcterms:W3CDTF">2026-08-31T15:47:00Z</dcterms:created>
  <dcterms:modified xsi:type="dcterms:W3CDTF">2026-08-31T15:51:00Z</dcterms:modified>
</cp:coreProperties>
</file>