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7F2" w:rsidRDefault="006377F2" w:rsidP="006377F2">
      <w:pPr>
        <w:rPr>
          <w:rFonts w:asciiTheme="majorBidi" w:hAnsiTheme="majorBidi" w:cstheme="majorBidi"/>
          <w:sz w:val="28"/>
          <w:szCs w:val="28"/>
          <w:lang w:val="fr-FR"/>
        </w:rPr>
      </w:pPr>
    </w:p>
    <w:p w:rsidR="006377F2" w:rsidRPr="00E5195B" w:rsidRDefault="006377F2" w:rsidP="006377F2">
      <w:pPr>
        <w:rPr>
          <w:rFonts w:asciiTheme="majorHAnsi" w:hAnsiTheme="majorHAnsi" w:cstheme="majorBidi"/>
          <w:color w:val="FF0000"/>
          <w:sz w:val="28"/>
          <w:szCs w:val="28"/>
          <w:lang w:val="fr-FR"/>
        </w:rPr>
      </w:pPr>
      <w:r w:rsidRPr="00E5195B">
        <w:rPr>
          <w:rFonts w:asciiTheme="majorHAnsi" w:hAnsiTheme="majorHAnsi" w:cstheme="majorBidi"/>
          <w:b/>
          <w:bCs/>
          <w:i/>
          <w:iCs/>
          <w:color w:val="FF0000"/>
          <w:sz w:val="36"/>
          <w:szCs w:val="36"/>
          <w:u w:val="single"/>
          <w:lang w:val="fr-FR"/>
        </w:rPr>
        <w:t>Le roman:</w:t>
      </w:r>
      <w:r w:rsidRPr="00E5195B">
        <w:rPr>
          <w:rFonts w:asciiTheme="majorHAnsi" w:hAnsiTheme="majorHAnsi" w:cstheme="majorBidi"/>
          <w:color w:val="FF0000"/>
          <w:sz w:val="36"/>
          <w:szCs w:val="36"/>
          <w:lang w:val="fr-FR"/>
        </w:rPr>
        <w:t xml:space="preserve"> </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Le roman est un long récit en prose, qui met en scène des personnages de fiction, engagés dans des aventures imaginaires. C'est aujourd'hui le genre littéraire le plus populaire, si vaste qu'il se subdivise en d'innombrables sous-genres.</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Quelle est l'histoire du genre? À quel sous-genre </w:t>
      </w:r>
      <w:proofErr w:type="spellStart"/>
      <w:r w:rsidRPr="00E5195B">
        <w:rPr>
          <w:rFonts w:asciiTheme="majorBidi" w:hAnsiTheme="majorBidi" w:cstheme="majorBidi"/>
          <w:sz w:val="28"/>
          <w:szCs w:val="28"/>
          <w:lang w:val="fr-FR"/>
        </w:rPr>
        <w:t>a-t-il</w:t>
      </w:r>
      <w:proofErr w:type="spellEnd"/>
      <w:r w:rsidRPr="00E5195B">
        <w:rPr>
          <w:rFonts w:asciiTheme="majorBidi" w:hAnsiTheme="majorBidi" w:cstheme="majorBidi"/>
          <w:sz w:val="28"/>
          <w:szCs w:val="28"/>
          <w:lang w:val="fr-FR"/>
        </w:rPr>
        <w:t xml:space="preserve"> donné naissance? </w:t>
      </w:r>
    </w:p>
    <w:p w:rsidR="006377F2" w:rsidRDefault="006377F2" w:rsidP="006377F2">
      <w:pPr>
        <w:rPr>
          <w:rFonts w:asciiTheme="majorBidi" w:hAnsiTheme="majorBidi" w:cstheme="majorBidi"/>
          <w:sz w:val="28"/>
          <w:szCs w:val="28"/>
          <w:lang w:val="fr-FR"/>
        </w:rPr>
      </w:pPr>
    </w:p>
    <w:p w:rsidR="006377F2" w:rsidRPr="007C7286" w:rsidRDefault="006377F2" w:rsidP="006377F2">
      <w:pPr>
        <w:rPr>
          <w:rFonts w:asciiTheme="majorHAnsi" w:hAnsiTheme="majorHAnsi" w:cstheme="majorBidi"/>
          <w:b/>
          <w:bCs/>
          <w:i/>
          <w:iCs/>
          <w:color w:val="0000FF"/>
          <w:sz w:val="36"/>
          <w:szCs w:val="36"/>
          <w:u w:val="single"/>
          <w:lang w:val="fr-FR"/>
        </w:rPr>
      </w:pPr>
      <w:r w:rsidRPr="007C7286">
        <w:rPr>
          <w:rFonts w:asciiTheme="majorHAnsi" w:hAnsiTheme="majorHAnsi" w:cstheme="majorBidi"/>
          <w:b/>
          <w:bCs/>
          <w:i/>
          <w:iCs/>
          <w:color w:val="0000FF"/>
          <w:sz w:val="36"/>
          <w:szCs w:val="36"/>
          <w:u w:val="single"/>
          <w:lang w:val="fr-FR"/>
        </w:rPr>
        <w:t xml:space="preserve">L'histoire du roman: </w:t>
      </w:r>
    </w:p>
    <w:p w:rsidR="006377F2" w:rsidRDefault="006377F2" w:rsidP="006377F2">
      <w:pPr>
        <w:rPr>
          <w:rFonts w:asciiTheme="majorBidi" w:hAnsiTheme="majorBidi" w:cstheme="majorBidi"/>
          <w:sz w:val="28"/>
          <w:szCs w:val="28"/>
          <w:lang w:val="fr-FR"/>
        </w:rPr>
      </w:pPr>
      <w:r w:rsidRPr="00E5195B">
        <w:rPr>
          <w:rFonts w:asciiTheme="majorBidi" w:hAnsiTheme="majorBidi" w:cstheme="majorBidi"/>
          <w:b/>
          <w:bCs/>
          <w:color w:val="FF0000"/>
          <w:sz w:val="32"/>
          <w:szCs w:val="32"/>
          <w:lang w:val="fr-FR"/>
        </w:rPr>
        <w:t>*L'enfance du roman:</w:t>
      </w:r>
      <w:r w:rsidRPr="00E5195B">
        <w:rPr>
          <w:rFonts w:asciiTheme="majorBidi" w:hAnsiTheme="majorBidi" w:cstheme="majorBidi"/>
          <w:color w:val="FF0000"/>
          <w:sz w:val="32"/>
          <w:szCs w:val="32"/>
          <w:lang w:val="fr-FR"/>
        </w:rPr>
        <w:t xml:space="preserve"> </w:t>
      </w:r>
    </w:p>
    <w:p w:rsidR="006377F2" w:rsidRDefault="006377F2" w:rsidP="006377F2">
      <w:pPr>
        <w:jc w:val="both"/>
        <w:rPr>
          <w:rFonts w:asciiTheme="majorBidi" w:hAnsiTheme="majorBidi" w:cstheme="majorBidi"/>
          <w:sz w:val="28"/>
          <w:szCs w:val="28"/>
          <w:lang w:val="fr-FR"/>
        </w:rPr>
      </w:pPr>
      <w:r w:rsidRPr="00322C5E">
        <w:rPr>
          <w:rFonts w:asciiTheme="majorBidi" w:hAnsiTheme="majorBidi" w:cstheme="majorBidi"/>
          <w:sz w:val="28"/>
          <w:szCs w:val="28"/>
          <w:highlight w:val="yellow"/>
          <w:lang w:val="fr-FR"/>
        </w:rPr>
        <w:t xml:space="preserve">Au Moyen Âge, on appelle </w:t>
      </w:r>
      <w:r w:rsidRPr="00322C5E">
        <w:rPr>
          <w:rFonts w:asciiTheme="majorBidi" w:hAnsiTheme="majorBidi" w:cstheme="majorBidi"/>
          <w:b/>
          <w:bCs/>
          <w:sz w:val="28"/>
          <w:szCs w:val="28"/>
          <w:highlight w:val="yellow"/>
          <w:lang w:val="fr-FR"/>
        </w:rPr>
        <w:t>"romans"</w:t>
      </w:r>
      <w:r w:rsidRPr="00322C5E">
        <w:rPr>
          <w:rFonts w:asciiTheme="majorBidi" w:hAnsiTheme="majorBidi" w:cstheme="majorBidi"/>
          <w:sz w:val="28"/>
          <w:szCs w:val="28"/>
          <w:highlight w:val="yellow"/>
          <w:lang w:val="fr-FR"/>
        </w:rPr>
        <w:t xml:space="preserve"> les œuvres écrites en langue romane</w:t>
      </w:r>
      <w:r w:rsidRPr="00E5195B">
        <w:rPr>
          <w:rFonts w:asciiTheme="majorBidi" w:hAnsiTheme="majorBidi" w:cstheme="majorBidi"/>
          <w:sz w:val="28"/>
          <w:szCs w:val="28"/>
          <w:lang w:val="fr-FR"/>
        </w:rPr>
        <w:t>, c'est-à-dire en langue courante. Les œuvres littéraires et les textes officiels étaient alors rédigés en latin, la langue des savants et des lettrés. Les romans courtois, comme ceux de Chrétien de Troyes, contaient les prouesses des chevaliers de la Table ronde, entièrement dévoués à la dame à qui ils avaient juré fidélité. Ils étaient écrits en octosyllabes.</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Le mot roman prend son sens actuel à partir du XVI</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Deux tendances se manifestent, au XVII</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w:t>
      </w:r>
      <w:r w:rsidRPr="007C7286">
        <w:rPr>
          <w:rFonts w:asciiTheme="majorBidi" w:hAnsiTheme="majorBidi" w:cstheme="majorBidi"/>
          <w:b/>
          <w:bCs/>
          <w:color w:val="0070C0"/>
          <w:sz w:val="28"/>
          <w:szCs w:val="28"/>
          <w:lang w:val="fr-FR"/>
        </w:rPr>
        <w:t>le roman précieux</w:t>
      </w:r>
      <w:r w:rsidRPr="00E5195B">
        <w:rPr>
          <w:rFonts w:asciiTheme="majorBidi" w:hAnsiTheme="majorBidi" w:cstheme="majorBidi"/>
          <w:sz w:val="28"/>
          <w:szCs w:val="28"/>
          <w:lang w:val="fr-FR"/>
        </w:rPr>
        <w:t xml:space="preserve">, avec Honoré d'Urfé </w:t>
      </w:r>
      <w:r w:rsidRPr="007C7286">
        <w:rPr>
          <w:rFonts w:asciiTheme="majorBidi" w:hAnsiTheme="majorBidi" w:cstheme="majorBidi"/>
          <w:b/>
          <w:bCs/>
          <w:sz w:val="28"/>
          <w:szCs w:val="28"/>
          <w:lang w:val="fr-FR"/>
        </w:rPr>
        <w:t>(L'Astrée)</w:t>
      </w:r>
      <w:r w:rsidRPr="00E5195B">
        <w:rPr>
          <w:rFonts w:asciiTheme="majorBidi" w:hAnsiTheme="majorBidi" w:cstheme="majorBidi"/>
          <w:sz w:val="28"/>
          <w:szCs w:val="28"/>
          <w:lang w:val="fr-FR"/>
        </w:rPr>
        <w:t>, qui raconte les interminables aventures amoureuse</w:t>
      </w:r>
      <w:r>
        <w:rPr>
          <w:rFonts w:asciiTheme="majorBidi" w:hAnsiTheme="majorBidi" w:cstheme="majorBidi"/>
          <w:sz w:val="28"/>
          <w:szCs w:val="28"/>
          <w:lang w:val="fr-FR"/>
        </w:rPr>
        <w:t>s</w:t>
      </w:r>
      <w:r w:rsidRPr="00E5195B">
        <w:rPr>
          <w:rFonts w:asciiTheme="majorBidi" w:hAnsiTheme="majorBidi" w:cstheme="majorBidi"/>
          <w:sz w:val="28"/>
          <w:szCs w:val="28"/>
          <w:lang w:val="fr-FR"/>
        </w:rPr>
        <w:t xml:space="preserve"> du berger Céladon et de la bergère Astrée, et </w:t>
      </w:r>
      <w:r w:rsidRPr="007C7286">
        <w:rPr>
          <w:rFonts w:asciiTheme="majorBidi" w:hAnsiTheme="majorBidi" w:cstheme="majorBidi"/>
          <w:b/>
          <w:bCs/>
          <w:color w:val="7030A0"/>
          <w:sz w:val="28"/>
          <w:szCs w:val="28"/>
          <w:lang w:val="fr-FR"/>
        </w:rPr>
        <w:t>le roman burlesque</w:t>
      </w:r>
      <w:r w:rsidRPr="007C7286">
        <w:rPr>
          <w:rFonts w:asciiTheme="majorBidi" w:hAnsiTheme="majorBidi" w:cstheme="majorBidi"/>
          <w:color w:val="7030A0"/>
          <w:sz w:val="28"/>
          <w:szCs w:val="28"/>
          <w:lang w:val="fr-FR"/>
        </w:rPr>
        <w:t xml:space="preserve"> </w:t>
      </w:r>
      <w:r w:rsidRPr="00E5195B">
        <w:rPr>
          <w:rFonts w:asciiTheme="majorBidi" w:hAnsiTheme="majorBidi" w:cstheme="majorBidi"/>
          <w:sz w:val="28"/>
          <w:szCs w:val="28"/>
          <w:lang w:val="fr-FR"/>
        </w:rPr>
        <w:t xml:space="preserve">(plus réaliste), avec Paul Scarron </w:t>
      </w:r>
      <w:r w:rsidRPr="00A1662B">
        <w:rPr>
          <w:rFonts w:asciiTheme="majorBidi" w:hAnsiTheme="majorBidi" w:cstheme="majorBidi"/>
          <w:b/>
          <w:bCs/>
          <w:sz w:val="28"/>
          <w:szCs w:val="28"/>
          <w:highlight w:val="yellow"/>
          <w:lang w:val="fr-FR"/>
        </w:rPr>
        <w:t>(Le Roman comique)</w:t>
      </w:r>
      <w:r w:rsidRPr="00A1662B">
        <w:rPr>
          <w:rFonts w:asciiTheme="majorBidi" w:hAnsiTheme="majorBidi" w:cstheme="majorBidi"/>
          <w:sz w:val="28"/>
          <w:szCs w:val="28"/>
          <w:highlight w:val="yellow"/>
          <w:lang w:val="fr-FR"/>
        </w:rPr>
        <w:t>, qui met en scène des personnages de comédiens dans des lieux familiers, à travers des aventures hautes en couleurs.</w:t>
      </w:r>
    </w:p>
    <w:p w:rsidR="006377F2" w:rsidRPr="007C7286" w:rsidRDefault="006377F2" w:rsidP="006377F2">
      <w:pPr>
        <w:jc w:val="both"/>
        <w:rPr>
          <w:rFonts w:asciiTheme="majorBidi" w:hAnsiTheme="majorBidi" w:cstheme="majorBidi"/>
          <w:b/>
          <w:bCs/>
          <w:color w:val="FF0000"/>
          <w:sz w:val="32"/>
          <w:szCs w:val="32"/>
          <w:lang w:val="fr-FR"/>
        </w:rPr>
      </w:pPr>
      <w:r w:rsidRPr="007C7286">
        <w:rPr>
          <w:rFonts w:asciiTheme="majorBidi" w:hAnsiTheme="majorBidi" w:cstheme="majorBidi"/>
          <w:b/>
          <w:bCs/>
          <w:color w:val="FF0000"/>
          <w:sz w:val="32"/>
          <w:szCs w:val="32"/>
          <w:lang w:val="fr-FR"/>
        </w:rPr>
        <w:t xml:space="preserve">* L'âge d'or du roman: </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Au XIX</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le roman prend son essor. Il connaît un très grand s</w:t>
      </w:r>
      <w:r>
        <w:rPr>
          <w:rFonts w:asciiTheme="majorBidi" w:hAnsiTheme="majorBidi" w:cstheme="majorBidi"/>
          <w:sz w:val="28"/>
          <w:szCs w:val="28"/>
          <w:lang w:val="fr-FR"/>
        </w:rPr>
        <w:t xml:space="preserve">uccès, avec en particulier </w:t>
      </w:r>
      <w:r w:rsidRPr="007C7286">
        <w:rPr>
          <w:rFonts w:asciiTheme="majorBidi" w:hAnsiTheme="majorBidi" w:cstheme="majorBidi"/>
          <w:b/>
          <w:bCs/>
          <w:sz w:val="28"/>
          <w:szCs w:val="28"/>
          <w:lang w:val="fr-FR"/>
        </w:rPr>
        <w:t>Victor Hugo</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Honoré de Balzac</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Stendhal</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Gustave Flaubert</w:t>
      </w:r>
      <w:r w:rsidRPr="00E5195B">
        <w:rPr>
          <w:rFonts w:asciiTheme="majorBidi" w:hAnsiTheme="majorBidi" w:cstheme="majorBidi"/>
          <w:sz w:val="28"/>
          <w:szCs w:val="28"/>
          <w:lang w:val="fr-FR"/>
        </w:rPr>
        <w:t xml:space="preserve">, </w:t>
      </w:r>
      <w:r w:rsidRPr="007C7286">
        <w:rPr>
          <w:rFonts w:asciiTheme="majorBidi" w:hAnsiTheme="majorBidi" w:cstheme="majorBidi"/>
          <w:b/>
          <w:bCs/>
          <w:sz w:val="28"/>
          <w:szCs w:val="28"/>
          <w:lang w:val="fr-FR"/>
        </w:rPr>
        <w:t>les Goncourt</w:t>
      </w:r>
      <w:r w:rsidRPr="00E5195B">
        <w:rPr>
          <w:rFonts w:asciiTheme="majorBidi" w:hAnsiTheme="majorBidi" w:cstheme="majorBidi"/>
          <w:sz w:val="28"/>
          <w:szCs w:val="28"/>
          <w:lang w:val="fr-FR"/>
        </w:rPr>
        <w:t xml:space="preserve"> et </w:t>
      </w:r>
      <w:r w:rsidRPr="007C7286">
        <w:rPr>
          <w:rFonts w:asciiTheme="majorBidi" w:hAnsiTheme="majorBidi" w:cstheme="majorBidi"/>
          <w:b/>
          <w:bCs/>
          <w:sz w:val="28"/>
          <w:szCs w:val="28"/>
          <w:lang w:val="fr-FR"/>
        </w:rPr>
        <w:t xml:space="preserve">Émile </w:t>
      </w:r>
      <w:proofErr w:type="spellStart"/>
      <w:r w:rsidRPr="007C7286">
        <w:rPr>
          <w:rFonts w:asciiTheme="majorBidi" w:hAnsiTheme="majorBidi" w:cstheme="majorBidi"/>
          <w:b/>
          <w:bCs/>
          <w:sz w:val="28"/>
          <w:szCs w:val="28"/>
          <w:lang w:val="fr-FR"/>
        </w:rPr>
        <w:t>Zola</w:t>
      </w:r>
      <w:r>
        <w:rPr>
          <w:rFonts w:asciiTheme="majorBidi" w:hAnsiTheme="majorBidi" w:cstheme="majorBidi"/>
          <w:sz w:val="28"/>
          <w:szCs w:val="28"/>
          <w:lang w:val="fr-FR"/>
        </w:rPr>
        <w:t>.I</w:t>
      </w:r>
      <w:r w:rsidRPr="00E5195B">
        <w:rPr>
          <w:rFonts w:asciiTheme="majorBidi" w:hAnsiTheme="majorBidi" w:cstheme="majorBidi"/>
          <w:sz w:val="28"/>
          <w:szCs w:val="28"/>
          <w:lang w:val="fr-FR"/>
        </w:rPr>
        <w:t>l</w:t>
      </w:r>
      <w:proofErr w:type="spellEnd"/>
      <w:r w:rsidRPr="00E5195B">
        <w:rPr>
          <w:rFonts w:asciiTheme="majorBidi" w:hAnsiTheme="majorBidi" w:cstheme="majorBidi"/>
          <w:sz w:val="28"/>
          <w:szCs w:val="28"/>
          <w:lang w:val="fr-FR"/>
        </w:rPr>
        <w:t xml:space="preserve"> se veut ancrer des personnages auxquels le lecteur peut s'identifier.</w:t>
      </w:r>
    </w:p>
    <w:p w:rsidR="006377F2" w:rsidRDefault="006377F2" w:rsidP="006377F2">
      <w:pPr>
        <w:jc w:val="both"/>
        <w:rPr>
          <w:rFonts w:asciiTheme="majorBidi" w:hAnsiTheme="majorBidi" w:cstheme="majorBidi"/>
          <w:sz w:val="28"/>
          <w:szCs w:val="28"/>
          <w:rtl/>
          <w:lang w:val="fr-FR"/>
        </w:rPr>
      </w:pPr>
    </w:p>
    <w:p w:rsidR="006377F2" w:rsidRDefault="006377F2" w:rsidP="006377F2">
      <w:pPr>
        <w:jc w:val="both"/>
        <w:rPr>
          <w:rFonts w:asciiTheme="majorBidi" w:hAnsiTheme="majorBidi" w:cstheme="majorBidi"/>
          <w:sz w:val="28"/>
          <w:szCs w:val="28"/>
          <w:lang w:val="fr-FR"/>
        </w:rPr>
      </w:pPr>
    </w:p>
    <w:p w:rsidR="006377F2" w:rsidRDefault="006377F2" w:rsidP="006377F2">
      <w:pPr>
        <w:jc w:val="both"/>
        <w:rPr>
          <w:rFonts w:asciiTheme="majorBidi" w:hAnsiTheme="majorBidi" w:cstheme="majorBidi"/>
          <w:sz w:val="28"/>
          <w:szCs w:val="28"/>
          <w:lang w:val="fr-FR"/>
        </w:rPr>
      </w:pPr>
    </w:p>
    <w:p w:rsidR="006377F2" w:rsidRPr="007C7286" w:rsidRDefault="006377F2" w:rsidP="006377F2">
      <w:pPr>
        <w:jc w:val="both"/>
        <w:rPr>
          <w:rFonts w:asciiTheme="majorBidi" w:hAnsiTheme="majorBidi" w:cstheme="majorBidi"/>
          <w:b/>
          <w:bCs/>
          <w:i/>
          <w:iCs/>
          <w:color w:val="FF0000"/>
          <w:sz w:val="36"/>
          <w:szCs w:val="36"/>
          <w:u w:val="single"/>
          <w:lang w:val="fr-FR"/>
        </w:rPr>
      </w:pPr>
      <w:r w:rsidRPr="007C7286">
        <w:rPr>
          <w:rFonts w:asciiTheme="majorBidi" w:hAnsiTheme="majorBidi" w:cstheme="majorBidi"/>
          <w:b/>
          <w:bCs/>
          <w:i/>
          <w:iCs/>
          <w:color w:val="FF0000"/>
          <w:sz w:val="36"/>
          <w:szCs w:val="36"/>
          <w:u w:val="single"/>
          <w:lang w:val="fr-FR"/>
        </w:rPr>
        <w:t xml:space="preserve"> Les genres romanesques: </w:t>
      </w:r>
    </w:p>
    <w:p w:rsidR="006377F2" w:rsidRPr="002E7A32" w:rsidRDefault="006377F2" w:rsidP="006377F2">
      <w:pPr>
        <w:pStyle w:val="ListParagraph"/>
        <w:numPr>
          <w:ilvl w:val="0"/>
          <w:numId w:val="1"/>
        </w:numPr>
        <w:bidi w:val="0"/>
        <w:jc w:val="both"/>
        <w:rPr>
          <w:rFonts w:asciiTheme="majorBidi" w:hAnsiTheme="majorBidi" w:cstheme="majorBidi"/>
          <w:b/>
          <w:bCs/>
          <w:color w:val="0070C0"/>
          <w:sz w:val="32"/>
          <w:szCs w:val="32"/>
          <w:lang w:val="fr-FR"/>
        </w:rPr>
      </w:pPr>
      <w:r w:rsidRPr="002E7A32">
        <w:rPr>
          <w:rFonts w:asciiTheme="majorBidi" w:hAnsiTheme="majorBidi" w:cstheme="majorBidi"/>
          <w:b/>
          <w:bCs/>
          <w:color w:val="0070C0"/>
          <w:sz w:val="32"/>
          <w:szCs w:val="32"/>
          <w:lang w:val="fr-FR"/>
        </w:rPr>
        <w:t>Le roman réaliste:</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Le roman réaliste veut donner l'illusion de la vie. Certains romanciers entendent apporter un témoignage sur la société d'une époque; les personnages évoluent dans un contexte historique précis. Ainsi </w:t>
      </w:r>
      <w:r w:rsidRPr="00A1662B">
        <w:rPr>
          <w:rFonts w:asciiTheme="majorBidi" w:hAnsiTheme="majorBidi" w:cstheme="majorBidi"/>
          <w:b/>
          <w:bCs/>
          <w:sz w:val="28"/>
          <w:szCs w:val="28"/>
          <w:highlight w:val="yellow"/>
          <w:lang w:val="fr-FR"/>
        </w:rPr>
        <w:t>Balzac</w:t>
      </w:r>
      <w:r w:rsidRPr="00A1662B">
        <w:rPr>
          <w:rFonts w:asciiTheme="majorBidi" w:hAnsiTheme="majorBidi" w:cstheme="majorBidi"/>
          <w:sz w:val="28"/>
          <w:szCs w:val="28"/>
          <w:highlight w:val="yellow"/>
          <w:lang w:val="fr-FR"/>
        </w:rPr>
        <w:t xml:space="preserve"> entreprend de dresser un tableau complet de la société française au XIX</w:t>
      </w:r>
      <w:r w:rsidRPr="00A1662B">
        <w:rPr>
          <w:rFonts w:asciiTheme="majorBidi" w:hAnsiTheme="majorBidi" w:cstheme="majorBidi"/>
          <w:sz w:val="28"/>
          <w:szCs w:val="28"/>
          <w:highlight w:val="yellow"/>
          <w:vertAlign w:val="superscript"/>
          <w:lang w:val="fr-FR"/>
        </w:rPr>
        <w:t>e</w:t>
      </w:r>
      <w:r w:rsidRPr="00A1662B">
        <w:rPr>
          <w:rFonts w:asciiTheme="majorBidi" w:hAnsiTheme="majorBidi" w:cstheme="majorBidi"/>
          <w:sz w:val="28"/>
          <w:szCs w:val="28"/>
          <w:highlight w:val="yellow"/>
          <w:lang w:val="fr-FR"/>
        </w:rPr>
        <w:t xml:space="preserve"> siècle. Il intitule l'ensemble de ses romans </w:t>
      </w:r>
      <w:r w:rsidRPr="00A1662B">
        <w:rPr>
          <w:rFonts w:asciiTheme="majorBidi" w:hAnsiTheme="majorBidi" w:cstheme="majorBidi"/>
          <w:b/>
          <w:bCs/>
          <w:sz w:val="28"/>
          <w:szCs w:val="28"/>
          <w:highlight w:val="yellow"/>
          <w:lang w:val="fr-FR"/>
        </w:rPr>
        <w:t>La Comédie Humaine</w:t>
      </w:r>
      <w:r w:rsidRPr="00A1662B">
        <w:rPr>
          <w:rFonts w:asciiTheme="majorBidi" w:hAnsiTheme="majorBidi" w:cstheme="majorBidi"/>
          <w:sz w:val="28"/>
          <w:szCs w:val="28"/>
          <w:highlight w:val="yellow"/>
          <w:lang w:val="fr-FR"/>
        </w:rPr>
        <w:t xml:space="preserve"> car il entend bien cerner les différents types humains</w:t>
      </w:r>
      <w:r w:rsidRPr="00E5195B">
        <w:rPr>
          <w:rFonts w:asciiTheme="majorBidi" w:hAnsiTheme="majorBidi" w:cstheme="majorBidi"/>
          <w:sz w:val="28"/>
          <w:szCs w:val="28"/>
          <w:lang w:val="fr-FR"/>
        </w:rPr>
        <w:t xml:space="preserve"> à travers ses personnages. Zola veut, dans ses romans, montrer une "tranche de vie". Ses livres réunit dans le cycle des </w:t>
      </w:r>
      <w:proofErr w:type="spellStart"/>
      <w:r w:rsidRPr="007C7286">
        <w:rPr>
          <w:rFonts w:asciiTheme="majorBidi" w:hAnsiTheme="majorBidi" w:cstheme="majorBidi"/>
          <w:b/>
          <w:bCs/>
          <w:sz w:val="28"/>
          <w:szCs w:val="28"/>
          <w:lang w:val="fr-FR"/>
        </w:rPr>
        <w:t>Rougon-Macquart</w:t>
      </w:r>
      <w:proofErr w:type="spellEnd"/>
      <w:r w:rsidRPr="00E5195B">
        <w:rPr>
          <w:rFonts w:asciiTheme="majorBidi" w:hAnsiTheme="majorBidi" w:cstheme="majorBidi"/>
          <w:sz w:val="28"/>
          <w:szCs w:val="28"/>
          <w:lang w:val="fr-FR"/>
        </w:rPr>
        <w:t xml:space="preserve"> sont nourris d'enquêtes sociologiques et d'observations minutieuses.</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Beaucoup de romans réalistes racontent le parcours d'un personnage jeune qui fait ses première expériences et découvre la vie. On parle alors de roman d'apprentissage. </w:t>
      </w:r>
      <w:r w:rsidRPr="007C7286">
        <w:rPr>
          <w:rFonts w:asciiTheme="majorBidi" w:hAnsiTheme="majorBidi" w:cstheme="majorBidi"/>
          <w:b/>
          <w:bCs/>
          <w:sz w:val="28"/>
          <w:szCs w:val="28"/>
          <w:lang w:val="fr-FR"/>
        </w:rPr>
        <w:t>L'Éducation sentimentale</w:t>
      </w:r>
      <w:r w:rsidRPr="00E5195B">
        <w:rPr>
          <w:rFonts w:asciiTheme="majorBidi" w:hAnsiTheme="majorBidi" w:cstheme="majorBidi"/>
          <w:sz w:val="28"/>
          <w:szCs w:val="28"/>
          <w:lang w:val="fr-FR"/>
        </w:rPr>
        <w:t xml:space="preserve"> de </w:t>
      </w:r>
      <w:r w:rsidRPr="007C7286">
        <w:rPr>
          <w:rFonts w:asciiTheme="majorBidi" w:hAnsiTheme="majorBidi" w:cstheme="majorBidi"/>
          <w:b/>
          <w:bCs/>
          <w:sz w:val="28"/>
          <w:szCs w:val="28"/>
          <w:lang w:val="fr-FR"/>
        </w:rPr>
        <w:t>Flaubert</w:t>
      </w:r>
      <w:r w:rsidRPr="00E5195B">
        <w:rPr>
          <w:rFonts w:asciiTheme="majorBidi" w:hAnsiTheme="majorBidi" w:cstheme="majorBidi"/>
          <w:sz w:val="28"/>
          <w:szCs w:val="28"/>
          <w:lang w:val="fr-FR"/>
        </w:rPr>
        <w:t xml:space="preserve"> en est un très bon exemple.</w:t>
      </w:r>
    </w:p>
    <w:p w:rsidR="006377F2" w:rsidRDefault="006377F2" w:rsidP="006377F2">
      <w:pPr>
        <w:jc w:val="both"/>
        <w:rPr>
          <w:rFonts w:asciiTheme="majorBidi" w:hAnsiTheme="majorBidi" w:cstheme="majorBidi"/>
          <w:sz w:val="28"/>
          <w:szCs w:val="28"/>
          <w:lang w:val="fr-FR"/>
        </w:rPr>
      </w:pPr>
      <w:r w:rsidRPr="007C7286">
        <w:rPr>
          <w:rFonts w:asciiTheme="majorBidi" w:hAnsiTheme="majorBidi" w:cstheme="majorBidi"/>
          <w:b/>
          <w:bCs/>
          <w:color w:val="FF0066"/>
          <w:sz w:val="32"/>
          <w:szCs w:val="32"/>
          <w:lang w:val="fr-FR"/>
        </w:rPr>
        <w:t>2) Le roman d'aventures</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Dans le roman d'aventures, l'auteur jette son héros dans des situations de plus en plus dramatiques, provoquées par son audace ou par le hasard. Ces aventures sont romanesques, c'est-à-dire que même si elles se donnent pour vécues, le lecteur sait bien qu'il est dans l'univers fictif du roman.</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En général, le héros voyage, se rend dans des lieux lointains, affronte divers dangers (tempêtes, forêts menaçantes, bêtes sauvages, etc.). Le dénouement en est souvent heureux. C'est le cas dans </w:t>
      </w:r>
      <w:r w:rsidRPr="007C7286">
        <w:rPr>
          <w:rFonts w:asciiTheme="majorBidi" w:hAnsiTheme="majorBidi" w:cstheme="majorBidi"/>
          <w:b/>
          <w:bCs/>
          <w:sz w:val="28"/>
          <w:szCs w:val="28"/>
          <w:lang w:val="fr-FR"/>
        </w:rPr>
        <w:t>L'île au trésor</w:t>
      </w:r>
      <w:r w:rsidRPr="00E5195B">
        <w:rPr>
          <w:rFonts w:asciiTheme="majorBidi" w:hAnsiTheme="majorBidi" w:cstheme="majorBidi"/>
          <w:sz w:val="28"/>
          <w:szCs w:val="28"/>
          <w:lang w:val="fr-FR"/>
        </w:rPr>
        <w:t xml:space="preserve">, de </w:t>
      </w:r>
      <w:r w:rsidRPr="007C7286">
        <w:rPr>
          <w:rFonts w:asciiTheme="majorBidi" w:hAnsiTheme="majorBidi" w:cstheme="majorBidi"/>
          <w:b/>
          <w:bCs/>
          <w:sz w:val="28"/>
          <w:szCs w:val="28"/>
          <w:lang w:val="fr-FR"/>
        </w:rPr>
        <w:t>Stevenson</w:t>
      </w:r>
      <w:r w:rsidRPr="00E5195B">
        <w:rPr>
          <w:rFonts w:asciiTheme="majorBidi" w:hAnsiTheme="majorBidi" w:cstheme="majorBidi"/>
          <w:sz w:val="28"/>
          <w:szCs w:val="28"/>
          <w:lang w:val="fr-FR"/>
        </w:rPr>
        <w:t xml:space="preserve">, mais aussi dans les romans de </w:t>
      </w:r>
      <w:r w:rsidRPr="007C7286">
        <w:rPr>
          <w:rFonts w:asciiTheme="majorBidi" w:hAnsiTheme="majorBidi" w:cstheme="majorBidi"/>
          <w:b/>
          <w:bCs/>
          <w:sz w:val="28"/>
          <w:szCs w:val="28"/>
          <w:lang w:val="fr-FR"/>
        </w:rPr>
        <w:t>Jack London</w:t>
      </w:r>
      <w:r w:rsidRPr="00E5195B">
        <w:rPr>
          <w:rFonts w:asciiTheme="majorBidi" w:hAnsiTheme="majorBidi" w:cstheme="majorBidi"/>
          <w:sz w:val="28"/>
          <w:szCs w:val="28"/>
          <w:lang w:val="fr-FR"/>
        </w:rPr>
        <w:t xml:space="preserve"> ou de </w:t>
      </w:r>
      <w:r w:rsidRPr="007C7286">
        <w:rPr>
          <w:rFonts w:asciiTheme="majorBidi" w:hAnsiTheme="majorBidi" w:cstheme="majorBidi"/>
          <w:b/>
          <w:bCs/>
          <w:sz w:val="28"/>
          <w:szCs w:val="28"/>
          <w:lang w:val="fr-FR"/>
        </w:rPr>
        <w:t>Jules Verne</w:t>
      </w:r>
      <w:r w:rsidRPr="00E5195B">
        <w:rPr>
          <w:rFonts w:asciiTheme="majorBidi" w:hAnsiTheme="majorBidi" w:cstheme="majorBidi"/>
          <w:sz w:val="28"/>
          <w:szCs w:val="28"/>
          <w:lang w:val="fr-FR"/>
        </w:rPr>
        <w:t>.</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w:t>
      </w:r>
      <w:r w:rsidRPr="007C7286">
        <w:rPr>
          <w:rFonts w:asciiTheme="majorBidi" w:hAnsiTheme="majorBidi" w:cstheme="majorBidi"/>
          <w:b/>
          <w:bCs/>
          <w:color w:val="FF3300"/>
          <w:sz w:val="32"/>
          <w:szCs w:val="32"/>
          <w:lang w:val="fr-FR"/>
        </w:rPr>
        <w:t>3) Le roman policier:</w:t>
      </w:r>
      <w:r w:rsidRPr="007C7286">
        <w:rPr>
          <w:rFonts w:asciiTheme="majorBidi" w:hAnsiTheme="majorBidi" w:cstheme="majorBidi"/>
          <w:sz w:val="32"/>
          <w:szCs w:val="32"/>
          <w:lang w:val="fr-FR"/>
        </w:rPr>
        <w:t xml:space="preserve"> </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t xml:space="preserve">♠ Le roman policier repose sur un schéma simple: une énigme (souvent un crime) va être élucidée au terme d'une enquête menée par la police ou par un détective privé. Les personnages se répartissent toujours les mêmes fonctions: le coupable, la victime, l'enquêteur, le ou les suspects. </w:t>
      </w:r>
    </w:p>
    <w:p w:rsidR="006377F2" w:rsidRDefault="006377F2" w:rsidP="006377F2">
      <w:pPr>
        <w:jc w:val="both"/>
        <w:rPr>
          <w:rFonts w:asciiTheme="majorBidi" w:hAnsiTheme="majorBidi" w:cstheme="majorBidi"/>
          <w:sz w:val="28"/>
          <w:szCs w:val="28"/>
          <w:lang w:val="fr-FR"/>
        </w:rPr>
      </w:pPr>
      <w:r w:rsidRPr="00E5195B">
        <w:rPr>
          <w:rFonts w:asciiTheme="majorBidi" w:hAnsiTheme="majorBidi" w:cstheme="majorBidi"/>
          <w:sz w:val="28"/>
          <w:szCs w:val="28"/>
          <w:lang w:val="fr-FR"/>
        </w:rPr>
        <w:lastRenderedPageBreak/>
        <w:t>♦ Au XX</w:t>
      </w:r>
      <w:r w:rsidRPr="007C7286">
        <w:rPr>
          <w:rFonts w:asciiTheme="majorBidi" w:hAnsiTheme="majorBidi" w:cstheme="majorBidi"/>
          <w:sz w:val="28"/>
          <w:szCs w:val="28"/>
          <w:vertAlign w:val="superscript"/>
          <w:lang w:val="fr-FR"/>
        </w:rPr>
        <w:t>e</w:t>
      </w:r>
      <w:r w:rsidRPr="00E5195B">
        <w:rPr>
          <w:rFonts w:asciiTheme="majorBidi" w:hAnsiTheme="majorBidi" w:cstheme="majorBidi"/>
          <w:sz w:val="28"/>
          <w:szCs w:val="28"/>
          <w:lang w:val="fr-FR"/>
        </w:rPr>
        <w:t xml:space="preserve"> siècle, le roman policier prend des couleurs plus sombres et plus réaliste. Les détectives sont devenus des personnages plus modestes, confrontés à la violence ordinaire et qui ont du mal à gagner leur vie. Le roman noir est illustré en France par </w:t>
      </w:r>
      <w:r w:rsidRPr="00F526CB">
        <w:rPr>
          <w:rFonts w:asciiTheme="majorBidi" w:hAnsiTheme="majorBidi" w:cstheme="majorBidi"/>
          <w:b/>
          <w:bCs/>
          <w:sz w:val="28"/>
          <w:szCs w:val="28"/>
          <w:lang w:val="fr-FR"/>
        </w:rPr>
        <w:t xml:space="preserve">Didier </w:t>
      </w:r>
      <w:proofErr w:type="spellStart"/>
      <w:r w:rsidRPr="00F526CB">
        <w:rPr>
          <w:rFonts w:asciiTheme="majorBidi" w:hAnsiTheme="majorBidi" w:cstheme="majorBidi"/>
          <w:b/>
          <w:bCs/>
          <w:sz w:val="28"/>
          <w:szCs w:val="28"/>
          <w:lang w:val="fr-FR"/>
        </w:rPr>
        <w:t>Daeninck</w:t>
      </w:r>
      <w:proofErr w:type="spellEnd"/>
      <w:r w:rsidRPr="00E5195B">
        <w:rPr>
          <w:rFonts w:asciiTheme="majorBidi" w:hAnsiTheme="majorBidi" w:cstheme="majorBidi"/>
          <w:sz w:val="28"/>
          <w:szCs w:val="28"/>
          <w:lang w:val="fr-FR"/>
        </w:rPr>
        <w:t>, par exemple.</w:t>
      </w:r>
    </w:p>
    <w:p w:rsidR="008E5C50" w:rsidRPr="006377F2" w:rsidRDefault="008E5C50">
      <w:pPr>
        <w:rPr>
          <w:lang w:val="fr-FR"/>
        </w:rPr>
      </w:pPr>
      <w:bookmarkStart w:id="0" w:name="_GoBack"/>
      <w:bookmarkEnd w:id="0"/>
    </w:p>
    <w:sectPr w:rsidR="008E5C50" w:rsidRPr="00637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FA5614"/>
    <w:multiLevelType w:val="hybridMultilevel"/>
    <w:tmpl w:val="67B276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46E"/>
    <w:rsid w:val="005C146E"/>
    <w:rsid w:val="006377F2"/>
    <w:rsid w:val="008E5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A70C0-663F-412E-94FE-C94A488E9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7F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7F2"/>
    <w:pPr>
      <w:bidi/>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3090</Characters>
  <Application>Microsoft Office Word</Application>
  <DocSecurity>0</DocSecurity>
  <Lines>25</Lines>
  <Paragraphs>7</Paragraphs>
  <ScaleCrop>false</ScaleCrop>
  <Company>HP</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2026-09-01T07:47:00Z</dcterms:created>
  <dcterms:modified xsi:type="dcterms:W3CDTF">2026-09-01T07:48:00Z</dcterms:modified>
</cp:coreProperties>
</file>