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93C" w:rsidRPr="00713453" w:rsidRDefault="004A211E">
      <w:pPr>
        <w:rPr>
          <w:color w:val="C0504D" w:themeColor="accent2"/>
          <w:rtl/>
          <w:lang w:bidi="ar-IQ"/>
        </w:rPr>
      </w:pPr>
      <w:r w:rsidRPr="00713453">
        <w:rPr>
          <w:rFonts w:hint="cs"/>
          <w:color w:val="C0504D" w:themeColor="accent2"/>
          <w:rtl/>
          <w:lang w:bidi="ar-IQ"/>
        </w:rPr>
        <w:t xml:space="preserve">           الممنوع من الصرف:                 </w:t>
      </w:r>
    </w:p>
    <w:p w:rsidR="004A211E" w:rsidRDefault="004A211E" w:rsidP="004A211E">
      <w:pPr>
        <w:rPr>
          <w:rtl/>
          <w:lang w:bidi="ar-IQ"/>
        </w:rPr>
      </w:pPr>
      <w:r>
        <w:rPr>
          <w:rFonts w:hint="cs"/>
          <w:rtl/>
          <w:lang w:bidi="ar-IQ"/>
        </w:rPr>
        <w:t xml:space="preserve">    الأسماء على قسمين: مبني ومعرب, فأما المبني: فهو الذي يلازم حالة واحدة فلا يتغير آخره بتغير موقعه من الإعراب</w:t>
      </w:r>
      <w:r w:rsidR="0073302C">
        <w:rPr>
          <w:rFonts w:hint="cs"/>
          <w:rtl/>
          <w:lang w:bidi="ar-IQ"/>
        </w:rPr>
        <w:t>,</w:t>
      </w:r>
      <w:r>
        <w:rPr>
          <w:rFonts w:hint="cs"/>
          <w:rtl/>
          <w:lang w:bidi="ar-IQ"/>
        </w:rPr>
        <w:t xml:space="preserve"> والأسماء المبنية تشبه الحروف في أصل وضعها وهي: الضمائر وأسماء الإشارة والأسماء الموصولة.</w:t>
      </w:r>
    </w:p>
    <w:p w:rsidR="0073302C" w:rsidRDefault="004A211E" w:rsidP="00C55CB1">
      <w:pPr>
        <w:rPr>
          <w:rtl/>
          <w:lang w:bidi="ar-IQ"/>
        </w:rPr>
      </w:pPr>
      <w:r>
        <w:rPr>
          <w:rFonts w:hint="cs"/>
          <w:rtl/>
          <w:lang w:bidi="ar-IQ"/>
        </w:rPr>
        <w:t xml:space="preserve"> وأما المعربة فهي سائر الأسماء وهي على نوعين: الأسماء المصروفة وهي التي يدخلها تنوين التمكين , وهو التنوين الذي يلحق الأسماء المعربة, بمعنى أن سائر أنواع التنوين ليست </w:t>
      </w:r>
      <w:r w:rsidR="0073302C">
        <w:rPr>
          <w:rFonts w:hint="cs"/>
          <w:rtl/>
          <w:lang w:bidi="ar-IQ"/>
        </w:rPr>
        <w:t>مشمولة عند ذكر الاس</w:t>
      </w:r>
      <w:r w:rsidR="00F146F3">
        <w:rPr>
          <w:rFonts w:hint="cs"/>
          <w:rtl/>
          <w:lang w:bidi="ar-IQ"/>
        </w:rPr>
        <w:t xml:space="preserve">م </w:t>
      </w:r>
      <w:r>
        <w:rPr>
          <w:rFonts w:hint="cs"/>
          <w:rtl/>
          <w:lang w:bidi="ar-IQ"/>
        </w:rPr>
        <w:t xml:space="preserve"> </w:t>
      </w:r>
      <w:r w:rsidR="00F146F3">
        <w:rPr>
          <w:rFonts w:hint="cs"/>
          <w:rtl/>
          <w:lang w:bidi="ar-IQ"/>
        </w:rPr>
        <w:t>الممنوع من الصرف, نحو تنوين التنكير وهو الذي يلحق الأسماء المعرفة فيجعلها</w:t>
      </w:r>
      <w:r w:rsidR="00C55CB1">
        <w:rPr>
          <w:rFonts w:hint="cs"/>
          <w:rtl/>
          <w:lang w:bidi="ar-IQ"/>
        </w:rPr>
        <w:t xml:space="preserve"> </w:t>
      </w:r>
      <w:r w:rsidR="00F146F3">
        <w:rPr>
          <w:rFonts w:hint="cs"/>
          <w:rtl/>
          <w:lang w:bidi="ar-IQ"/>
        </w:rPr>
        <w:t>نكرة كقولنا: مررتُ بسيبويهِ وسيبويهٍ آخرَ, فالثاني نكرة لا نعرفه بخلاف الأول</w:t>
      </w:r>
      <w:r w:rsidR="0073302C">
        <w:rPr>
          <w:rFonts w:hint="cs"/>
          <w:rtl/>
          <w:lang w:bidi="ar-IQ"/>
        </w:rPr>
        <w:t>.</w:t>
      </w:r>
    </w:p>
    <w:p w:rsidR="004A211E" w:rsidRDefault="0073302C" w:rsidP="00A36374">
      <w:pPr>
        <w:rPr>
          <w:rtl/>
          <w:lang w:bidi="ar-IQ"/>
        </w:rPr>
      </w:pPr>
      <w:r>
        <w:rPr>
          <w:rFonts w:hint="cs"/>
          <w:rtl/>
          <w:lang w:bidi="ar-IQ"/>
        </w:rPr>
        <w:t xml:space="preserve">    والثاني تنوين المقابلة وهو الذي يلحق جمع المؤنث السالم نحو مسلماتٍ, </w:t>
      </w:r>
      <w:r w:rsidR="00124829">
        <w:rPr>
          <w:rFonts w:hint="cs"/>
          <w:rtl/>
          <w:lang w:bidi="ar-IQ"/>
        </w:rPr>
        <w:t xml:space="preserve">فهو يلحق الممنوع من الصرف كما في </w:t>
      </w:r>
      <w:proofErr w:type="spellStart"/>
      <w:r w:rsidR="00124829">
        <w:rPr>
          <w:rFonts w:hint="cs"/>
          <w:rtl/>
          <w:lang w:bidi="ar-IQ"/>
        </w:rPr>
        <w:t>أذرعاتٍ</w:t>
      </w:r>
      <w:proofErr w:type="spellEnd"/>
      <w:r w:rsidR="00124829">
        <w:rPr>
          <w:rFonts w:hint="cs"/>
          <w:rtl/>
          <w:lang w:bidi="ar-IQ"/>
        </w:rPr>
        <w:t xml:space="preserve"> </w:t>
      </w:r>
      <w:r>
        <w:rPr>
          <w:rFonts w:hint="cs"/>
          <w:rtl/>
          <w:lang w:bidi="ar-IQ"/>
        </w:rPr>
        <w:t xml:space="preserve">وسمي تنوين المقابلة لأنه يقابل </w:t>
      </w:r>
      <w:r w:rsidR="00F146F3">
        <w:rPr>
          <w:rFonts w:hint="cs"/>
          <w:rtl/>
          <w:lang w:bidi="ar-IQ"/>
        </w:rPr>
        <w:t xml:space="preserve">  </w:t>
      </w:r>
      <w:r>
        <w:rPr>
          <w:rFonts w:hint="cs"/>
          <w:rtl/>
          <w:lang w:bidi="ar-IQ"/>
        </w:rPr>
        <w:t xml:space="preserve">النون في جمع المذكر السالم </w:t>
      </w:r>
      <w:r w:rsidR="00A36374">
        <w:rPr>
          <w:rFonts w:hint="cs"/>
          <w:rtl/>
          <w:lang w:bidi="ar-IQ"/>
        </w:rPr>
        <w:t xml:space="preserve">كما في مسلمونَ </w:t>
      </w:r>
      <w:r>
        <w:rPr>
          <w:rFonts w:hint="cs"/>
          <w:rtl/>
          <w:lang w:bidi="ar-IQ"/>
        </w:rPr>
        <w:t>.</w:t>
      </w:r>
      <w:r w:rsidR="00A36374">
        <w:rPr>
          <w:rFonts w:hint="cs"/>
          <w:rtl/>
          <w:lang w:bidi="ar-IQ"/>
        </w:rPr>
        <w:t xml:space="preserve"> </w:t>
      </w:r>
    </w:p>
    <w:p w:rsidR="00A36374" w:rsidRDefault="0073302C" w:rsidP="0073302C">
      <w:pPr>
        <w:rPr>
          <w:rtl/>
          <w:lang w:bidi="ar-IQ"/>
        </w:rPr>
      </w:pPr>
      <w:r>
        <w:rPr>
          <w:rFonts w:hint="cs"/>
          <w:rtl/>
          <w:lang w:bidi="ar-IQ"/>
        </w:rPr>
        <w:t xml:space="preserve">    والثالث تنوين العوض وهو الذي يلحق الأسماء المنقوصة في حالتي الرفع والجر ويكون عوضا عن الياء المحذوفة كما في قاضٍ وساعٍ, وهذا التنوين يدخل على الممنوع من الصرف كما في جوارٍ وغواشٍ كما سيأتي.</w:t>
      </w:r>
    </w:p>
    <w:p w:rsidR="0073302C" w:rsidRDefault="00A36374" w:rsidP="0073302C">
      <w:pPr>
        <w:rPr>
          <w:rtl/>
          <w:lang w:bidi="ar-IQ"/>
        </w:rPr>
      </w:pPr>
      <w:r>
        <w:rPr>
          <w:rFonts w:hint="cs"/>
          <w:rtl/>
          <w:lang w:bidi="ar-IQ"/>
        </w:rPr>
        <w:t xml:space="preserve">    فالممنوع من الصرف هو الاسم الذي لا يلحقه تنوين التمكين ويكون مجرورا بالفتحة بدل الكسرة إلا إذا لحقته (ال) التعريف </w:t>
      </w:r>
      <w:r w:rsidR="0073302C">
        <w:rPr>
          <w:rFonts w:hint="cs"/>
          <w:rtl/>
          <w:lang w:bidi="ar-IQ"/>
        </w:rPr>
        <w:t xml:space="preserve"> </w:t>
      </w:r>
      <w:r>
        <w:rPr>
          <w:rFonts w:hint="cs"/>
          <w:rtl/>
          <w:lang w:bidi="ar-IQ"/>
        </w:rPr>
        <w:t>نحو</w:t>
      </w:r>
      <w:r w:rsidR="00024A6B">
        <w:rPr>
          <w:rFonts w:hint="cs"/>
          <w:rtl/>
          <w:lang w:bidi="ar-IQ"/>
        </w:rPr>
        <w:t xml:space="preserve"> </w:t>
      </w:r>
      <w:r>
        <w:rPr>
          <w:rFonts w:hint="cs"/>
          <w:rtl/>
          <w:lang w:bidi="ar-IQ"/>
        </w:rPr>
        <w:t>قولنا: لبستُ الثوبَ الاخضرَ او كان مضافا كما في قولنا: سلمتُ على أحمدِكم.</w:t>
      </w:r>
    </w:p>
    <w:p w:rsidR="00024A6B" w:rsidRDefault="00A36374" w:rsidP="00124829">
      <w:pPr>
        <w:rPr>
          <w:rtl/>
          <w:lang w:bidi="ar-IQ"/>
        </w:rPr>
      </w:pPr>
      <w:r>
        <w:rPr>
          <w:rFonts w:hint="cs"/>
          <w:rtl/>
          <w:lang w:bidi="ar-IQ"/>
        </w:rPr>
        <w:t xml:space="preserve">    </w:t>
      </w:r>
      <w:r w:rsidR="00124829">
        <w:rPr>
          <w:rFonts w:hint="cs"/>
          <w:rtl/>
          <w:lang w:bidi="ar-IQ"/>
        </w:rPr>
        <w:t>و</w:t>
      </w:r>
      <w:r w:rsidR="00024A6B">
        <w:rPr>
          <w:rFonts w:hint="cs"/>
          <w:rtl/>
          <w:lang w:bidi="ar-IQ"/>
        </w:rPr>
        <w:t xml:space="preserve">لا بد أن تتوفر فيه علتان أو علة تقوم مقام علتين, </w:t>
      </w:r>
    </w:p>
    <w:p w:rsidR="00024A6B" w:rsidRDefault="00024A6B" w:rsidP="0073302C">
      <w:pPr>
        <w:rPr>
          <w:rtl/>
          <w:lang w:bidi="ar-IQ"/>
        </w:rPr>
      </w:pPr>
      <w:r>
        <w:rPr>
          <w:rFonts w:hint="cs"/>
          <w:rtl/>
          <w:lang w:bidi="ar-IQ"/>
        </w:rPr>
        <w:t xml:space="preserve">    1/ الممنوع من الصرف لعلة تقوم مقام علتين:</w:t>
      </w:r>
    </w:p>
    <w:p w:rsidR="00124829" w:rsidRDefault="00024A6B" w:rsidP="00124829">
      <w:pPr>
        <w:rPr>
          <w:rtl/>
          <w:lang w:bidi="ar-IQ"/>
        </w:rPr>
      </w:pPr>
      <w:r>
        <w:rPr>
          <w:rFonts w:hint="cs"/>
          <w:rtl/>
          <w:lang w:bidi="ar-IQ"/>
        </w:rPr>
        <w:lastRenderedPageBreak/>
        <w:t xml:space="preserve">     ا/ يمتنع الاسم من الصرف إذا لحقته </w:t>
      </w:r>
      <w:r w:rsidR="006A7C6A">
        <w:rPr>
          <w:rFonts w:hint="cs"/>
          <w:rtl/>
          <w:lang w:bidi="ar-IQ"/>
        </w:rPr>
        <w:t xml:space="preserve">ألف </w:t>
      </w:r>
      <w:r>
        <w:rPr>
          <w:rFonts w:hint="cs"/>
          <w:rtl/>
          <w:lang w:bidi="ar-IQ"/>
        </w:rPr>
        <w:t xml:space="preserve">التأنيث </w:t>
      </w:r>
      <w:r w:rsidR="006A7C6A">
        <w:rPr>
          <w:rFonts w:hint="cs"/>
          <w:rtl/>
          <w:lang w:bidi="ar-IQ"/>
        </w:rPr>
        <w:t xml:space="preserve">الممدودة </w:t>
      </w:r>
      <w:r>
        <w:rPr>
          <w:rFonts w:hint="cs"/>
          <w:rtl/>
          <w:lang w:bidi="ar-IQ"/>
        </w:rPr>
        <w:t>وهي علة تقوم مقام علتين كما في قولنا نظرتُ إلى صحراءَ شاسعةٍ وسلمتُ على هيفاءَ فالهمزة في هيفاء وصحراء أفادت التأنيث وهي علة تقوم مقام علتين, وربما كانت الف التأنيث مقصورة كما في قولنا</w:t>
      </w:r>
      <w:r w:rsidR="00124829">
        <w:rPr>
          <w:rFonts w:hint="cs"/>
          <w:rtl/>
          <w:lang w:bidi="ar-IQ"/>
        </w:rPr>
        <w:t>: حبلى ونحوه.</w:t>
      </w:r>
    </w:p>
    <w:p w:rsidR="00024A6B" w:rsidRDefault="00124829" w:rsidP="00124829">
      <w:pPr>
        <w:rPr>
          <w:rtl/>
          <w:lang w:bidi="ar-IQ"/>
        </w:rPr>
      </w:pPr>
      <w:r>
        <w:rPr>
          <w:rFonts w:hint="cs"/>
          <w:rtl/>
          <w:lang w:bidi="ar-IQ"/>
        </w:rPr>
        <w:t xml:space="preserve">     ب/ صيغ منتهى </w:t>
      </w:r>
      <w:r w:rsidR="00024A6B">
        <w:rPr>
          <w:rFonts w:hint="cs"/>
          <w:rtl/>
          <w:lang w:bidi="ar-IQ"/>
        </w:rPr>
        <w:t xml:space="preserve"> </w:t>
      </w:r>
      <w:r>
        <w:rPr>
          <w:rFonts w:hint="cs"/>
          <w:rtl/>
          <w:lang w:bidi="ar-IQ"/>
        </w:rPr>
        <w:t>الجموع:</w:t>
      </w:r>
    </w:p>
    <w:p w:rsidR="00E93E9F" w:rsidRDefault="00E93E9F" w:rsidP="00E93E9F">
      <w:pPr>
        <w:rPr>
          <w:b/>
          <w:bCs/>
          <w:rtl/>
          <w:lang w:bidi="ar"/>
        </w:rPr>
      </w:pPr>
      <w:r>
        <w:rPr>
          <w:rFonts w:hint="cs"/>
          <w:b/>
          <w:bCs/>
          <w:rtl/>
          <w:lang w:bidi="ar"/>
        </w:rPr>
        <w:t xml:space="preserve">سميت </w:t>
      </w:r>
      <w:r w:rsidR="00D631C3">
        <w:rPr>
          <w:rFonts w:hint="cs"/>
          <w:b/>
          <w:bCs/>
          <w:rtl/>
          <w:lang w:bidi="ar"/>
        </w:rPr>
        <w:t xml:space="preserve">صيغ </w:t>
      </w:r>
      <w:r>
        <w:rPr>
          <w:rFonts w:hint="cs"/>
          <w:b/>
          <w:bCs/>
          <w:rtl/>
          <w:lang w:bidi="ar"/>
        </w:rPr>
        <w:t xml:space="preserve">منتهى الجموع: لأنها أقصى ما يبلغه الجمع فلا يُجمع بعده, </w:t>
      </w:r>
      <w:r w:rsidR="00124829">
        <w:rPr>
          <w:b/>
          <w:bCs/>
          <w:rtl/>
          <w:lang w:bidi="ar"/>
        </w:rPr>
        <w:t>وضابطه كل جمع بعد ألف تكسيره حرفان أو ثلاثة أوسطها ساكن</w:t>
      </w:r>
      <w:r>
        <w:rPr>
          <w:rFonts w:hint="cs"/>
          <w:b/>
          <w:bCs/>
          <w:rtl/>
          <w:lang w:bidi="ar"/>
        </w:rPr>
        <w:t xml:space="preserve">, </w:t>
      </w:r>
      <w:r w:rsidR="00D77C90">
        <w:rPr>
          <w:rFonts w:hint="cs"/>
          <w:b/>
          <w:bCs/>
          <w:rtl/>
          <w:lang w:bidi="ar"/>
        </w:rPr>
        <w:t>فمن الأول مساجد ومعارك, ومن الثاني مصابيح وقناديل</w:t>
      </w:r>
      <w:r>
        <w:rPr>
          <w:rFonts w:hint="cs"/>
          <w:b/>
          <w:bCs/>
          <w:rtl/>
          <w:lang w:bidi="ar"/>
        </w:rPr>
        <w:t>,</w:t>
      </w:r>
      <w:r w:rsidR="00D77C90">
        <w:rPr>
          <w:rFonts w:hint="cs"/>
          <w:b/>
          <w:bCs/>
          <w:rtl/>
          <w:lang w:bidi="ar"/>
        </w:rPr>
        <w:t xml:space="preserve"> وثمة صيغ لمنتهى الجموع منها: فُعَلاء كخلفاء </w:t>
      </w:r>
      <w:proofErr w:type="spellStart"/>
      <w:r w:rsidR="00D77C90">
        <w:rPr>
          <w:rFonts w:hint="cs"/>
          <w:b/>
          <w:bCs/>
          <w:rtl/>
          <w:lang w:bidi="ar"/>
        </w:rPr>
        <w:t>وأفْعِلاء</w:t>
      </w:r>
      <w:proofErr w:type="spellEnd"/>
      <w:r w:rsidR="00D77C90">
        <w:rPr>
          <w:rFonts w:hint="cs"/>
          <w:b/>
          <w:bCs/>
          <w:rtl/>
          <w:lang w:bidi="ar"/>
        </w:rPr>
        <w:t xml:space="preserve"> كأقوياء وفواعل</w:t>
      </w:r>
      <w:r>
        <w:rPr>
          <w:rFonts w:hint="cs"/>
          <w:b/>
          <w:bCs/>
          <w:rtl/>
          <w:lang w:bidi="ar"/>
        </w:rPr>
        <w:t xml:space="preserve"> كشواعر </w:t>
      </w:r>
      <w:proofErr w:type="spellStart"/>
      <w:r>
        <w:rPr>
          <w:rFonts w:hint="cs"/>
          <w:b/>
          <w:bCs/>
          <w:rtl/>
          <w:lang w:bidi="ar"/>
        </w:rPr>
        <w:t>وفعالل</w:t>
      </w:r>
      <w:proofErr w:type="spellEnd"/>
      <w:r>
        <w:rPr>
          <w:rFonts w:hint="cs"/>
          <w:b/>
          <w:bCs/>
          <w:rtl/>
          <w:lang w:bidi="ar"/>
        </w:rPr>
        <w:t xml:space="preserve"> كدراهم ونحو ذلك.</w:t>
      </w:r>
    </w:p>
    <w:p w:rsidR="00124829" w:rsidRDefault="00E93E9F" w:rsidP="00D10914">
      <w:pPr>
        <w:rPr>
          <w:b/>
          <w:bCs/>
          <w:rtl/>
          <w:lang w:bidi="ar"/>
        </w:rPr>
      </w:pPr>
      <w:r>
        <w:rPr>
          <w:rFonts w:hint="cs"/>
          <w:b/>
          <w:bCs/>
          <w:rtl/>
          <w:lang w:bidi="ar"/>
        </w:rPr>
        <w:t xml:space="preserve">     إذا</w:t>
      </w:r>
      <w:r w:rsidR="00D77C90">
        <w:rPr>
          <w:rFonts w:hint="cs"/>
          <w:b/>
          <w:bCs/>
          <w:rtl/>
          <w:lang w:bidi="ar"/>
        </w:rPr>
        <w:t xml:space="preserve"> </w:t>
      </w:r>
      <w:r>
        <w:rPr>
          <w:rFonts w:hint="cs"/>
          <w:b/>
          <w:bCs/>
          <w:rtl/>
          <w:lang w:bidi="ar"/>
        </w:rPr>
        <w:t xml:space="preserve"> كان الجمع المتناهي مختوما بالياء عومل معاملة الاسم المنقوص بحذف يائه والتعويض عنها بالتنوين في حالتي النصب والجر, وتظهر الفتح في حالة النصب فنقول: جاءت جوارٍ وسلمتُ على جوارٍ ورأيتُ جواريَ, </w:t>
      </w:r>
      <w:r w:rsidR="00D10914">
        <w:rPr>
          <w:rFonts w:hint="cs"/>
          <w:b/>
          <w:bCs/>
          <w:rtl/>
          <w:lang w:bidi="ar"/>
        </w:rPr>
        <w:t xml:space="preserve">كما نقول: جاء قاضٍ وسلمتُ على قاضٍ ورأيتُ قاضياً </w:t>
      </w:r>
      <w:r>
        <w:rPr>
          <w:rFonts w:hint="cs"/>
          <w:b/>
          <w:bCs/>
          <w:rtl/>
          <w:lang w:bidi="ar"/>
        </w:rPr>
        <w:t xml:space="preserve">ولكن الفرق أن الاسم المنقوص يكون مصروفا فنقول في </w:t>
      </w:r>
      <w:r w:rsidR="00D10914">
        <w:rPr>
          <w:rFonts w:hint="cs"/>
          <w:b/>
          <w:bCs/>
          <w:rtl/>
          <w:lang w:bidi="ar"/>
        </w:rPr>
        <w:t xml:space="preserve">إعراب قاضٍ : مجرور وعلامة جره </w:t>
      </w:r>
      <w:r>
        <w:rPr>
          <w:rFonts w:hint="cs"/>
          <w:b/>
          <w:bCs/>
          <w:rtl/>
          <w:lang w:bidi="ar"/>
        </w:rPr>
        <w:t xml:space="preserve">الكسرة المقدرة على الياء المحذوفة في حين </w:t>
      </w:r>
      <w:r w:rsidR="00D10914">
        <w:rPr>
          <w:rFonts w:hint="cs"/>
          <w:b/>
          <w:bCs/>
          <w:rtl/>
          <w:lang w:bidi="ar"/>
        </w:rPr>
        <w:t>يكون الجمع المتناهي ممنوعا من الصرف, فنقول في إعراب جوارٍ ونحوه</w:t>
      </w:r>
      <w:r w:rsidR="00E7653E">
        <w:rPr>
          <w:rFonts w:hint="cs"/>
          <w:b/>
          <w:bCs/>
          <w:rtl/>
          <w:lang w:bidi="ar"/>
        </w:rPr>
        <w:t xml:space="preserve">: </w:t>
      </w:r>
      <w:r w:rsidR="00D10914">
        <w:rPr>
          <w:rFonts w:hint="cs"/>
          <w:b/>
          <w:bCs/>
          <w:rtl/>
          <w:lang w:bidi="ar"/>
        </w:rPr>
        <w:t xml:space="preserve"> ممنوع من الصرف مجرور وعلامة جره الفتحة المقدرة على الياء المحذوفة التي عوض عنها بالتنوين. </w:t>
      </w:r>
      <w:r>
        <w:rPr>
          <w:rFonts w:hint="cs"/>
          <w:b/>
          <w:bCs/>
          <w:rtl/>
          <w:lang w:bidi="ar"/>
        </w:rPr>
        <w:t xml:space="preserve"> </w:t>
      </w:r>
    </w:p>
    <w:p w:rsidR="00D10914" w:rsidRDefault="00D10914" w:rsidP="00D10914">
      <w:pPr>
        <w:rPr>
          <w:rtl/>
          <w:lang w:bidi="ar"/>
        </w:rPr>
      </w:pPr>
      <w:r>
        <w:rPr>
          <w:rFonts w:hint="cs"/>
          <w:rtl/>
          <w:lang w:bidi="ar"/>
        </w:rPr>
        <w:t xml:space="preserve">    إذا أسمينا شخصا بإحدى صيغ منتهى الجموع فإننا نمنعه من الصرف </w:t>
      </w:r>
      <w:r w:rsidR="00610470">
        <w:rPr>
          <w:rFonts w:hint="cs"/>
          <w:rtl/>
          <w:lang w:bidi="ar"/>
        </w:rPr>
        <w:t>فنقول في من اسمه مصابيح حضر مصابيحُ ورأيتُ مصابيحَ وسلمتُ على مصابيحَ’, وإذا كان اللفظ مشابها لإحدى صيغ منتهى الجموع فإنه يمنع من ا</w:t>
      </w:r>
      <w:r w:rsidR="00D631C3">
        <w:rPr>
          <w:rFonts w:hint="cs"/>
          <w:rtl/>
          <w:lang w:bidi="ar"/>
        </w:rPr>
        <w:t>لصرف كذلك فنقول في سراويل هذه س</w:t>
      </w:r>
      <w:r w:rsidR="00610470">
        <w:rPr>
          <w:rFonts w:hint="cs"/>
          <w:rtl/>
          <w:lang w:bidi="ar"/>
        </w:rPr>
        <w:t>راويلُ ورأيتُ سراويلَ ونظرتُ إلى سراويلَ .</w:t>
      </w:r>
    </w:p>
    <w:p w:rsidR="00C55CB1" w:rsidRDefault="00C55CB1" w:rsidP="00D10914">
      <w:pPr>
        <w:rPr>
          <w:rtl/>
          <w:lang w:bidi="ar"/>
        </w:rPr>
      </w:pPr>
    </w:p>
    <w:p w:rsidR="00C55CB1" w:rsidRDefault="00C55CB1" w:rsidP="00D10914">
      <w:pPr>
        <w:rPr>
          <w:rtl/>
          <w:lang w:bidi="ar"/>
        </w:rPr>
      </w:pPr>
      <w:r>
        <w:rPr>
          <w:rFonts w:hint="cs"/>
          <w:rtl/>
          <w:lang w:bidi="ar"/>
        </w:rPr>
        <w:lastRenderedPageBreak/>
        <w:t xml:space="preserve">    2/ الممنوع من الصرف لعلتين:</w:t>
      </w:r>
    </w:p>
    <w:p w:rsidR="00C55CB1" w:rsidRDefault="00C55CB1" w:rsidP="00D10914">
      <w:pPr>
        <w:rPr>
          <w:rtl/>
          <w:lang w:bidi="ar"/>
        </w:rPr>
      </w:pPr>
      <w:r>
        <w:rPr>
          <w:rFonts w:hint="cs"/>
          <w:rtl/>
          <w:lang w:bidi="ar"/>
        </w:rPr>
        <w:t>الممنوع من الصرف لعلتين إما أن يكون صفة أو</w:t>
      </w:r>
      <w:r w:rsidR="00E7653E">
        <w:rPr>
          <w:rFonts w:hint="cs"/>
          <w:rtl/>
          <w:lang w:bidi="ar"/>
        </w:rPr>
        <w:t xml:space="preserve"> </w:t>
      </w:r>
      <w:r>
        <w:rPr>
          <w:rFonts w:hint="cs"/>
          <w:rtl/>
          <w:lang w:bidi="ar"/>
        </w:rPr>
        <w:t xml:space="preserve">علما: </w:t>
      </w:r>
    </w:p>
    <w:p w:rsidR="00C55CB1" w:rsidRDefault="00E7653E" w:rsidP="00D10914">
      <w:pPr>
        <w:rPr>
          <w:rtl/>
          <w:lang w:bidi="ar"/>
        </w:rPr>
      </w:pPr>
      <w:r>
        <w:rPr>
          <w:rFonts w:hint="cs"/>
          <w:rtl/>
          <w:lang w:bidi="ar"/>
        </w:rPr>
        <w:t>ا/ ال</w:t>
      </w:r>
      <w:r w:rsidR="00C55CB1">
        <w:rPr>
          <w:rFonts w:hint="cs"/>
          <w:rtl/>
          <w:lang w:bidi="ar"/>
        </w:rPr>
        <w:t>صف</w:t>
      </w:r>
      <w:r>
        <w:rPr>
          <w:rFonts w:hint="cs"/>
          <w:rtl/>
          <w:lang w:bidi="ar"/>
        </w:rPr>
        <w:t>ة</w:t>
      </w:r>
      <w:r w:rsidR="00C55CB1">
        <w:rPr>
          <w:rFonts w:hint="cs"/>
          <w:rtl/>
          <w:lang w:bidi="ar"/>
        </w:rPr>
        <w:t xml:space="preserve">: </w:t>
      </w:r>
    </w:p>
    <w:p w:rsidR="00C55CB1" w:rsidRDefault="00C55CB1" w:rsidP="00635582">
      <w:pPr>
        <w:rPr>
          <w:b/>
          <w:bCs/>
          <w:rtl/>
          <w:lang w:bidi="ar"/>
        </w:rPr>
      </w:pPr>
      <w:r>
        <w:rPr>
          <w:rFonts w:hint="cs"/>
          <w:rtl/>
          <w:lang w:bidi="ar"/>
        </w:rPr>
        <w:t xml:space="preserve">    </w:t>
      </w:r>
      <w:r w:rsidR="00635582">
        <w:rPr>
          <w:rFonts w:hint="cs"/>
          <w:rtl/>
          <w:lang w:bidi="ar"/>
        </w:rPr>
        <w:t>تمنع ال</w:t>
      </w:r>
      <w:r>
        <w:rPr>
          <w:rFonts w:hint="cs"/>
          <w:rtl/>
          <w:lang w:bidi="ar"/>
        </w:rPr>
        <w:t>صف</w:t>
      </w:r>
      <w:r w:rsidR="00635582">
        <w:rPr>
          <w:rFonts w:hint="cs"/>
          <w:rtl/>
          <w:lang w:bidi="ar"/>
        </w:rPr>
        <w:t>ة</w:t>
      </w:r>
      <w:r>
        <w:rPr>
          <w:rFonts w:hint="cs"/>
          <w:rtl/>
          <w:lang w:bidi="ar"/>
        </w:rPr>
        <w:t xml:space="preserve"> </w:t>
      </w:r>
      <w:r w:rsidR="00635582">
        <w:rPr>
          <w:rFonts w:hint="cs"/>
          <w:rtl/>
          <w:lang w:bidi="ar"/>
        </w:rPr>
        <w:t xml:space="preserve">من الصرف إذا أضيفت إليها علة أخرى ومن هذه العلل: زيادة الألف والنون بشرط ألّا يكون المؤنث مختوما بتاء التأنيث نحو: </w:t>
      </w:r>
      <w:r w:rsidR="00635582">
        <w:rPr>
          <w:b/>
          <w:bCs/>
          <w:rtl/>
          <w:lang w:bidi="ar"/>
        </w:rPr>
        <w:t>سكران وعطشان وغضبان فتقول هذا سكران</w:t>
      </w:r>
      <w:r w:rsidR="00635582">
        <w:rPr>
          <w:rFonts w:hint="cs"/>
          <w:b/>
          <w:bCs/>
          <w:rtl/>
          <w:lang w:bidi="ar"/>
        </w:rPr>
        <w:t>ُ</w:t>
      </w:r>
      <w:r w:rsidR="00635582">
        <w:rPr>
          <w:b/>
          <w:bCs/>
          <w:rtl/>
          <w:lang w:bidi="ar"/>
        </w:rPr>
        <w:t xml:space="preserve"> ورأيت سكران</w:t>
      </w:r>
      <w:r w:rsidR="004C62AD">
        <w:rPr>
          <w:rFonts w:hint="cs"/>
          <w:b/>
          <w:bCs/>
          <w:rtl/>
          <w:lang w:bidi="ar"/>
        </w:rPr>
        <w:t>َ</w:t>
      </w:r>
      <w:r w:rsidR="00635582">
        <w:rPr>
          <w:b/>
          <w:bCs/>
          <w:rtl/>
          <w:lang w:bidi="ar"/>
        </w:rPr>
        <w:t xml:space="preserve"> ومررت بسكران</w:t>
      </w:r>
      <w:r w:rsidR="004C62AD">
        <w:rPr>
          <w:rFonts w:hint="cs"/>
          <w:b/>
          <w:bCs/>
          <w:rtl/>
          <w:lang w:bidi="ar"/>
        </w:rPr>
        <w:t>َ</w:t>
      </w:r>
      <w:r w:rsidR="00635582">
        <w:rPr>
          <w:b/>
          <w:bCs/>
          <w:rtl/>
          <w:lang w:bidi="ar"/>
        </w:rPr>
        <w:t xml:space="preserve"> فتمنعه من الصرف للصفة وزيادة الألف والنون والشرط موجود فيه لأنك لا تقول للمؤنثة سكرانة وإنما تقول سكرى وكذلك عطشان وغضبان فتقول امرأة عطشى وغضبى ولا تقول عطشانة ولا غضبانة</w:t>
      </w:r>
      <w:r w:rsidR="004C62AD">
        <w:rPr>
          <w:rFonts w:hint="cs"/>
          <w:b/>
          <w:bCs/>
          <w:rtl/>
          <w:lang w:bidi="ar"/>
        </w:rPr>
        <w:t>,</w:t>
      </w:r>
      <w:r w:rsidR="00635582">
        <w:rPr>
          <w:b/>
          <w:bCs/>
          <w:rtl/>
          <w:lang w:bidi="ar"/>
        </w:rPr>
        <w:t xml:space="preserve"> فإن كان المذكر على فعلان والمؤنث على فعلانة صرفت فتقول هذا رجل سيفان</w:t>
      </w:r>
      <w:r w:rsidR="004C62AD">
        <w:rPr>
          <w:rFonts w:hint="cs"/>
          <w:b/>
          <w:bCs/>
          <w:rtl/>
          <w:lang w:bidi="ar"/>
        </w:rPr>
        <w:t>ُ</w:t>
      </w:r>
      <w:r w:rsidR="00635582">
        <w:rPr>
          <w:b/>
          <w:bCs/>
          <w:rtl/>
          <w:lang w:bidi="ar"/>
        </w:rPr>
        <w:t xml:space="preserve"> أي طويل ورأيت رجلا سيفانا</w:t>
      </w:r>
      <w:r w:rsidR="004C62AD">
        <w:rPr>
          <w:rFonts w:hint="cs"/>
          <w:b/>
          <w:bCs/>
          <w:rtl/>
          <w:lang w:bidi="ar"/>
        </w:rPr>
        <w:t>ً</w:t>
      </w:r>
      <w:r w:rsidR="00635582">
        <w:rPr>
          <w:b/>
          <w:bCs/>
          <w:rtl/>
          <w:lang w:bidi="ar"/>
        </w:rPr>
        <w:t xml:space="preserve"> ومررت برجل</w:t>
      </w:r>
      <w:r w:rsidR="004C62AD">
        <w:rPr>
          <w:rFonts w:hint="cs"/>
          <w:b/>
          <w:bCs/>
          <w:rtl/>
          <w:lang w:bidi="ar"/>
        </w:rPr>
        <w:t>ٍ</w:t>
      </w:r>
      <w:r w:rsidR="00635582">
        <w:rPr>
          <w:b/>
          <w:bCs/>
          <w:rtl/>
          <w:lang w:bidi="ar"/>
        </w:rPr>
        <w:t xml:space="preserve"> سيفان</w:t>
      </w:r>
      <w:r w:rsidR="004C62AD">
        <w:rPr>
          <w:rFonts w:hint="cs"/>
          <w:b/>
          <w:bCs/>
          <w:rtl/>
          <w:lang w:bidi="ar"/>
        </w:rPr>
        <w:t>ٍ</w:t>
      </w:r>
      <w:r w:rsidR="00635582">
        <w:rPr>
          <w:b/>
          <w:bCs/>
          <w:rtl/>
          <w:lang w:bidi="ar"/>
        </w:rPr>
        <w:t xml:space="preserve"> فتصرفه لأنك تقول للمؤنثة سيفانة أي طويلة</w:t>
      </w:r>
      <w:r w:rsidR="000F42B2">
        <w:rPr>
          <w:rFonts w:hint="cs"/>
          <w:b/>
          <w:bCs/>
          <w:rtl/>
          <w:lang w:bidi="ar"/>
        </w:rPr>
        <w:t>.</w:t>
      </w:r>
    </w:p>
    <w:p w:rsidR="00855342" w:rsidRDefault="000F42B2" w:rsidP="00855342">
      <w:pPr>
        <w:rPr>
          <w:b/>
          <w:bCs/>
          <w:rtl/>
          <w:lang w:bidi="ar"/>
        </w:rPr>
      </w:pPr>
      <w:r>
        <w:rPr>
          <w:rFonts w:hint="cs"/>
          <w:rtl/>
          <w:lang w:bidi="ar"/>
        </w:rPr>
        <w:t xml:space="preserve">       وتمتنع الصفة من الصرف إذا أضيف إلها كونها على وزن أفعل فعلاء كأحمر حمراء وأخضر خضراء ونحو ذلك بشرط الّا تلحق مؤنثها تاء التأنيث كما في أرمل ومؤنثه أرملة وفي هذه الحال تصرف الصفة مع كونها على أفعل لأن مؤنثها ليس على فعلاء فنقول مررتُ برجلٍ أرملٍ </w:t>
      </w:r>
      <w:r>
        <w:rPr>
          <w:b/>
          <w:bCs/>
          <w:rtl/>
          <w:lang w:bidi="ar"/>
        </w:rPr>
        <w:t>بخلاف أحمر وأخضر فإنهما لا ينصرفان إذ يقال للمؤنثة حمراء وخضراء ولا يقال أحمرة و</w:t>
      </w:r>
      <w:r>
        <w:rPr>
          <w:rFonts w:hint="cs"/>
          <w:b/>
          <w:bCs/>
          <w:rtl/>
          <w:lang w:bidi="ar"/>
        </w:rPr>
        <w:t xml:space="preserve">لا </w:t>
      </w:r>
      <w:r>
        <w:rPr>
          <w:b/>
          <w:bCs/>
          <w:rtl/>
          <w:lang w:bidi="ar"/>
        </w:rPr>
        <w:t>أخضرة</w:t>
      </w:r>
      <w:r w:rsidR="00855342">
        <w:rPr>
          <w:rFonts w:hint="cs"/>
          <w:b/>
          <w:bCs/>
          <w:rtl/>
          <w:lang w:bidi="ar"/>
        </w:rPr>
        <w:t>, وهناك ألفاظ جاءت على أفعل وليست صفات فمن العلماء من صرفها لأنها أسماء ومنهم من منعها من الصرف لتخيل الوصفية فيها, فتخيلوا في أفعى معنى الخبث وفي أجدل معنى القوة وفي أخيل معنى التخيل ونحو ذلك وصرفها أحسن.</w:t>
      </w:r>
    </w:p>
    <w:p w:rsidR="0002105D" w:rsidRDefault="00855342" w:rsidP="00855342">
      <w:pPr>
        <w:rPr>
          <w:b/>
          <w:bCs/>
          <w:rtl/>
          <w:lang w:bidi="ar"/>
        </w:rPr>
      </w:pPr>
      <w:r>
        <w:rPr>
          <w:rFonts w:hint="cs"/>
          <w:b/>
          <w:bCs/>
          <w:rtl/>
          <w:lang w:bidi="ar"/>
        </w:rPr>
        <w:t xml:space="preserve">     وتمنع الصفة مع العدل وذلك في الأعداد </w:t>
      </w:r>
      <w:r w:rsidR="0002105D">
        <w:rPr>
          <w:rFonts w:hint="cs"/>
          <w:b/>
          <w:bCs/>
          <w:rtl/>
          <w:lang w:bidi="ar"/>
        </w:rPr>
        <w:t xml:space="preserve">فنقول: مثنى وثناء ومثلث وثُلاث ومربع ورُباع بمعنى: اثنان </w:t>
      </w:r>
      <w:proofErr w:type="spellStart"/>
      <w:r w:rsidR="0002105D">
        <w:rPr>
          <w:rFonts w:hint="cs"/>
          <w:b/>
          <w:bCs/>
          <w:rtl/>
          <w:lang w:bidi="ar"/>
        </w:rPr>
        <w:t>اثنان</w:t>
      </w:r>
      <w:proofErr w:type="spellEnd"/>
      <w:r w:rsidR="0002105D">
        <w:rPr>
          <w:rFonts w:hint="cs"/>
          <w:b/>
          <w:bCs/>
          <w:rtl/>
          <w:lang w:bidi="ar"/>
        </w:rPr>
        <w:t xml:space="preserve"> وثلاثة ثلاثة وأربعة أربعة إلى العشرة.</w:t>
      </w:r>
      <w:r w:rsidR="0002105D" w:rsidRPr="0002105D">
        <w:rPr>
          <w:b/>
          <w:bCs/>
          <w:rtl/>
          <w:lang w:bidi="ar"/>
        </w:rPr>
        <w:t xml:space="preserve"> </w:t>
      </w:r>
    </w:p>
    <w:p w:rsidR="0002105D" w:rsidRDefault="0002105D" w:rsidP="0002105D">
      <w:pPr>
        <w:rPr>
          <w:b/>
          <w:bCs/>
          <w:rtl/>
          <w:lang w:bidi="ar"/>
        </w:rPr>
      </w:pPr>
      <w:r>
        <w:rPr>
          <w:b/>
          <w:bCs/>
          <w:rtl/>
          <w:lang w:bidi="ar"/>
        </w:rPr>
        <w:lastRenderedPageBreak/>
        <w:t>ومما يمنع من الصرف للعدل والصفة أخر التي في قولك مررت بنسوة أخر وهو معدول عن ال</w:t>
      </w:r>
      <w:r>
        <w:rPr>
          <w:rFonts w:hint="cs"/>
          <w:b/>
          <w:bCs/>
          <w:rtl/>
          <w:lang w:bidi="ar"/>
        </w:rPr>
        <w:t>آ</w:t>
      </w:r>
      <w:r>
        <w:rPr>
          <w:b/>
          <w:bCs/>
          <w:rtl/>
          <w:lang w:bidi="ar"/>
        </w:rPr>
        <w:t>خر</w:t>
      </w:r>
      <w:r>
        <w:rPr>
          <w:rFonts w:hint="cs"/>
          <w:b/>
          <w:bCs/>
          <w:rtl/>
          <w:lang w:bidi="ar"/>
        </w:rPr>
        <w:t>.</w:t>
      </w:r>
    </w:p>
    <w:p w:rsidR="000F42B2" w:rsidRDefault="0002105D" w:rsidP="0002105D">
      <w:pPr>
        <w:rPr>
          <w:b/>
          <w:bCs/>
          <w:rtl/>
          <w:lang w:bidi="ar"/>
        </w:rPr>
      </w:pPr>
      <w:r>
        <w:rPr>
          <w:b/>
          <w:bCs/>
          <w:rtl/>
          <w:lang w:bidi="ar"/>
        </w:rPr>
        <w:t xml:space="preserve"> و</w:t>
      </w:r>
      <w:r>
        <w:rPr>
          <w:rFonts w:hint="cs"/>
          <w:b/>
          <w:bCs/>
          <w:rtl/>
          <w:lang w:bidi="ar"/>
        </w:rPr>
        <w:t>ي</w:t>
      </w:r>
      <w:r>
        <w:rPr>
          <w:b/>
          <w:bCs/>
          <w:rtl/>
          <w:lang w:bidi="ar"/>
        </w:rPr>
        <w:t xml:space="preserve">تلخص من </w:t>
      </w:r>
      <w:r>
        <w:rPr>
          <w:rFonts w:hint="cs"/>
          <w:b/>
          <w:bCs/>
          <w:rtl/>
          <w:lang w:bidi="ar"/>
        </w:rPr>
        <w:t xml:space="preserve">ذلك </w:t>
      </w:r>
      <w:r>
        <w:rPr>
          <w:b/>
          <w:bCs/>
          <w:rtl/>
          <w:lang w:bidi="ar"/>
        </w:rPr>
        <w:t>أن الصفة تمنع مع الألف والنون الزائدتين ومع وزن الفعل ومع العدل.</w:t>
      </w:r>
    </w:p>
    <w:p w:rsidR="0002105D" w:rsidRDefault="0002105D" w:rsidP="0002105D">
      <w:pPr>
        <w:rPr>
          <w:rtl/>
          <w:lang w:bidi="ar"/>
        </w:rPr>
      </w:pPr>
      <w:r>
        <w:rPr>
          <w:rFonts w:hint="cs"/>
          <w:rtl/>
          <w:lang w:bidi="ar"/>
        </w:rPr>
        <w:t>ب/ العلم:</w:t>
      </w:r>
    </w:p>
    <w:p w:rsidR="00E73483" w:rsidRDefault="00E73483" w:rsidP="0002105D">
      <w:pPr>
        <w:rPr>
          <w:rtl/>
          <w:lang w:bidi="ar"/>
        </w:rPr>
      </w:pPr>
      <w:r>
        <w:rPr>
          <w:rFonts w:hint="cs"/>
          <w:rtl/>
          <w:lang w:bidi="ar"/>
        </w:rPr>
        <w:t xml:space="preserve">     يُمنع العلم من الصرف إذا أُضيفت إليه علة أخرى ومن هذه العلل:  التركيب , فإذا كان العلم مركبا تركيبا مزجيا منع من الصرف نحو: حضر معديكربُ وحييتُ معديكربَ وأشرتُ إلى معديكربَ</w:t>
      </w:r>
      <w:r w:rsidR="00E138B6">
        <w:rPr>
          <w:rFonts w:hint="cs"/>
          <w:rtl/>
          <w:lang w:bidi="ar"/>
        </w:rPr>
        <w:t>, والشيء</w:t>
      </w:r>
      <w:r>
        <w:rPr>
          <w:rFonts w:hint="cs"/>
          <w:rtl/>
          <w:lang w:bidi="ar"/>
        </w:rPr>
        <w:t xml:space="preserve"> </w:t>
      </w:r>
      <w:r w:rsidR="00E138B6">
        <w:rPr>
          <w:rFonts w:hint="cs"/>
          <w:rtl/>
          <w:lang w:bidi="ar"/>
        </w:rPr>
        <w:t>نفسه يصدق على حضرموت وبعلبك</w:t>
      </w:r>
      <w:r>
        <w:rPr>
          <w:rFonts w:hint="cs"/>
          <w:rtl/>
          <w:lang w:bidi="ar"/>
        </w:rPr>
        <w:t>.</w:t>
      </w:r>
    </w:p>
    <w:p w:rsidR="0002105D" w:rsidRDefault="00E73483" w:rsidP="0002105D">
      <w:pPr>
        <w:rPr>
          <w:rtl/>
          <w:lang w:bidi="ar"/>
        </w:rPr>
      </w:pPr>
      <w:r>
        <w:rPr>
          <w:rFonts w:hint="cs"/>
          <w:rtl/>
          <w:lang w:bidi="ar"/>
        </w:rPr>
        <w:t xml:space="preserve">     ويُمنع العلم م</w:t>
      </w:r>
      <w:r w:rsidR="00E138B6">
        <w:rPr>
          <w:rFonts w:hint="cs"/>
          <w:rtl/>
          <w:lang w:bidi="ar"/>
        </w:rPr>
        <w:t>ن</w:t>
      </w:r>
      <w:r>
        <w:rPr>
          <w:rFonts w:hint="cs"/>
          <w:rtl/>
          <w:lang w:bidi="ar"/>
        </w:rPr>
        <w:t xml:space="preserve"> الصرف أيضا إذا كان مزيدا بالألف والنون كقولنا:  جاءَ سلمانُ ورأيتُ سلمانَ وسلمتُ على سلمانَ, والشيء  نفسه يصدق على غطفان وعثمان.</w:t>
      </w:r>
    </w:p>
    <w:p w:rsidR="00E138B6" w:rsidRDefault="00E138B6" w:rsidP="00E7653E">
      <w:pPr>
        <w:rPr>
          <w:rtl/>
          <w:lang w:bidi="ar"/>
        </w:rPr>
      </w:pPr>
      <w:r>
        <w:rPr>
          <w:rFonts w:hint="cs"/>
          <w:rtl/>
          <w:lang w:bidi="ar"/>
        </w:rPr>
        <w:t xml:space="preserve">     ويُمنع العلم من الصرف إذا كان مؤنثا, فإذا كان مختوما بتاء التأنيث منع مطلقا, سواءٌ أكان مذكرا كطلحة أم مؤنثا كفاطمة, </w:t>
      </w:r>
      <w:r w:rsidR="00E7653E">
        <w:rPr>
          <w:rFonts w:hint="cs"/>
          <w:rtl/>
          <w:lang w:bidi="ar"/>
        </w:rPr>
        <w:t xml:space="preserve">فوق الثلاثي </w:t>
      </w:r>
      <w:r>
        <w:rPr>
          <w:rFonts w:hint="cs"/>
          <w:rtl/>
          <w:lang w:bidi="ar"/>
        </w:rPr>
        <w:t>كما مثلنا أم ثلاثيا كهبة.</w:t>
      </w:r>
    </w:p>
    <w:p w:rsidR="00E138B6" w:rsidRDefault="00E138B6" w:rsidP="00875D69">
      <w:pPr>
        <w:rPr>
          <w:rtl/>
          <w:lang w:bidi="ar"/>
        </w:rPr>
      </w:pPr>
      <w:r>
        <w:rPr>
          <w:rFonts w:hint="cs"/>
          <w:rtl/>
          <w:lang w:bidi="ar"/>
        </w:rPr>
        <w:t xml:space="preserve"> وإذا كان العلم المؤنث فوق الثلاثي منع مطلقا  كسعاد وزينب ونحوه, وإن كان المؤنث ثلاثيا متحرك الوسط </w:t>
      </w:r>
      <w:r w:rsidR="00875D69">
        <w:rPr>
          <w:rFonts w:hint="cs"/>
          <w:rtl/>
          <w:lang w:bidi="ar"/>
        </w:rPr>
        <w:t>منع من الصرف كسحر وسقر وإن كان ثلاثيا ساكن الوسط جاز فيه المنع والصرف كهند ودعد ونحوهما.</w:t>
      </w:r>
    </w:p>
    <w:p w:rsidR="00875D69" w:rsidRDefault="00875D69" w:rsidP="0002105D">
      <w:pPr>
        <w:rPr>
          <w:rtl/>
          <w:lang w:bidi="ar"/>
        </w:rPr>
      </w:pPr>
      <w:r>
        <w:rPr>
          <w:rFonts w:hint="cs"/>
          <w:rtl/>
          <w:lang w:bidi="ar"/>
        </w:rPr>
        <w:t xml:space="preserve">     إذا كان العلم على وزن الفعل وُنع من الصرف كقولنا جاءَ يعمرُ ورأيتُ يعمرَ وسلمتُ على يعمرَ ومثله يزيد ويشكر وأحمد وأسعد ونحوه كثير.</w:t>
      </w:r>
    </w:p>
    <w:p w:rsidR="00875D69" w:rsidRDefault="00C71255" w:rsidP="003F4194">
      <w:pPr>
        <w:rPr>
          <w:rtl/>
          <w:lang w:bidi="ar"/>
        </w:rPr>
      </w:pPr>
      <w:r>
        <w:rPr>
          <w:rFonts w:hint="cs"/>
          <w:rtl/>
          <w:lang w:bidi="ar"/>
        </w:rPr>
        <w:t xml:space="preserve">    </w:t>
      </w:r>
      <w:r w:rsidR="00875D69">
        <w:rPr>
          <w:rFonts w:hint="cs"/>
          <w:rtl/>
          <w:lang w:bidi="ar"/>
        </w:rPr>
        <w:t>يمنع</w:t>
      </w:r>
      <w:r w:rsidR="003F4194">
        <w:rPr>
          <w:rFonts w:hint="cs"/>
          <w:rtl/>
          <w:lang w:bidi="ar"/>
        </w:rPr>
        <w:t xml:space="preserve"> العلم من الصرف إذا كان أعجميا على أكثر من ثلاثة أحرف كإبراهيم وإسماعيل وإسحاق ويعقوب ويوسف, </w:t>
      </w:r>
      <w:r w:rsidR="00E7653E">
        <w:rPr>
          <w:rFonts w:hint="cs"/>
          <w:rtl/>
          <w:lang w:bidi="ar"/>
        </w:rPr>
        <w:t>ومنه قوله تع</w:t>
      </w:r>
      <w:r w:rsidR="004E3F5A">
        <w:rPr>
          <w:rFonts w:hint="cs"/>
          <w:rtl/>
          <w:lang w:bidi="ar"/>
        </w:rPr>
        <w:t>ال</w:t>
      </w:r>
      <w:r w:rsidR="00E7653E">
        <w:rPr>
          <w:rFonts w:hint="cs"/>
          <w:rtl/>
          <w:lang w:bidi="ar"/>
        </w:rPr>
        <w:t xml:space="preserve">ى: </w:t>
      </w:r>
      <w:r w:rsidR="00246063">
        <w:rPr>
          <w:rFonts w:hint="cs"/>
          <w:rtl/>
          <w:lang w:bidi="ar"/>
        </w:rPr>
        <w:t>[</w:t>
      </w:r>
      <w:r w:rsidR="00246063">
        <w:rPr>
          <w:rFonts w:ascii="Traditional Arabic" w:hAnsi="Traditional Arabic" w:cs="Traditional Arabic"/>
          <w:b/>
          <w:bCs/>
          <w:color w:val="000000"/>
          <w:sz w:val="44"/>
          <w:szCs w:val="44"/>
          <w:rtl/>
          <w:lang w:bidi="ar-IQ"/>
        </w:rPr>
        <w:t xml:space="preserve">أَمْ كُنْتُمْ شُهَدَاءَ إِذْ حَضَرَ يَعْقُوبَ </w:t>
      </w:r>
      <w:r w:rsidR="00246063">
        <w:rPr>
          <w:rFonts w:ascii="Traditional Arabic" w:hAnsi="Traditional Arabic" w:cs="Traditional Arabic"/>
          <w:b/>
          <w:bCs/>
          <w:color w:val="000000"/>
          <w:sz w:val="44"/>
          <w:szCs w:val="44"/>
          <w:rtl/>
          <w:lang w:bidi="ar-IQ"/>
        </w:rPr>
        <w:lastRenderedPageBreak/>
        <w:t xml:space="preserve">الْمَوْتُ إِذْ قَالَ لِبَنِيهِ مَا تَعْبُدُونَ مِنْ بَعْدِي </w:t>
      </w:r>
      <w:r w:rsidR="00246063">
        <w:rPr>
          <w:rFonts w:ascii="Traditional Arabic" w:hAnsi="Traditional Arabic" w:cs="Traditional Arabic"/>
          <w:b/>
          <w:bCs/>
          <w:color w:val="FF0000"/>
          <w:sz w:val="44"/>
          <w:szCs w:val="44"/>
          <w:rtl/>
          <w:lang w:bidi="ar-IQ"/>
        </w:rPr>
        <w:t>قَالُوا نَعْبُدُ إِلَهَكَ وَإِلَهَ آبَائِك</w:t>
      </w:r>
      <w:r w:rsidR="00246063">
        <w:rPr>
          <w:rFonts w:ascii="Traditional Arabic" w:hAnsi="Traditional Arabic" w:cs="Traditional Arabic"/>
          <w:b/>
          <w:bCs/>
          <w:color w:val="000000"/>
          <w:sz w:val="44"/>
          <w:szCs w:val="44"/>
          <w:rtl/>
          <w:lang w:bidi="ar-IQ"/>
        </w:rPr>
        <w:t>َ إِبْرَاهِيمَ وَإِسْمَاعِيلَ وَإِسْحَاقَ إِلَهًا وَاحِدًا وَنَحْنُ لَهُ مُسْلِمُونَ</w:t>
      </w:r>
      <w:r w:rsidR="00246063">
        <w:rPr>
          <w:rFonts w:ascii="Traditional Arabic" w:hAnsi="Traditional Arabic" w:cs="Traditional Arabic" w:hint="cs"/>
          <w:b/>
          <w:bCs/>
          <w:color w:val="000000"/>
          <w:sz w:val="44"/>
          <w:szCs w:val="44"/>
          <w:rtl/>
          <w:lang w:bidi="ar-IQ"/>
        </w:rPr>
        <w:t>],</w:t>
      </w:r>
      <w:r w:rsidR="00246063">
        <w:rPr>
          <w:rFonts w:ascii="Traditional Arabic" w:hAnsi="Traditional Arabic" w:cs="Traditional Arabic"/>
          <w:b/>
          <w:bCs/>
          <w:color w:val="000000"/>
          <w:sz w:val="44"/>
          <w:szCs w:val="44"/>
          <w:rtl/>
          <w:lang w:bidi="ar-IQ"/>
        </w:rPr>
        <w:t xml:space="preserve"> </w:t>
      </w:r>
      <w:r w:rsidR="003F4194">
        <w:rPr>
          <w:rFonts w:hint="cs"/>
          <w:rtl/>
          <w:lang w:bidi="ar"/>
        </w:rPr>
        <w:t>فإن كان ثلاثيا ساكن الوسط صُرف كهود ونوح ولوط ونحوه</w:t>
      </w:r>
      <w:r w:rsidR="00246063">
        <w:rPr>
          <w:rFonts w:hint="cs"/>
          <w:rtl/>
          <w:lang w:bidi="ar"/>
        </w:rPr>
        <w:t>, ومنه قوله تعالى: [سَلامٌ عَلى نوحٍ في العالَمينَ]</w:t>
      </w:r>
      <w:r w:rsidR="003F4194">
        <w:rPr>
          <w:rFonts w:hint="cs"/>
          <w:rtl/>
          <w:lang w:bidi="ar"/>
        </w:rPr>
        <w:t>.</w:t>
      </w:r>
    </w:p>
    <w:p w:rsidR="00CB181A" w:rsidRDefault="00CB181A" w:rsidP="00CB181A">
      <w:pPr>
        <w:rPr>
          <w:b/>
          <w:bCs/>
          <w:rtl/>
          <w:lang w:bidi="ar"/>
        </w:rPr>
      </w:pPr>
      <w:r>
        <w:rPr>
          <w:rFonts w:hint="cs"/>
          <w:rtl/>
          <w:lang w:bidi="ar"/>
        </w:rPr>
        <w:t xml:space="preserve">    ويُمنع صرف ال    </w:t>
      </w:r>
      <w:r>
        <w:rPr>
          <w:b/>
          <w:bCs/>
          <w:rtl/>
          <w:lang w:bidi="ar"/>
        </w:rPr>
        <w:t>اسم أيضا للعلمية وألف الإلحاق المقصورة كعلقى وأرطى فتقول فيهما علمين هذا علق</w:t>
      </w:r>
      <w:r>
        <w:rPr>
          <w:rFonts w:hint="cs"/>
          <w:b/>
          <w:bCs/>
          <w:rtl/>
          <w:lang w:bidi="ar"/>
        </w:rPr>
        <w:t>ى</w:t>
      </w:r>
      <w:r>
        <w:rPr>
          <w:b/>
          <w:bCs/>
          <w:rtl/>
          <w:lang w:bidi="ar"/>
        </w:rPr>
        <w:t xml:space="preserve"> ورأيت علق</w:t>
      </w:r>
      <w:r>
        <w:rPr>
          <w:rFonts w:hint="cs"/>
          <w:b/>
          <w:bCs/>
          <w:rtl/>
          <w:lang w:bidi="ar"/>
        </w:rPr>
        <w:t>ى</w:t>
      </w:r>
      <w:r>
        <w:rPr>
          <w:b/>
          <w:bCs/>
          <w:rtl/>
          <w:lang w:bidi="ar"/>
        </w:rPr>
        <w:t xml:space="preserve"> ومررت بعلقى فتمنعه من الصرف للعلمية وشبه ألف الإلحاق بألف التأنيث من جهة أن ما هي فيه والحالة هذه أعني حال كونه علما لا يقبل تاء التأنيث فلا تقول فيمن اسمه علقى </w:t>
      </w:r>
      <w:proofErr w:type="spellStart"/>
      <w:r>
        <w:rPr>
          <w:b/>
          <w:bCs/>
          <w:rtl/>
          <w:lang w:bidi="ar"/>
        </w:rPr>
        <w:t>علقاة</w:t>
      </w:r>
      <w:proofErr w:type="spellEnd"/>
      <w:r>
        <w:rPr>
          <w:b/>
          <w:bCs/>
          <w:rtl/>
          <w:lang w:bidi="ar"/>
        </w:rPr>
        <w:t xml:space="preserve"> كما لا تقول في حبلى </w:t>
      </w:r>
      <w:proofErr w:type="spellStart"/>
      <w:r>
        <w:rPr>
          <w:b/>
          <w:bCs/>
          <w:rtl/>
          <w:lang w:bidi="ar"/>
        </w:rPr>
        <w:t>حبلاة</w:t>
      </w:r>
      <w:proofErr w:type="spellEnd"/>
      <w:r>
        <w:rPr>
          <w:b/>
          <w:bCs/>
          <w:rtl/>
          <w:lang w:bidi="ar"/>
        </w:rPr>
        <w:t>.</w:t>
      </w:r>
      <w:r>
        <w:rPr>
          <w:b/>
          <w:bCs/>
          <w:rtl/>
          <w:lang w:bidi="ar"/>
        </w:rPr>
        <w:br/>
        <w:t>فإن كان ما فيه ألف الإلحاق غير علم كعلقى وأرطى قبل التسمية بهما صرفته لأنها والحالة هذه لا تشبه ألف التأنيث وكذا إن كانت ألف الإلحاق ممدودة كعلباء فإنك تصرف ما هي فيه علما كان أو نكرة</w:t>
      </w:r>
      <w:r>
        <w:rPr>
          <w:rFonts w:hint="cs"/>
          <w:b/>
          <w:bCs/>
          <w:rtl/>
          <w:lang w:bidi="ar"/>
        </w:rPr>
        <w:t>.</w:t>
      </w:r>
    </w:p>
    <w:p w:rsidR="00CB181A" w:rsidRDefault="00CB181A" w:rsidP="00CB181A">
      <w:pPr>
        <w:rPr>
          <w:b/>
          <w:bCs/>
          <w:rtl/>
          <w:lang w:bidi="ar"/>
        </w:rPr>
      </w:pPr>
      <w:r>
        <w:rPr>
          <w:rFonts w:hint="cs"/>
          <w:b/>
          <w:bCs/>
          <w:rtl/>
          <w:lang w:bidi="ar"/>
        </w:rPr>
        <w:t xml:space="preserve">    </w:t>
      </w:r>
      <w:r w:rsidR="00246063">
        <w:rPr>
          <w:rFonts w:hint="cs"/>
          <w:b/>
          <w:bCs/>
          <w:rtl/>
          <w:lang w:bidi="ar"/>
        </w:rPr>
        <w:t xml:space="preserve">كذلك </w:t>
      </w:r>
      <w:r>
        <w:rPr>
          <w:b/>
          <w:bCs/>
          <w:rtl/>
          <w:lang w:bidi="ar"/>
        </w:rPr>
        <w:t xml:space="preserve">يمنع صرف الاسم </w:t>
      </w:r>
      <w:r>
        <w:rPr>
          <w:rFonts w:hint="cs"/>
          <w:b/>
          <w:bCs/>
          <w:rtl/>
          <w:lang w:bidi="ar"/>
        </w:rPr>
        <w:t xml:space="preserve">للعلمية أو شبهها وذلك في مواضع: </w:t>
      </w:r>
    </w:p>
    <w:p w:rsidR="00CB181A" w:rsidRPr="00CB181A" w:rsidRDefault="00CB181A" w:rsidP="004E3F5A">
      <w:pPr>
        <w:rPr>
          <w:b/>
          <w:bCs/>
          <w:rtl/>
          <w:lang w:bidi="ar"/>
        </w:rPr>
      </w:pPr>
      <w:r>
        <w:rPr>
          <w:b/>
          <w:bCs/>
          <w:rtl/>
          <w:lang w:bidi="ar"/>
        </w:rPr>
        <w:t>الأول: ما كان على ف</w:t>
      </w:r>
      <w:r w:rsidR="00246063">
        <w:rPr>
          <w:rFonts w:hint="cs"/>
          <w:b/>
          <w:bCs/>
          <w:rtl/>
          <w:lang w:bidi="ar"/>
        </w:rPr>
        <w:t>ُ</w:t>
      </w:r>
      <w:r>
        <w:rPr>
          <w:b/>
          <w:bCs/>
          <w:rtl/>
          <w:lang w:bidi="ar"/>
        </w:rPr>
        <w:t>ع</w:t>
      </w:r>
      <w:r w:rsidR="00246063">
        <w:rPr>
          <w:rFonts w:hint="cs"/>
          <w:b/>
          <w:bCs/>
          <w:rtl/>
          <w:lang w:bidi="ar"/>
        </w:rPr>
        <w:t>َ</w:t>
      </w:r>
      <w:r>
        <w:rPr>
          <w:b/>
          <w:bCs/>
          <w:rtl/>
          <w:lang w:bidi="ar"/>
        </w:rPr>
        <w:t>ل من ألفاظ التوكيد فإنه يمنع من الصرف لشبه العلمية والعدل وذلك نحو جاء النساء ج</w:t>
      </w:r>
      <w:r w:rsidR="00246063">
        <w:rPr>
          <w:rFonts w:hint="cs"/>
          <w:b/>
          <w:bCs/>
          <w:rtl/>
          <w:lang w:bidi="ar"/>
        </w:rPr>
        <w:t>ُ</w:t>
      </w:r>
      <w:r>
        <w:rPr>
          <w:b/>
          <w:bCs/>
          <w:rtl/>
          <w:lang w:bidi="ar"/>
        </w:rPr>
        <w:t>م</w:t>
      </w:r>
      <w:r w:rsidR="00246063">
        <w:rPr>
          <w:rFonts w:hint="cs"/>
          <w:b/>
          <w:bCs/>
          <w:rtl/>
          <w:lang w:bidi="ar"/>
        </w:rPr>
        <w:t>َ</w:t>
      </w:r>
      <w:r>
        <w:rPr>
          <w:b/>
          <w:bCs/>
          <w:rtl/>
          <w:lang w:bidi="ar"/>
        </w:rPr>
        <w:t>ع</w:t>
      </w:r>
      <w:r w:rsidR="00246063">
        <w:rPr>
          <w:rFonts w:hint="cs"/>
          <w:b/>
          <w:bCs/>
          <w:rtl/>
          <w:lang w:bidi="ar"/>
        </w:rPr>
        <w:t>ُ</w:t>
      </w:r>
      <w:r>
        <w:rPr>
          <w:b/>
          <w:bCs/>
          <w:rtl/>
          <w:lang w:bidi="ar"/>
        </w:rPr>
        <w:t xml:space="preserve"> ورأيت النساء</w:t>
      </w:r>
      <w:r w:rsidR="00246063">
        <w:rPr>
          <w:rFonts w:hint="cs"/>
          <w:b/>
          <w:bCs/>
          <w:rtl/>
          <w:lang w:bidi="ar"/>
        </w:rPr>
        <w:t>َ</w:t>
      </w:r>
      <w:r>
        <w:rPr>
          <w:b/>
          <w:bCs/>
          <w:rtl/>
          <w:lang w:bidi="ar"/>
        </w:rPr>
        <w:t xml:space="preserve"> ج</w:t>
      </w:r>
      <w:r w:rsidR="00246063">
        <w:rPr>
          <w:rFonts w:hint="cs"/>
          <w:b/>
          <w:bCs/>
          <w:rtl/>
          <w:lang w:bidi="ar"/>
        </w:rPr>
        <w:t>ُ</w:t>
      </w:r>
      <w:r>
        <w:rPr>
          <w:b/>
          <w:bCs/>
          <w:rtl/>
          <w:lang w:bidi="ar"/>
        </w:rPr>
        <w:t>م</w:t>
      </w:r>
      <w:r w:rsidR="00246063">
        <w:rPr>
          <w:rFonts w:hint="cs"/>
          <w:b/>
          <w:bCs/>
          <w:rtl/>
          <w:lang w:bidi="ar"/>
        </w:rPr>
        <w:t>َ</w:t>
      </w:r>
      <w:r>
        <w:rPr>
          <w:b/>
          <w:bCs/>
          <w:rtl/>
          <w:lang w:bidi="ar"/>
        </w:rPr>
        <w:t>ع</w:t>
      </w:r>
      <w:r w:rsidR="00246063">
        <w:rPr>
          <w:rFonts w:hint="cs"/>
          <w:b/>
          <w:bCs/>
          <w:rtl/>
          <w:lang w:bidi="ar"/>
        </w:rPr>
        <w:t>َ</w:t>
      </w:r>
      <w:r>
        <w:rPr>
          <w:b/>
          <w:bCs/>
          <w:rtl/>
          <w:lang w:bidi="ar"/>
        </w:rPr>
        <w:t xml:space="preserve"> ومررت بالنساء</w:t>
      </w:r>
      <w:r w:rsidR="00246063">
        <w:rPr>
          <w:rFonts w:hint="cs"/>
          <w:b/>
          <w:bCs/>
          <w:rtl/>
          <w:lang w:bidi="ar"/>
        </w:rPr>
        <w:t>ِ</w:t>
      </w:r>
      <w:r>
        <w:rPr>
          <w:b/>
          <w:bCs/>
          <w:rtl/>
          <w:lang w:bidi="ar"/>
        </w:rPr>
        <w:t xml:space="preserve"> ج</w:t>
      </w:r>
      <w:r w:rsidR="00246063">
        <w:rPr>
          <w:rFonts w:hint="cs"/>
          <w:b/>
          <w:bCs/>
          <w:rtl/>
          <w:lang w:bidi="ar"/>
        </w:rPr>
        <w:t>ُ</w:t>
      </w:r>
      <w:r>
        <w:rPr>
          <w:b/>
          <w:bCs/>
          <w:rtl/>
          <w:lang w:bidi="ar"/>
        </w:rPr>
        <w:t>م</w:t>
      </w:r>
      <w:r w:rsidR="00246063">
        <w:rPr>
          <w:rFonts w:hint="cs"/>
          <w:b/>
          <w:bCs/>
          <w:rtl/>
          <w:lang w:bidi="ar"/>
        </w:rPr>
        <w:t>َ</w:t>
      </w:r>
      <w:r>
        <w:rPr>
          <w:b/>
          <w:bCs/>
          <w:rtl/>
          <w:lang w:bidi="ar"/>
        </w:rPr>
        <w:t>ع</w:t>
      </w:r>
      <w:r w:rsidR="00246063">
        <w:rPr>
          <w:rFonts w:hint="cs"/>
          <w:b/>
          <w:bCs/>
          <w:rtl/>
          <w:lang w:bidi="ar"/>
        </w:rPr>
        <w:t>َ</w:t>
      </w:r>
      <w:r>
        <w:rPr>
          <w:b/>
          <w:bCs/>
          <w:rtl/>
          <w:lang w:bidi="ar"/>
        </w:rPr>
        <w:t xml:space="preserve"> والأصل جمعاوات لأن مفرده جمعاء فعدل عن جمعاوات إلى ج</w:t>
      </w:r>
      <w:r w:rsidR="001B5C7E">
        <w:rPr>
          <w:rFonts w:hint="cs"/>
          <w:b/>
          <w:bCs/>
          <w:rtl/>
          <w:lang w:bidi="ar"/>
        </w:rPr>
        <w:t>ُ</w:t>
      </w:r>
      <w:r>
        <w:rPr>
          <w:b/>
          <w:bCs/>
          <w:rtl/>
          <w:lang w:bidi="ar"/>
        </w:rPr>
        <w:t>م</w:t>
      </w:r>
      <w:r w:rsidR="001B5C7E">
        <w:rPr>
          <w:rFonts w:hint="cs"/>
          <w:b/>
          <w:bCs/>
          <w:rtl/>
          <w:lang w:bidi="ar"/>
        </w:rPr>
        <w:t>َ</w:t>
      </w:r>
      <w:r>
        <w:rPr>
          <w:b/>
          <w:bCs/>
          <w:rtl/>
          <w:lang w:bidi="ar"/>
        </w:rPr>
        <w:t>ع وهو معرف بالإضافة المقدرة أي جمعهن فأشبه تعريفه تعريف العلمية من جهة أنه معرفة وليس في اللفظ ما يعرفه.</w:t>
      </w:r>
      <w:r>
        <w:rPr>
          <w:b/>
          <w:bCs/>
          <w:rtl/>
          <w:lang w:bidi="ar"/>
        </w:rPr>
        <w:br/>
        <w:t>الثاني: العلم المعدول إلى ف</w:t>
      </w:r>
      <w:r w:rsidR="004E3F5A">
        <w:rPr>
          <w:rFonts w:hint="cs"/>
          <w:b/>
          <w:bCs/>
          <w:rtl/>
          <w:lang w:bidi="ar"/>
        </w:rPr>
        <w:t>ُ</w:t>
      </w:r>
      <w:r>
        <w:rPr>
          <w:b/>
          <w:bCs/>
          <w:rtl/>
          <w:lang w:bidi="ar"/>
        </w:rPr>
        <w:t>ع</w:t>
      </w:r>
      <w:r w:rsidR="004E3F5A">
        <w:rPr>
          <w:rFonts w:hint="cs"/>
          <w:b/>
          <w:bCs/>
          <w:rtl/>
          <w:lang w:bidi="ar"/>
        </w:rPr>
        <w:t>َ</w:t>
      </w:r>
      <w:r>
        <w:rPr>
          <w:b/>
          <w:bCs/>
          <w:rtl/>
          <w:lang w:bidi="ar"/>
        </w:rPr>
        <w:t xml:space="preserve">ل كعمر وزفر وثعل والأصل عامر وزافر </w:t>
      </w:r>
      <w:proofErr w:type="spellStart"/>
      <w:r>
        <w:rPr>
          <w:b/>
          <w:bCs/>
          <w:rtl/>
          <w:lang w:bidi="ar"/>
        </w:rPr>
        <w:t>وثاعل</w:t>
      </w:r>
      <w:proofErr w:type="spellEnd"/>
      <w:r>
        <w:rPr>
          <w:b/>
          <w:bCs/>
          <w:rtl/>
          <w:lang w:bidi="ar"/>
        </w:rPr>
        <w:t xml:space="preserve"> فمنعه من الصرف للعلمية والعدل.</w:t>
      </w:r>
      <w:r w:rsidR="004E3F5A">
        <w:rPr>
          <w:b/>
          <w:bCs/>
          <w:rtl/>
          <w:lang w:bidi="ar"/>
        </w:rPr>
        <w:t xml:space="preserve"> </w:t>
      </w:r>
      <w:r>
        <w:rPr>
          <w:b/>
          <w:bCs/>
          <w:rtl/>
          <w:lang w:bidi="ar"/>
        </w:rPr>
        <w:t>الثالث: سحر إذا أريد من يوم بعينه نحو جئتك يوم الجمعة س</w:t>
      </w:r>
      <w:r w:rsidR="004E3F5A">
        <w:rPr>
          <w:rFonts w:hint="cs"/>
          <w:b/>
          <w:bCs/>
          <w:rtl/>
          <w:lang w:bidi="ar"/>
        </w:rPr>
        <w:t>َ</w:t>
      </w:r>
      <w:r>
        <w:rPr>
          <w:b/>
          <w:bCs/>
          <w:rtl/>
          <w:lang w:bidi="ar"/>
        </w:rPr>
        <w:t>حر</w:t>
      </w:r>
      <w:r w:rsidR="004E3F5A">
        <w:rPr>
          <w:rFonts w:hint="cs"/>
          <w:b/>
          <w:bCs/>
          <w:rtl/>
          <w:lang w:bidi="ar"/>
        </w:rPr>
        <w:t>َ</w:t>
      </w:r>
      <w:r>
        <w:rPr>
          <w:b/>
          <w:bCs/>
          <w:rtl/>
          <w:lang w:bidi="ar"/>
        </w:rPr>
        <w:t xml:space="preserve"> فسحر ممنوع من الصرف للعدل وشبه العلمية وذلك أنه معدول عن السحر</w:t>
      </w:r>
      <w:r w:rsidR="009E65B9">
        <w:rPr>
          <w:rFonts w:hint="cs"/>
          <w:b/>
          <w:bCs/>
          <w:rtl/>
          <w:lang w:bidi="ar"/>
        </w:rPr>
        <w:t>.</w:t>
      </w:r>
    </w:p>
    <w:p w:rsidR="009E65B9" w:rsidRPr="00FC67BE" w:rsidRDefault="009E65B9" w:rsidP="009E65B9">
      <w:pPr>
        <w:pStyle w:val="a3"/>
        <w:bidi/>
        <w:ind w:left="720"/>
        <w:rPr>
          <w:b/>
          <w:bCs/>
          <w:i/>
          <w:iCs/>
          <w:color w:val="0000FF"/>
          <w:rtl/>
          <w:lang w:bidi="ar"/>
        </w:rPr>
      </w:pPr>
      <w:r>
        <w:rPr>
          <w:rFonts w:hint="cs"/>
          <w:b/>
          <w:bCs/>
          <w:rtl/>
          <w:lang w:bidi="ar"/>
        </w:rPr>
        <w:t xml:space="preserve">    </w:t>
      </w:r>
      <w:r>
        <w:rPr>
          <w:b/>
          <w:bCs/>
          <w:rtl/>
          <w:lang w:bidi="ar"/>
        </w:rPr>
        <w:t>إذا كان علم المؤنث على وزن فعال</w:t>
      </w:r>
      <w:r>
        <w:rPr>
          <w:rFonts w:hint="cs"/>
          <w:b/>
          <w:bCs/>
          <w:rtl/>
          <w:lang w:bidi="ar"/>
        </w:rPr>
        <w:t>ِ</w:t>
      </w:r>
      <w:r>
        <w:rPr>
          <w:b/>
          <w:bCs/>
          <w:rtl/>
          <w:lang w:bidi="ar"/>
        </w:rPr>
        <w:t xml:space="preserve"> </w:t>
      </w:r>
      <w:r>
        <w:rPr>
          <w:rFonts w:hint="cs"/>
          <w:b/>
          <w:bCs/>
          <w:rtl/>
          <w:lang w:bidi="ar"/>
        </w:rPr>
        <w:t>ك</w:t>
      </w:r>
      <w:r>
        <w:rPr>
          <w:b/>
          <w:bCs/>
          <w:rtl/>
          <w:lang w:bidi="ar"/>
        </w:rPr>
        <w:t>حذام</w:t>
      </w:r>
      <w:r>
        <w:rPr>
          <w:rFonts w:hint="cs"/>
          <w:b/>
          <w:bCs/>
          <w:rtl/>
          <w:lang w:bidi="ar"/>
        </w:rPr>
        <w:t>ِ</w:t>
      </w:r>
      <w:r>
        <w:rPr>
          <w:b/>
          <w:bCs/>
          <w:rtl/>
          <w:lang w:bidi="ar"/>
        </w:rPr>
        <w:t xml:space="preserve"> </w:t>
      </w:r>
      <w:proofErr w:type="spellStart"/>
      <w:r>
        <w:rPr>
          <w:b/>
          <w:bCs/>
          <w:rtl/>
          <w:lang w:bidi="ar"/>
        </w:rPr>
        <w:t>ورقاش</w:t>
      </w:r>
      <w:r>
        <w:rPr>
          <w:rFonts w:hint="cs"/>
          <w:b/>
          <w:bCs/>
          <w:rtl/>
          <w:lang w:bidi="ar"/>
        </w:rPr>
        <w:t>ِ</w:t>
      </w:r>
      <w:proofErr w:type="spellEnd"/>
      <w:r>
        <w:rPr>
          <w:b/>
          <w:bCs/>
          <w:rtl/>
          <w:lang w:bidi="ar"/>
        </w:rPr>
        <w:t xml:space="preserve"> فللعرب فيه مذهبان:</w:t>
      </w:r>
      <w:r>
        <w:rPr>
          <w:b/>
          <w:bCs/>
          <w:rtl/>
          <w:lang w:bidi="ar"/>
        </w:rPr>
        <w:br/>
        <w:t>أحدهما: وهو مذهب أهل الحجاز بناؤه على الكسر فتقول هذه حذام</w:t>
      </w:r>
      <w:r>
        <w:rPr>
          <w:rFonts w:hint="cs"/>
          <w:b/>
          <w:bCs/>
          <w:rtl/>
          <w:lang w:bidi="ar"/>
        </w:rPr>
        <w:t>ِ</w:t>
      </w:r>
      <w:r>
        <w:rPr>
          <w:b/>
          <w:bCs/>
          <w:rtl/>
          <w:lang w:bidi="ar"/>
        </w:rPr>
        <w:t xml:space="preserve"> ورأيت حذام</w:t>
      </w:r>
      <w:r>
        <w:rPr>
          <w:rFonts w:hint="cs"/>
          <w:b/>
          <w:bCs/>
          <w:rtl/>
          <w:lang w:bidi="ar"/>
        </w:rPr>
        <w:t>ِ</w:t>
      </w:r>
      <w:r>
        <w:rPr>
          <w:b/>
          <w:bCs/>
          <w:rtl/>
          <w:lang w:bidi="ar"/>
        </w:rPr>
        <w:t xml:space="preserve"> ومررت بحذام</w:t>
      </w:r>
      <w:r>
        <w:rPr>
          <w:rFonts w:hint="cs"/>
          <w:b/>
          <w:bCs/>
          <w:rtl/>
          <w:lang w:bidi="ar"/>
        </w:rPr>
        <w:t>ِ</w:t>
      </w:r>
    </w:p>
    <w:p w:rsidR="009E65B9" w:rsidRDefault="009E65B9" w:rsidP="009E65B9">
      <w:pPr>
        <w:pStyle w:val="a3"/>
        <w:bidi/>
        <w:ind w:left="720"/>
        <w:jc w:val="right"/>
        <w:rPr>
          <w:b/>
          <w:bCs/>
          <w:rtl/>
          <w:lang w:bidi="ar"/>
        </w:rPr>
      </w:pPr>
      <w:r>
        <w:rPr>
          <w:b/>
          <w:bCs/>
          <w:rtl/>
          <w:lang w:bidi="ar"/>
        </w:rPr>
        <w:lastRenderedPageBreak/>
        <w:t xml:space="preserve">والثاني: وهو مذهب بني تميم إعرابه كإعراب ما لا ينصرف للعلمية والعدل والأصل </w:t>
      </w:r>
      <w:proofErr w:type="spellStart"/>
      <w:r>
        <w:rPr>
          <w:b/>
          <w:bCs/>
          <w:rtl/>
          <w:lang w:bidi="ar"/>
        </w:rPr>
        <w:t>حاذمة</w:t>
      </w:r>
      <w:proofErr w:type="spellEnd"/>
      <w:r>
        <w:rPr>
          <w:b/>
          <w:bCs/>
          <w:rtl/>
          <w:lang w:bidi="ar"/>
        </w:rPr>
        <w:t xml:space="preserve"> </w:t>
      </w:r>
      <w:proofErr w:type="spellStart"/>
      <w:r>
        <w:rPr>
          <w:b/>
          <w:bCs/>
          <w:rtl/>
          <w:lang w:bidi="ar"/>
        </w:rPr>
        <w:t>وراقشة</w:t>
      </w:r>
      <w:proofErr w:type="spellEnd"/>
      <w:r>
        <w:rPr>
          <w:b/>
          <w:bCs/>
          <w:rtl/>
          <w:lang w:bidi="ar"/>
        </w:rPr>
        <w:t xml:space="preserve"> فعدل إلى حذام </w:t>
      </w:r>
      <w:proofErr w:type="spellStart"/>
      <w:r>
        <w:rPr>
          <w:b/>
          <w:bCs/>
          <w:rtl/>
          <w:lang w:bidi="ar"/>
        </w:rPr>
        <w:t>ورقاش</w:t>
      </w:r>
      <w:proofErr w:type="spellEnd"/>
      <w:r>
        <w:rPr>
          <w:b/>
          <w:bCs/>
          <w:rtl/>
          <w:lang w:bidi="ar"/>
        </w:rPr>
        <w:t xml:space="preserve"> كما عدل عمر وج</w:t>
      </w:r>
      <w:r>
        <w:rPr>
          <w:rFonts w:hint="cs"/>
          <w:b/>
          <w:bCs/>
          <w:rtl/>
          <w:lang w:bidi="ar"/>
        </w:rPr>
        <w:t>ُ</w:t>
      </w:r>
      <w:r>
        <w:rPr>
          <w:b/>
          <w:bCs/>
          <w:rtl/>
          <w:lang w:bidi="ar"/>
        </w:rPr>
        <w:t>ش</w:t>
      </w:r>
      <w:r>
        <w:rPr>
          <w:rFonts w:hint="cs"/>
          <w:b/>
          <w:bCs/>
          <w:rtl/>
          <w:lang w:bidi="ar"/>
        </w:rPr>
        <w:t>َ</w:t>
      </w:r>
      <w:r>
        <w:rPr>
          <w:b/>
          <w:bCs/>
          <w:rtl/>
          <w:lang w:bidi="ar"/>
        </w:rPr>
        <w:t>م عن عامر وجاشم.</w:t>
      </w:r>
    </w:p>
    <w:p w:rsidR="00CB181A" w:rsidRDefault="009E65B9" w:rsidP="007078AB">
      <w:pPr>
        <w:pStyle w:val="a3"/>
        <w:bidi/>
        <w:ind w:left="720"/>
        <w:jc w:val="right"/>
        <w:rPr>
          <w:b/>
          <w:bCs/>
          <w:rtl/>
          <w:lang w:bidi="ar"/>
        </w:rPr>
      </w:pPr>
      <w:r>
        <w:rPr>
          <w:b/>
          <w:bCs/>
          <w:rtl/>
          <w:lang w:bidi="ar"/>
        </w:rPr>
        <w:t xml:space="preserve"> </w:t>
      </w:r>
      <w:r>
        <w:rPr>
          <w:rFonts w:hint="cs"/>
          <w:b/>
          <w:bCs/>
          <w:rtl/>
          <w:lang w:bidi="ar"/>
        </w:rPr>
        <w:t xml:space="preserve">     إ</w:t>
      </w:r>
      <w:r>
        <w:rPr>
          <w:b/>
          <w:bCs/>
          <w:rtl/>
          <w:lang w:bidi="ar"/>
        </w:rPr>
        <w:t>ن ما كان منعه من الصرف للعلمية وعلة أخرى إذا زالت عنه العلمية بتنكيره صرف لزوال إحدى العلتين وبقاؤه بعلة واحدة لا يقتضي منع الصرف وذلك نحو معد يكرب وغطفان وفاطمة وإبراهيم وأحمد وعلقى وعمر أعلاما فهذه ممنوعة من الصرف للعلمية وشيء آخر فإذا نكرتها صرفتها لزوال أحد سببيها وهو العلمية ف</w:t>
      </w:r>
      <w:r>
        <w:rPr>
          <w:rFonts w:hint="cs"/>
          <w:b/>
          <w:bCs/>
          <w:rtl/>
          <w:lang w:bidi="ar"/>
        </w:rPr>
        <w:t>ن</w:t>
      </w:r>
      <w:r>
        <w:rPr>
          <w:b/>
          <w:bCs/>
          <w:rtl/>
          <w:lang w:bidi="ar"/>
        </w:rPr>
        <w:t>قول</w:t>
      </w:r>
      <w:r>
        <w:rPr>
          <w:rFonts w:hint="cs"/>
          <w:b/>
          <w:bCs/>
          <w:rtl/>
          <w:lang w:bidi="ar"/>
        </w:rPr>
        <w:t xml:space="preserve">: مررتُ بأحمدَ وأحمداً آخر وسلمتُ على فاطمةَ وفاطمةً أخرى ورب </w:t>
      </w:r>
      <w:r w:rsidR="007078AB">
        <w:rPr>
          <w:rFonts w:hint="cs"/>
          <w:b/>
          <w:bCs/>
          <w:rtl/>
          <w:lang w:bidi="ar"/>
        </w:rPr>
        <w:t>يعربٍ رأيتُ وكذلك الباقي.</w:t>
      </w:r>
    </w:p>
    <w:p w:rsidR="007078AB" w:rsidRPr="00FC67BE" w:rsidRDefault="007078AB" w:rsidP="001B5C7E">
      <w:pPr>
        <w:pStyle w:val="a3"/>
        <w:bidi/>
        <w:rPr>
          <w:b/>
          <w:bCs/>
          <w:i/>
          <w:iCs/>
          <w:color w:val="0000FF"/>
          <w:rtl/>
          <w:lang w:bidi="ar"/>
        </w:rPr>
      </w:pPr>
      <w:r>
        <w:rPr>
          <w:b/>
          <w:bCs/>
          <w:rtl/>
          <w:lang w:bidi="ar"/>
        </w:rPr>
        <w:t>يجوز في الضرورة صرف ما لا ينصرف وذلك كقوله:</w:t>
      </w:r>
      <w:r w:rsidR="001B5C7E">
        <w:rPr>
          <w:b/>
          <w:bCs/>
          <w:rtl/>
          <w:lang w:bidi="ar"/>
        </w:rPr>
        <w:t xml:space="preserve"> </w:t>
      </w:r>
      <w:r>
        <w:rPr>
          <w:b/>
          <w:bCs/>
          <w:rtl/>
          <w:lang w:bidi="ar"/>
        </w:rPr>
        <w:t>تب</w:t>
      </w:r>
      <w:r w:rsidR="001B5C7E">
        <w:rPr>
          <w:rFonts w:hint="cs"/>
          <w:b/>
          <w:bCs/>
          <w:rtl/>
          <w:lang w:bidi="ar"/>
        </w:rPr>
        <w:t>َ</w:t>
      </w:r>
      <w:r>
        <w:rPr>
          <w:b/>
          <w:bCs/>
          <w:rtl/>
          <w:lang w:bidi="ar"/>
        </w:rPr>
        <w:t>ص</w:t>
      </w:r>
      <w:r w:rsidR="001B5C7E">
        <w:rPr>
          <w:rFonts w:hint="cs"/>
          <w:b/>
          <w:bCs/>
          <w:rtl/>
          <w:lang w:bidi="ar"/>
        </w:rPr>
        <w:t>َّ</w:t>
      </w:r>
      <w:r>
        <w:rPr>
          <w:b/>
          <w:bCs/>
          <w:rtl/>
          <w:lang w:bidi="ar"/>
        </w:rPr>
        <w:t>ر خ</w:t>
      </w:r>
      <w:r w:rsidR="001B5C7E">
        <w:rPr>
          <w:rFonts w:hint="cs"/>
          <w:b/>
          <w:bCs/>
          <w:rtl/>
          <w:lang w:bidi="ar"/>
        </w:rPr>
        <w:t>َ</w:t>
      </w:r>
      <w:r>
        <w:rPr>
          <w:b/>
          <w:bCs/>
          <w:rtl/>
          <w:lang w:bidi="ar"/>
        </w:rPr>
        <w:t xml:space="preserve">ليلي هل </w:t>
      </w:r>
      <w:r w:rsidR="001B5C7E">
        <w:rPr>
          <w:b/>
          <w:bCs/>
          <w:rtl/>
          <w:lang w:bidi="ar"/>
        </w:rPr>
        <w:t>ترى من ظعائن</w:t>
      </w:r>
      <w:r w:rsidR="001B5C7E">
        <w:rPr>
          <w:rFonts w:hint="cs"/>
          <w:b/>
          <w:bCs/>
          <w:rtl/>
          <w:lang w:bidi="ar"/>
        </w:rPr>
        <w:t xml:space="preserve">ٍ </w:t>
      </w:r>
      <w:r>
        <w:rPr>
          <w:b/>
          <w:bCs/>
          <w:rtl/>
          <w:lang w:bidi="ar"/>
        </w:rPr>
        <w:t xml:space="preserve">وهو كثير وأجمع عليه البصريون والكوفيون وورد </w:t>
      </w:r>
      <w:r w:rsidR="001B5C7E">
        <w:rPr>
          <w:b/>
          <w:bCs/>
          <w:rtl/>
          <w:lang w:bidi="ar"/>
        </w:rPr>
        <w:t xml:space="preserve">أيضا صرفه للتناسب كقوله تعالى: </w:t>
      </w:r>
      <w:r w:rsidR="001B5C7E">
        <w:rPr>
          <w:rFonts w:hint="cs"/>
          <w:b/>
          <w:bCs/>
          <w:rtl/>
          <w:lang w:bidi="ar"/>
        </w:rPr>
        <w:t>[</w:t>
      </w:r>
      <w:r w:rsidR="001B5C7E">
        <w:rPr>
          <w:b/>
          <w:bCs/>
          <w:rtl/>
          <w:lang w:bidi="ar"/>
        </w:rPr>
        <w:t>سَلاسِلا وَأَغْلالاً وَسَعِيراً</w:t>
      </w:r>
      <w:r w:rsidR="001B5C7E">
        <w:rPr>
          <w:rFonts w:hint="cs"/>
          <w:b/>
          <w:bCs/>
          <w:rtl/>
          <w:lang w:bidi="ar"/>
        </w:rPr>
        <w:t>]</w:t>
      </w:r>
      <w:r>
        <w:rPr>
          <w:b/>
          <w:bCs/>
          <w:rtl/>
          <w:lang w:bidi="ar"/>
        </w:rPr>
        <w:t xml:space="preserve"> فصرف سلاسل لمناسبة ما بعده.</w:t>
      </w:r>
    </w:p>
    <w:p w:rsidR="007078AB" w:rsidRDefault="001B5C7E" w:rsidP="001B5C7E">
      <w:pPr>
        <w:pStyle w:val="a3"/>
        <w:bidi/>
        <w:ind w:left="720"/>
        <w:jc w:val="right"/>
        <w:rPr>
          <w:b/>
          <w:bCs/>
          <w:rtl/>
          <w:lang w:bidi="ar-IQ"/>
        </w:rPr>
      </w:pPr>
      <w:r>
        <w:rPr>
          <w:b/>
          <w:bCs/>
          <w:lang w:bidi="ar"/>
        </w:rPr>
        <w:t xml:space="preserve"> </w:t>
      </w:r>
      <w:r w:rsidR="007078AB">
        <w:rPr>
          <w:b/>
          <w:bCs/>
          <w:rtl/>
          <w:lang w:bidi="ar"/>
        </w:rPr>
        <w:t>وأما منع المنصرف من الصرف للضرورة فأجازه قوم ومنعه آخرون وهم أكثر البصريين واستشهدوا لمنعه بقوله</w:t>
      </w:r>
      <w:r w:rsidR="007078AB">
        <w:rPr>
          <w:rFonts w:hint="cs"/>
          <w:b/>
          <w:bCs/>
          <w:rtl/>
          <w:lang w:bidi="ar"/>
        </w:rPr>
        <w:t>:</w:t>
      </w:r>
    </w:p>
    <w:p w:rsidR="007078AB" w:rsidRDefault="007078AB" w:rsidP="007078AB">
      <w:pPr>
        <w:pStyle w:val="a3"/>
        <w:bidi/>
        <w:ind w:left="720"/>
        <w:rPr>
          <w:b/>
          <w:bCs/>
          <w:rtl/>
          <w:lang w:bidi="ar"/>
        </w:rPr>
      </w:pPr>
      <w:r>
        <w:rPr>
          <w:b/>
          <w:bCs/>
          <w:rtl/>
          <w:lang w:bidi="ar"/>
        </w:rPr>
        <w:t xml:space="preserve"> وممن و</w:t>
      </w:r>
      <w:r>
        <w:rPr>
          <w:rFonts w:hint="cs"/>
          <w:b/>
          <w:bCs/>
          <w:rtl/>
          <w:lang w:bidi="ar"/>
        </w:rPr>
        <w:t>ُ</w:t>
      </w:r>
      <w:r>
        <w:rPr>
          <w:b/>
          <w:bCs/>
          <w:rtl/>
          <w:lang w:bidi="ar"/>
        </w:rPr>
        <w:t>لد</w:t>
      </w:r>
      <w:r>
        <w:rPr>
          <w:rFonts w:hint="cs"/>
          <w:b/>
          <w:bCs/>
          <w:rtl/>
          <w:lang w:bidi="ar"/>
        </w:rPr>
        <w:t>ِ</w:t>
      </w:r>
      <w:r>
        <w:rPr>
          <w:b/>
          <w:bCs/>
          <w:rtl/>
          <w:lang w:bidi="ar"/>
        </w:rPr>
        <w:t>وا عامـ ... ـر ذو الطول وذو العرض</w:t>
      </w:r>
      <w:r>
        <w:rPr>
          <w:rFonts w:hint="cs"/>
          <w:b/>
          <w:bCs/>
          <w:rtl/>
          <w:lang w:bidi="ar"/>
        </w:rPr>
        <w:t>ِ</w:t>
      </w:r>
    </w:p>
    <w:p w:rsidR="007078AB" w:rsidRPr="00CB181A" w:rsidRDefault="007078AB" w:rsidP="007078AB">
      <w:pPr>
        <w:pStyle w:val="a3"/>
        <w:bidi/>
        <w:ind w:left="720"/>
        <w:rPr>
          <w:b/>
          <w:bCs/>
          <w:i/>
          <w:iCs/>
          <w:color w:val="0000FF"/>
          <w:rtl/>
          <w:lang w:bidi="ar"/>
        </w:rPr>
      </w:pPr>
      <w:bookmarkStart w:id="0" w:name="_GoBack"/>
      <w:bookmarkEnd w:id="0"/>
      <w:r>
        <w:rPr>
          <w:rFonts w:hint="cs"/>
          <w:b/>
          <w:bCs/>
          <w:rtl/>
          <w:lang w:bidi="ar"/>
        </w:rPr>
        <w:t xml:space="preserve"> </w:t>
      </w:r>
      <w:r>
        <w:rPr>
          <w:b/>
          <w:bCs/>
          <w:rtl/>
          <w:lang w:bidi="ar"/>
        </w:rPr>
        <w:t xml:space="preserve">فمنع عامر من الصرف وليس </w:t>
      </w:r>
      <w:r>
        <w:rPr>
          <w:rFonts w:hint="cs"/>
          <w:b/>
          <w:bCs/>
          <w:i/>
          <w:iCs/>
          <w:color w:val="0000FF"/>
          <w:rtl/>
          <w:lang w:bidi="ar"/>
        </w:rPr>
        <w:t>فيه سوى العلمية.</w:t>
      </w:r>
    </w:p>
    <w:sectPr w:rsidR="007078AB" w:rsidRPr="00CB181A" w:rsidSect="00DB12E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11E"/>
    <w:rsid w:val="0002105D"/>
    <w:rsid w:val="00024A6B"/>
    <w:rsid w:val="000F42B2"/>
    <w:rsid w:val="00124829"/>
    <w:rsid w:val="001B5C7E"/>
    <w:rsid w:val="00246063"/>
    <w:rsid w:val="003F4194"/>
    <w:rsid w:val="004A211E"/>
    <w:rsid w:val="004C62AD"/>
    <w:rsid w:val="004E3F5A"/>
    <w:rsid w:val="00610470"/>
    <w:rsid w:val="00635582"/>
    <w:rsid w:val="006A7C6A"/>
    <w:rsid w:val="007078AB"/>
    <w:rsid w:val="00713453"/>
    <w:rsid w:val="007152D9"/>
    <w:rsid w:val="0073302C"/>
    <w:rsid w:val="0081193C"/>
    <w:rsid w:val="00855342"/>
    <w:rsid w:val="00875D69"/>
    <w:rsid w:val="009E65B9"/>
    <w:rsid w:val="00A36374"/>
    <w:rsid w:val="00C55CB1"/>
    <w:rsid w:val="00C71255"/>
    <w:rsid w:val="00CB181A"/>
    <w:rsid w:val="00D10914"/>
    <w:rsid w:val="00D631C3"/>
    <w:rsid w:val="00D77C90"/>
    <w:rsid w:val="00DB12EA"/>
    <w:rsid w:val="00E138B6"/>
    <w:rsid w:val="00E73483"/>
    <w:rsid w:val="00E7653E"/>
    <w:rsid w:val="00E93E9F"/>
    <w:rsid w:val="00EE0E81"/>
    <w:rsid w:val="00F146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81A"/>
    <w:pPr>
      <w:bidi w:val="0"/>
      <w:spacing w:before="100" w:beforeAutospacing="1" w:after="100" w:afterAutospacing="1" w:line="240" w:lineRule="auto"/>
    </w:pPr>
    <w:rPr>
      <w:rFonts w:ascii="Traditional Arabic" w:eastAsia="Times New Roman" w:hAnsi="Traditional Arabic" w:cs="Traditional Arabic"/>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81A"/>
    <w:pPr>
      <w:bidi w:val="0"/>
      <w:spacing w:before="100" w:beforeAutospacing="1" w:after="100" w:afterAutospacing="1" w:line="240" w:lineRule="auto"/>
    </w:pPr>
    <w:rPr>
      <w:rFonts w:ascii="Traditional Arabic" w:eastAsia="Times New Roman"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1130</Words>
  <Characters>6446</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SALAH</cp:lastModifiedBy>
  <cp:revision>26</cp:revision>
  <dcterms:created xsi:type="dcterms:W3CDTF">2017-11-27T17:02:00Z</dcterms:created>
  <dcterms:modified xsi:type="dcterms:W3CDTF">2018-12-10T15:01:00Z</dcterms:modified>
</cp:coreProperties>
</file>