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DF" w:rsidRPr="007E083F" w:rsidRDefault="00336ADF" w:rsidP="00336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83F">
        <w:rPr>
          <w:rFonts w:ascii="Arabic Transparent" w:eastAsia="Times New Roman" w:hAnsi="Arabic Transparent" w:cs="Times New Roman"/>
          <w:b/>
          <w:bCs/>
          <w:color w:val="008080"/>
          <w:sz w:val="28"/>
          <w:szCs w:val="28"/>
          <w:rtl/>
        </w:rPr>
        <w:t>أسلوب </w:t>
      </w:r>
      <w:r w:rsidRPr="007E083F">
        <w:rPr>
          <w:rFonts w:ascii="Arabic Transparent" w:eastAsia="Times New Roman" w:hAnsi="Arabic Transparent" w:cs="Times New Roman"/>
          <w:b/>
          <w:bCs/>
          <w:color w:val="996633"/>
          <w:sz w:val="28"/>
          <w:szCs w:val="28"/>
          <w:rtl/>
        </w:rPr>
        <w:t>الاختصاص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Arabic Transparent" w:eastAsia="Times New Roman" w:hAnsi="Arabic Transparent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هو أسلوب يذكر فيه ضمير للمتكلم غالباً أو المخاطب أحياناً وبعده  اسم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ظاهر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منصوب يسمى : "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مختصاً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" يأتي لتفسير الضمير  وتوضيحه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مثل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 نحن -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العرب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- متفرقون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فالجملة أساساً : نحن متفرقون .  (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نحن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في محل رفع مبتدأ و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متفرقون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خبر ) ولكن جاءت كلمة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العرب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لتوضح المقصود بـ (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نحن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) ، وتقدير الكلام :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          نحن -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أخصُّ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العرب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 -  متفرقون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والفعل (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أخص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) محذوف وجوباً (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لا يجوز ذكره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) ، وكلمة العرب مفعول به لهذا الفعل المحذوف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إذن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الاسم الذي يأتي بعد الضمير يكون منصوباً على الاختصاص بفعل محذوف وجوباً تقديره (أعنى  -  أخص  -  أقصد) ويعرب هذا الاسم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مفعولاً به .</w:t>
      </w:r>
    </w:p>
    <w:p w:rsidR="00336ADF" w:rsidRPr="007E083F" w:rsidRDefault="00336ADF" w:rsidP="00336ADF">
      <w:pPr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إ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8000"/>
          <w:sz w:val="28"/>
          <w:szCs w:val="28"/>
          <w:rtl/>
          <w:lang w:bidi="ar-EG"/>
        </w:rPr>
        <w:t> ضمير  </w:t>
      </w:r>
      <w:r w:rsidRPr="007E083F">
        <w:rPr>
          <w:rFonts w:ascii="Simplified Arabic" w:eastAsia="Times New Roman" w:hAnsi="Simplified Arabic" w:cs="Simplified Arabic"/>
          <w:b/>
          <w:bCs/>
          <w:color w:val="000080"/>
          <w:sz w:val="28"/>
          <w:szCs w:val="28"/>
          <w:vertAlign w:val="superscript"/>
          <w:rtl/>
        </w:rPr>
        <w:t>بعده مباشرة</w:t>
      </w:r>
      <w:r w:rsidRPr="007E083F">
        <w:rPr>
          <w:rFonts w:ascii="Simplified Arabic" w:eastAsia="Times New Roman" w:hAnsi="Simplified Arabic" w:cs="Simplified Arabic"/>
          <w:b/>
          <w:bCs/>
          <w:color w:val="008000"/>
          <w:sz w:val="28"/>
          <w:szCs w:val="28"/>
          <w:vertAlign w:val="superscript"/>
          <w:rtl/>
          <w:lang w:bidi="ar-EG"/>
        </w:rPr>
        <w:t>   </w:t>
      </w:r>
      <w:r w:rsidRPr="007E083F">
        <w:rPr>
          <w:rFonts w:ascii="Simplified Arabic" w:eastAsia="Times New Roman" w:hAnsi="Simplified Arabic" w:cs="Simplified Arabic"/>
          <w:b/>
          <w:bCs/>
          <w:color w:val="008000"/>
          <w:sz w:val="28"/>
          <w:szCs w:val="28"/>
          <w:rtl/>
          <w:lang w:bidi="ar-EG"/>
        </w:rPr>
        <w:t>المختص [</w:t>
      </w:r>
      <w:r w:rsidRPr="007E083F">
        <w:rPr>
          <w:rFonts w:ascii="Simplified Arabic" w:eastAsia="Times New Roman" w:hAnsi="Simplified Arabic" w:cs="Simplified Arabic"/>
          <w:b/>
          <w:bCs/>
          <w:color w:val="000080"/>
          <w:sz w:val="28"/>
          <w:szCs w:val="28"/>
          <w:rtl/>
          <w:lang w:bidi="ar-EG"/>
        </w:rPr>
        <w:t>اسم زائد</w:t>
      </w:r>
      <w:r w:rsidRPr="007E083F">
        <w:rPr>
          <w:rFonts w:ascii="Simplified Arabic" w:eastAsia="Times New Roman" w:hAnsi="Simplified Arabic" w:cs="Simplified Arabic"/>
          <w:b/>
          <w:bCs/>
          <w:color w:val="008000"/>
          <w:sz w:val="28"/>
          <w:szCs w:val="28"/>
          <w:rtl/>
          <w:lang w:bidi="ar-EG"/>
        </w:rPr>
        <w:t>]  يأتي لتفسير الضمير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 </w:t>
      </w:r>
    </w:p>
    <w:p w:rsidR="00336ADF" w:rsidRPr="007E083F" w:rsidRDefault="00336ADF" w:rsidP="00336ADF">
      <w:pPr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 </w:t>
      </w:r>
    </w:p>
    <w:p w:rsidR="00336ADF" w:rsidRPr="007E083F" w:rsidRDefault="00336ADF" w:rsidP="00336ADF">
      <w:pPr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 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800080"/>
          <w:sz w:val="28"/>
          <w:szCs w:val="28"/>
          <w:rtl/>
          <w:lang w:bidi="ar-EG"/>
        </w:rPr>
        <w:t xml:space="preserve">       [نحن- أنا - أنتم - </w:t>
      </w:r>
      <w:proofErr w:type="spellStart"/>
      <w:r w:rsidRPr="007E083F">
        <w:rPr>
          <w:rFonts w:ascii="Simplified Arabic" w:eastAsia="Times New Roman" w:hAnsi="Simplified Arabic" w:cs="Simplified Arabic"/>
          <w:b/>
          <w:bCs/>
          <w:color w:val="800080"/>
          <w:sz w:val="28"/>
          <w:szCs w:val="28"/>
          <w:rtl/>
          <w:lang w:bidi="ar-EG"/>
        </w:rPr>
        <w:t>نا</w:t>
      </w:r>
      <w:proofErr w:type="spellEnd"/>
      <w:r w:rsidRPr="007E083F">
        <w:rPr>
          <w:rFonts w:ascii="Simplified Arabic" w:eastAsia="Times New Roman" w:hAnsi="Simplified Arabic" w:cs="Simplified Arabic"/>
          <w:b/>
          <w:bCs/>
          <w:color w:val="800080"/>
          <w:sz w:val="28"/>
          <w:szCs w:val="28"/>
          <w:rtl/>
          <w:lang w:bidi="ar-EG"/>
        </w:rPr>
        <w:t>]   </w:t>
      </w:r>
      <w:r w:rsidRPr="007E083F">
        <w:rPr>
          <w:rFonts w:ascii="Simplified Arabic" w:eastAsia="Times New Roman" w:hAnsi="Simplified Arabic" w:cs="Simplified Arabic"/>
          <w:b/>
          <w:bCs/>
          <w:color w:val="800080"/>
          <w:sz w:val="28"/>
          <w:szCs w:val="28"/>
          <w:rtl/>
        </w:rPr>
        <w:t>إعرابه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</w:t>
      </w:r>
      <w:r w:rsidRPr="007E083F">
        <w:rPr>
          <w:rFonts w:ascii="Simplified Arabic" w:eastAsia="Times New Roman" w:hAnsi="Simplified Arabic" w:cs="Simplified Arabic"/>
          <w:b/>
          <w:bCs/>
          <w:color w:val="800080"/>
          <w:sz w:val="28"/>
          <w:szCs w:val="28"/>
          <w:rtl/>
          <w:lang w:bidi="ar-EG"/>
        </w:rPr>
        <w:t> مفعول به فقط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أمثلة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  :          إننا  -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رجالَ المستقبلِ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- نحمل هم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ّ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الأمة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                   إنني -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المعلمَ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- أعمل بجد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                   نحن -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معشرَ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الطلابِ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- مجتهدون .</w:t>
      </w:r>
    </w:p>
    <w:p w:rsidR="00336ADF" w:rsidRPr="007E083F" w:rsidRDefault="00336ADF" w:rsidP="00336ADF">
      <w:pPr>
        <w:spacing w:after="0" w:line="240" w:lineRule="auto"/>
        <w:ind w:left="720" w:firstLine="720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       نحن - 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المصريين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-  كرماء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80"/>
          <w:sz w:val="28"/>
          <w:szCs w:val="28"/>
          <w:rtl/>
        </w:rPr>
        <w:t>صور المختص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1  - يكون معرفاً بـ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(</w:t>
      </w:r>
      <w:r w:rsidRPr="007E083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أل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):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مثل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 نحن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الأطباء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نعالج المرضي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2  - المضاف إلى معرفة .</w:t>
      </w:r>
    </w:p>
    <w:p w:rsidR="00336AD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مثل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نحن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أطباء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proofErr w:type="spellStart"/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المستشفي</w:t>
      </w:r>
      <w:proofErr w:type="spellEnd"/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نعالج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المرضي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</w:r>
      <w:r w:rsidRPr="007E083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3  - إحدى الكلمتين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(</w:t>
      </w:r>
      <w:proofErr w:type="spellStart"/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أىُّ</w:t>
      </w:r>
      <w:proofErr w:type="spellEnd"/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)</w:t>
      </w:r>
      <w:r w:rsidRPr="007E083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 للمذكر أو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(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أيَّةُ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) </w:t>
      </w:r>
      <w:r w:rsidRPr="007E083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للمؤنث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، يليها اسم مرفوع فيه (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أل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) يعرب صفة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.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مثل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أنت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الشابُ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درع الوطن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</w:p>
    <w:p w:rsidR="00336AD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.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  <w:t>أنت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أيتها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الأمُ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مصنع الرجال </w:t>
      </w:r>
    </w:p>
    <w:p w:rsidR="00336AD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lastRenderedPageBreak/>
        <w:br/>
        <w:t>أنتم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أيُّها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الجنودُ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درع الوطن . 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  <w:t>إذا جاء المخصوص في صورة (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أيُّها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-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أيَّتُها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) فتعرب (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أيُّها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-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أيَّتُها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)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مفعولا به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مبني على الضم في محل نصب على الاختصاص بفعل محذوف وجوبا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تقديره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:(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أخص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) والاسم بعدها :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صفة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" مرفوعة " </w:t>
      </w:r>
      <w:proofErr w:type="spellStart"/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لأيُّها</w:t>
      </w:r>
      <w:proofErr w:type="spellEnd"/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لو كان مشتقاً ،</w:t>
      </w:r>
      <w:r w:rsidRPr="007E083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 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أو : 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بدلا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مرفوعاً منها لو كان جامداً.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أيُّها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اسم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مبني على الضم في محل نصب علي الاختصاص بفعل محذوف وجوباً تقديره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[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أخص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]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والهاء للتنبيه .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  <w:t>          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الشاب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صفة مرفوعة من أيُّها.</w:t>
      </w:r>
    </w:p>
    <w:p w:rsidR="00336AD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bidi="ar-EG"/>
        </w:rPr>
        <w:t>أيتها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اسم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مبني على الضم في محل نصب علي الاختصاص بفعل محذوف وجوباً تقديره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[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أخص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]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والهاء للتنبيه . </w:t>
      </w:r>
    </w:p>
    <w:p w:rsidR="00336AD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  <w:t>          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الأم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  بدل مرفوع من أيتها . 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80"/>
          <w:sz w:val="28"/>
          <w:szCs w:val="28"/>
          <w:rtl/>
        </w:rPr>
        <w:t>لا تنسَ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[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أيُّها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،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أيَّتُها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] في أسلوب النداء تعرب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منادى مبني على الضم في محل نصب مفعول به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        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مثل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يا أيها الطلاب اجتهدوا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[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أيُّها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،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أيَّتُها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] في أسلوب الاختصاص تعرب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اسم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مبني على الضم في محل نصب علي الاختصاص بفعل محذوف وجوباً تقديره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[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أخص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] 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، والهاء حرف </w:t>
      </w:r>
      <w:proofErr w:type="spellStart"/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مبنيللتنبيه</w:t>
      </w:r>
      <w:proofErr w:type="spellEnd"/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8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80"/>
          <w:sz w:val="28"/>
          <w:szCs w:val="28"/>
          <w:rtl/>
        </w:rPr>
        <w:t>تذكر أن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1  -  العلامات التي يعرف بها المختص :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يقع بين شرطتين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-  يسبقه ضمير  -  يمكن حذفه من الجملة  -  منصوب  -  معرفة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2  -  المختص  يعرب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مفعولا به منصوبا على الاختصاص بفعل محذوف وجوباً تقديره :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[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أخص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]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3  -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 لا يتم تقدير الاختصاص بعد كل ضمير للمتكلم إلا إذا كان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الاختصاص مقصوداً في الجملة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،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u w:val="single"/>
          <w:rtl/>
        </w:rPr>
        <w:t>فقد يكون المراد الإخبار عن الضمير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فقط ، وبالتالي فليس هناك حاجة في الجملة لتقدير الاختصاص ، والفاصل في ذلك هو سياق الجملة . </w:t>
      </w:r>
    </w:p>
    <w:p w:rsidR="00336ADF" w:rsidRPr="007E083F" w:rsidRDefault="00336ADF" w:rsidP="00336ADF">
      <w:pPr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فمثلاً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نحن أبناءُ العروبة.      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lastRenderedPageBreak/>
        <w:t>نحن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في محل رفع مبتدأ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وأبناء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خبر ، وليس هناك أسلوب اختصاص في الجملة .</w:t>
      </w:r>
    </w:p>
    <w:p w:rsidR="00336ADF" w:rsidRPr="007E083F" w:rsidRDefault="00336ADF" w:rsidP="00336ADF">
      <w:pPr>
        <w:spacing w:after="0" w:line="240" w:lineRule="auto"/>
        <w:ind w:left="56" w:firstLine="664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بينما :       نحن -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أبناءَ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العروبة - نتحلى بالأخلاق الحميدة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نحن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في محل رفع مبتدأ ، وجملة ( نتحلى بالأخلاق الحميدة ) في محل رفع خبر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(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أبناء العروبة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) جاءت لتفسر الضمير ( نحن ) لذلك كلمة ( أبناء ) إعرابها :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مفعول به منصوب على الاختصاص بفعل محذوف وجوباً تقديره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(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أخص ) ، وعلامة نصبه الفتحة الظاهرة وهو مضاف .  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 أعرب بنفسك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        نحن شباب مصر               نحن شباب مصر حصن العروبة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                        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لنا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تاريخٌ مجيدٌ                 لنا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ـ المصريين ـ تاريخٌ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مجيدٌ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80"/>
          <w:sz w:val="28"/>
          <w:szCs w:val="28"/>
          <w:rtl/>
        </w:rPr>
        <w:t>نموذج للإعراب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336AD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أنا -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المعلم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- أبني العقول .</w:t>
      </w:r>
    </w:p>
    <w:p w:rsidR="00336AD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أنا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 ضمير متكلم مبني على السكون في محل رفع مبتدأ.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المعلمَ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 مفعول به منصوب على الاختصاص بفعل محذوف وجوباً تقديره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[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أخص ].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أبني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 فعل مضارع مرفوع وعلامة رفعه الضمة المقدرة على آخره للثقل ، والفاعل ضمير مستتر وجوباً تقديره[ أنا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bidi="ar-EG"/>
        </w:rPr>
        <w:t>]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. 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br/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العقول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مفعول به ( </w:t>
      </w: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للفعل أبني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) منصوب وعلامة نصبه الفتحة الظاهرة (والجملة الفعلية في محل رفع خبر المبتدأ)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80"/>
          <w:sz w:val="28"/>
          <w:szCs w:val="28"/>
          <w:rtl/>
        </w:rPr>
        <w:t> 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سُبحانكَ اللهَ العظيم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سبحان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مفعول مطلق منصوب علامته الفتحة ، وهو مضاف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ك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في محل جر بالإضافة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الله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لفظ الجلالة مفعول به منصوب لفعل محذوف تقديره "أخص" أو أقصُدُ . .</w:t>
      </w:r>
    </w:p>
    <w:p w:rsidR="00336ADF" w:rsidRPr="007E083F" w:rsidRDefault="00336ADF" w:rsidP="00336ADF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7E083F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العظيم</w:t>
      </w:r>
      <w:r w:rsidRPr="007E083F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: صفة منصوبة علامتها الفتحة .</w:t>
      </w:r>
    </w:p>
    <w:p w:rsidR="00336ADF" w:rsidRPr="000B5F2B" w:rsidRDefault="00336ADF" w:rsidP="00336ADF">
      <w:pPr>
        <w:spacing w:after="0" w:line="240" w:lineRule="auto"/>
        <w:ind w:left="84" w:hanging="142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36ADF" w:rsidRPr="007E083F" w:rsidRDefault="00336ADF" w:rsidP="00336ADF">
      <w:pPr>
        <w:spacing w:after="0" w:line="240" w:lineRule="auto"/>
        <w:ind w:left="135" w:right="135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7271E6" w:rsidRPr="00336ADF" w:rsidRDefault="007271E6" w:rsidP="00336ADF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7271E6" w:rsidRPr="0033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A6"/>
    <w:rsid w:val="00336ADF"/>
    <w:rsid w:val="007271E6"/>
    <w:rsid w:val="00A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Company>SACC - ANAS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2017-09-30T07:39:00Z</dcterms:created>
  <dcterms:modified xsi:type="dcterms:W3CDTF">2017-09-30T07:40:00Z</dcterms:modified>
</cp:coreProperties>
</file>