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AA3034" w:rsidRPr="001F37AF" w:rsidRDefault="00AA3034" w:rsidP="00AA3034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(7-5-2) PRACTICAL (EXPERIMENTAL ) COHERENCE PRODUCES</w:t>
      </w:r>
    </w:p>
    <w:p w:rsidR="00AA3034" w:rsidRPr="001F37AF" w:rsidRDefault="00AA3034" w:rsidP="00AA3034">
      <w:pPr>
        <w:ind w:left="36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b/>
          <w:bCs/>
          <w:sz w:val="28"/>
          <w:szCs w:val="28"/>
          <w:lang w:bidi="ar-IQ"/>
        </w:rPr>
        <w:t>I. INTERFERENCE BY DIVISION OF WAVE FRONT: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1-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YOUNG’S DOUBLE-SLIT EXPERIMENT</w:t>
      </w:r>
    </w:p>
    <w:p w:rsidR="00AA3034" w:rsidRPr="001F37AF" w:rsidRDefault="00AA3034" w:rsidP="00AA3034">
      <w:pPr>
        <w:pStyle w:val="a3"/>
        <w:ind w:left="945"/>
        <w:jc w:val="right"/>
        <w:rPr>
          <w:rFonts w:asciiTheme="majorBidi" w:hAnsiTheme="majorBidi" w:cstheme="majorBidi"/>
          <w:color w:val="000000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2-</w:t>
      </w:r>
      <w:r w:rsidRPr="001F37AF">
        <w:rPr>
          <w:rFonts w:asciiTheme="majorBidi" w:hAnsiTheme="majorBidi" w:cstheme="majorBidi"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FRESNEL'S BIPRISM</w:t>
      </w:r>
    </w:p>
    <w:p w:rsidR="00AA3034" w:rsidRPr="001F37AF" w:rsidRDefault="00AA3034" w:rsidP="00AA3034">
      <w:pPr>
        <w:pStyle w:val="a3"/>
        <w:ind w:left="945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3-</w:t>
      </w:r>
      <w:r w:rsidRPr="001F37AF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</w:t>
      </w:r>
      <w:r w:rsidRPr="001F37AF">
        <w:rPr>
          <w:rFonts w:asciiTheme="majorBidi" w:hAnsiTheme="majorBidi" w:cstheme="majorBidi"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FRESNEL'S MIRROR </w:t>
      </w:r>
    </w:p>
    <w:p w:rsidR="00AA3034" w:rsidRPr="001F37AF" w:rsidRDefault="00AA3034" w:rsidP="00AA3034">
      <w:pPr>
        <w:pStyle w:val="a3"/>
        <w:ind w:left="945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 xml:space="preserve">4- </w:t>
      </w:r>
      <w:r w:rsidRPr="001F37AF">
        <w:rPr>
          <w:rFonts w:asciiTheme="majorBidi" w:eastAsia="Times New Roman" w:hAnsiTheme="majorBidi" w:cstheme="majorBidi"/>
          <w:color w:val="000000"/>
          <w:sz w:val="28"/>
          <w:szCs w:val="28"/>
        </w:rPr>
        <w:t>LLOYD’S MIRROR</w:t>
      </w:r>
      <w:r w:rsidRPr="001F37AF">
        <w:rPr>
          <w:rFonts w:asciiTheme="majorBidi" w:eastAsia="Times New Roman" w:hAnsiTheme="majorBidi" w:cstheme="majorBidi"/>
          <w:color w:val="000000"/>
          <w:sz w:val="28"/>
          <w:szCs w:val="28"/>
        </w:rPr>
        <w:br/>
      </w:r>
    </w:p>
    <w:p w:rsidR="00AA3034" w:rsidRPr="005A311C" w:rsidRDefault="00AA3034" w:rsidP="00AA3034">
      <w:pPr>
        <w:pStyle w:val="a3"/>
        <w:ind w:left="945"/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A311C">
        <w:rPr>
          <w:rFonts w:asciiTheme="majorBidi" w:hAnsiTheme="majorBidi" w:cstheme="majorBidi"/>
          <w:b/>
          <w:bCs/>
          <w:sz w:val="28"/>
          <w:szCs w:val="28"/>
          <w:lang w:bidi="ar-IQ"/>
        </w:rPr>
        <w:t>II. INTERFERENCE BY DVSION OF AMPLITUDE</w:t>
      </w:r>
    </w:p>
    <w:p w:rsidR="00AA3034" w:rsidRPr="001F37AF" w:rsidRDefault="00AA3034" w:rsidP="00AA3034">
      <w:pPr>
        <w:pStyle w:val="a3"/>
        <w:ind w:left="1305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1-MICHELSON INTERFEROMETER</w:t>
      </w:r>
    </w:p>
    <w:p w:rsidR="00AA3034" w:rsidRPr="001F37AF" w:rsidRDefault="00AA3034" w:rsidP="00AA3034">
      <w:pPr>
        <w:pStyle w:val="a3"/>
        <w:ind w:left="1305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2-TWEEMAN&amp;GREEN INTERFERMETER</w:t>
      </w:r>
    </w:p>
    <w:p w:rsidR="00AA3034" w:rsidRPr="001F37AF" w:rsidRDefault="00AA3034" w:rsidP="00AA3034">
      <w:pPr>
        <w:pStyle w:val="a3"/>
        <w:ind w:left="1305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3-JAMIN INTERFEROMETER</w:t>
      </w:r>
    </w:p>
    <w:p w:rsidR="00AA3034" w:rsidRPr="001F37AF" w:rsidRDefault="00AA3034" w:rsidP="00AA3034">
      <w:pPr>
        <w:pStyle w:val="a3"/>
        <w:ind w:left="1305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4-MACH-ZEHNDER INTERFEROMETER</w:t>
      </w:r>
    </w:p>
    <w:p w:rsidR="00AA3034" w:rsidRPr="001F37AF" w:rsidRDefault="00AA3034" w:rsidP="00AA3034">
      <w:pPr>
        <w:pStyle w:val="a3"/>
        <w:ind w:left="1305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5-RAYLEGH'S REFREFOMETER</w:t>
      </w:r>
    </w:p>
    <w:p w:rsidR="00AA3034" w:rsidRPr="001F37AF" w:rsidRDefault="00AA3034" w:rsidP="00AA3034">
      <w:pPr>
        <w:pStyle w:val="a3"/>
        <w:ind w:left="1305"/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AA3034" w:rsidRPr="005A311C" w:rsidRDefault="00AA3034" w:rsidP="00AA3034">
      <w:pPr>
        <w:pStyle w:val="a3"/>
        <w:ind w:left="-58"/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A311C">
        <w:rPr>
          <w:rFonts w:asciiTheme="majorBidi" w:hAnsiTheme="majorBidi" w:cstheme="majorBidi"/>
          <w:b/>
          <w:bCs/>
          <w:sz w:val="28"/>
          <w:szCs w:val="28"/>
          <w:lang w:bidi="ar-IQ"/>
        </w:rPr>
        <w:t>III.INTERFEROMETER  BY A MULTPLE REFLECTON</w:t>
      </w:r>
    </w:p>
    <w:p w:rsidR="00AA3034" w:rsidRPr="001F37AF" w:rsidRDefault="00AA3034" w:rsidP="00AA3034">
      <w:pPr>
        <w:pStyle w:val="a3"/>
        <w:ind w:left="-58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1-NEWTON'S RINGS</w:t>
      </w:r>
    </w:p>
    <w:p w:rsidR="00AA3034" w:rsidRDefault="00AA3034" w:rsidP="00AA3034">
      <w:pPr>
        <w:pStyle w:val="a3"/>
        <w:ind w:left="-58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sz w:val="28"/>
          <w:szCs w:val="28"/>
          <w:lang w:bidi="ar-IQ"/>
        </w:rPr>
        <w:t>2-TWO PARALLEL THIN FILM</w:t>
      </w:r>
    </w:p>
    <w:p w:rsidR="00AA3034" w:rsidRDefault="00AA3034" w:rsidP="00AA3034">
      <w:pPr>
        <w:pStyle w:val="a3"/>
        <w:ind w:left="-58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A3034" w:rsidRDefault="00AA3034" w:rsidP="00AA3034">
      <w:pPr>
        <w:pStyle w:val="a3"/>
        <w:ind w:left="-58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A3034" w:rsidRDefault="00AA3034" w:rsidP="00AA3034">
      <w:pPr>
        <w:pStyle w:val="a3"/>
        <w:ind w:left="-58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b/>
          <w:bCs/>
          <w:color w:val="000000"/>
          <w:sz w:val="28"/>
          <w:szCs w:val="28"/>
        </w:rPr>
        <w:t>1-YOUNG’S DOUBLE-SLIT EXPERIMENT</w:t>
      </w:r>
    </w:p>
    <w:p w:rsidR="00AA3034" w:rsidRDefault="00AA3034" w:rsidP="00AA3034">
      <w:pPr>
        <w:jc w:val="right"/>
        <w:rPr>
          <w:rFonts w:asciiTheme="majorBidi" w:hAnsiTheme="majorBidi" w:cstheme="majorBidi"/>
          <w:i/>
          <w:iCs/>
          <w:color w:val="000000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color w:val="000000"/>
          <w:sz w:val="28"/>
          <w:szCs w:val="28"/>
        </w:rPr>
        <w:t>Light is incident on a first barrier in which there is a slit S0 .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i/>
          <w:iCs/>
          <w:color w:val="000000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ED314D7" wp14:editId="22D330EF">
            <wp:extent cx="5274310" cy="2108835"/>
            <wp:effectExtent l="0" t="0" r="2540" b="5715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0A1">
        <w:rPr>
          <w:rFonts w:asciiTheme="majorBidi" w:hAnsiTheme="majorBidi" w:cstheme="majorBidi" w:hint="cs"/>
          <w:i/>
          <w:iCs/>
          <w:color w:val="00000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i/>
          <w:iCs/>
          <w:color w:val="000000"/>
          <w:sz w:val="28"/>
          <w:szCs w:val="28"/>
          <w:lang w:bidi="ar-IQ"/>
        </w:rPr>
        <w:t>Figure(1)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: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(a) Geometric construction for describing Young’s double-slit experiment (not to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scale). (b) When we assume that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r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1 is parallel to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r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2,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lastRenderedPageBreak/>
        <w:t>the path difference between the two rays is</w:t>
      </w:r>
      <w:r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r </w:t>
      </w:r>
      <w:r w:rsidRPr="009800A1">
        <w:rPr>
          <w:rFonts w:asciiTheme="majorBidi" w:hAnsiTheme="majorBidi" w:cstheme="majorBidi"/>
          <w:color w:val="000000"/>
          <w:sz w:val="28"/>
          <w:szCs w:val="28"/>
          <w:vertAlign w:val="subscript"/>
        </w:rPr>
        <w:t>2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r </w:t>
      </w:r>
      <w:r w:rsidRPr="009800A1">
        <w:rPr>
          <w:rFonts w:asciiTheme="majorBidi" w:hAnsiTheme="majorBidi" w:cstheme="majorBidi"/>
          <w:color w:val="000000"/>
          <w:sz w:val="28"/>
          <w:szCs w:val="28"/>
          <w:vertAlign w:val="subscript"/>
        </w:rPr>
        <w:t>1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d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sin . For this approximation to be valid, it is essential that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L </w:t>
      </w:r>
      <w:r>
        <w:rPr>
          <w:rFonts w:asciiTheme="majorBidi" w:hAnsiTheme="majorBidi" w:cstheme="majorBidi"/>
          <w:color w:val="000000"/>
          <w:sz w:val="28"/>
          <w:szCs w:val="28"/>
        </w:rPr>
        <w:t>&gt;&gt;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d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AA3034" w:rsidRPr="001F37AF" w:rsidRDefault="00AA3034" w:rsidP="00AA3034">
      <w:pPr>
        <w:jc w:val="right"/>
        <w:rPr>
          <w:rStyle w:val="fontstyle01"/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The waves emerging from this slit arrive at a second barrier that contains two parallel slits S1 and S2 . These two slits serve as a pair of coherent light sources because waves emerging from them originate from the same wave front and therefore maintain a constant phase relationship. The light from S1 and S2 produces on a viewing screen a visible pattern of bright and dark parallel bands called </w:t>
      </w:r>
      <w:r w:rsidRPr="001F37AF">
        <w:rPr>
          <w:rFonts w:asciiTheme="majorBidi" w:hAnsiTheme="majorBidi" w:cstheme="majorBidi"/>
          <w:b/>
          <w:bCs/>
          <w:color w:val="000000"/>
          <w:sz w:val="28"/>
          <w:szCs w:val="28"/>
        </w:rPr>
        <w:t>fringes</w:t>
      </w:r>
      <w:r w:rsidRPr="001F37A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1F37AF">
        <w:rPr>
          <w:rStyle w:val="fontstyle01"/>
          <w:rFonts w:asciiTheme="majorBidi" w:hAnsiTheme="majorBidi" w:cstheme="majorBidi"/>
          <w:sz w:val="28"/>
          <w:szCs w:val="28"/>
        </w:rPr>
        <w:t>When the light from the two slits combines destructively at any location on the screen, a dark fringe results an interference pattern produced by two coherent vibrating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br/>
      </w:r>
      <w:r w:rsidRPr="001F37AF">
        <w:rPr>
          <w:rStyle w:val="fontstyle01"/>
          <w:rFonts w:asciiTheme="majorBidi" w:hAnsiTheme="majorBidi" w:cstheme="majorBidi"/>
          <w:sz w:val="28"/>
          <w:szCs w:val="28"/>
        </w:rPr>
        <w:t>sources in a water tank.</w:t>
      </w:r>
    </w:p>
    <w:p w:rsidR="00AA3034" w:rsidRPr="001F37AF" w:rsidRDefault="00AA3034" w:rsidP="00AA3034">
      <w:pPr>
        <w:jc w:val="right"/>
        <w:rPr>
          <w:rStyle w:val="fontstyle01"/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B08F67A" wp14:editId="41E45BE5">
            <wp:extent cx="5274310" cy="746125"/>
            <wp:effectExtent l="0" t="0" r="254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color w:val="000000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0A63528" wp14:editId="33523EFC">
            <wp:extent cx="4543425" cy="533400"/>
            <wp:effectExtent l="0" t="0" r="9525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5472255" wp14:editId="44FD2073">
            <wp:extent cx="3219450" cy="733425"/>
            <wp:effectExtent l="0" t="0" r="0" b="9525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DD2A223" wp14:editId="54A2E1B2">
            <wp:extent cx="4495800" cy="590550"/>
            <wp:effectExtent l="0" t="0" r="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7B9405C" wp14:editId="68E6C2F7">
            <wp:extent cx="3057525" cy="790575"/>
            <wp:effectExtent l="0" t="0" r="9525" b="952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color w:val="000000"/>
          <w:sz w:val="28"/>
          <w:szCs w:val="28"/>
        </w:rPr>
        <w:t>It is useful to obtain expressions for the positions of the bright and dark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br/>
        <w:t xml:space="preserve">fringes measured vertically from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O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to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>P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. In addition to our assumption that we assume that These can be valid assumptions because in practice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br/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L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is often of the order of 1 m,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d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a fraction of a millimeter, and  a fraction of a micrometer for visible light. Under these conditions,  is small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color w:val="000000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7D26AC0" wp14:editId="5E562C9A">
            <wp:extent cx="2476500" cy="352425"/>
            <wp:effectExtent l="0" t="0" r="0" b="952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the positions of the bright fringes measured from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O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are given by the expression</w:t>
      </w:r>
    </w:p>
    <w:p w:rsidR="00AA3034" w:rsidRPr="001F37AF" w:rsidRDefault="00AA3034" w:rsidP="00AA3034">
      <w:pPr>
        <w:jc w:val="right"/>
        <w:rPr>
          <w:rStyle w:val="fontstyle01"/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AF9FC85" wp14:editId="5359355C">
            <wp:extent cx="2305050" cy="714375"/>
            <wp:effectExtent l="0" t="0" r="0" b="9525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01"/>
          <w:rFonts w:asciiTheme="majorBidi" w:hAnsiTheme="majorBidi" w:cstheme="majorBidi"/>
          <w:sz w:val="28"/>
          <w:szCs w:val="28"/>
          <w:lang w:bidi="ar-IQ"/>
        </w:rPr>
        <w:t>(7)</w:t>
      </w:r>
    </w:p>
    <w:p w:rsidR="00AA3034" w:rsidRPr="001F37AF" w:rsidRDefault="00AA3034" w:rsidP="00AA3034">
      <w:pPr>
        <w:jc w:val="right"/>
        <w:rPr>
          <w:rStyle w:val="fontstyle01"/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Style w:val="fontstyle01"/>
          <w:rFonts w:asciiTheme="majorBidi" w:hAnsiTheme="majorBidi" w:cstheme="majorBidi"/>
          <w:sz w:val="28"/>
          <w:szCs w:val="28"/>
        </w:rPr>
        <w:t>we find that the dark fringes are located at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060E95C" wp14:editId="40E52738">
            <wp:extent cx="2714625" cy="581025"/>
            <wp:effectExtent l="0" t="0" r="9525" b="9525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01"/>
          <w:rFonts w:asciiTheme="majorBidi" w:hAnsiTheme="majorBidi" w:cstheme="majorBidi"/>
          <w:sz w:val="28"/>
          <w:szCs w:val="28"/>
          <w:lang w:bidi="ar-IQ"/>
        </w:rPr>
        <w:t>(8)</w:t>
      </w:r>
    </w:p>
    <w:p w:rsidR="00AA3034" w:rsidRDefault="00AA3034" w:rsidP="00AA3034">
      <w:pPr>
        <w:jc w:val="right"/>
        <w:rPr>
          <w:rtl/>
          <w:lang w:bidi="ar-IQ"/>
        </w:rPr>
      </w:pPr>
      <w:r w:rsidRPr="001F37AF">
        <w:rPr>
          <w:rStyle w:val="fontstyle01"/>
          <w:rFonts w:asciiTheme="majorBidi" w:hAnsiTheme="majorBidi" w:cstheme="majorBidi"/>
          <w:sz w:val="28"/>
          <w:szCs w:val="28"/>
        </w:rPr>
        <w:t xml:space="preserve">Young’s double-slit experiment provides a method for measuring the wavelength of light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Number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m,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which characterizes a particular bright fringe, is called the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order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of interference. Thus the fringes with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m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= 0, 1,2, ... are called the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>zero, first, second ,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etc.,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>order</w:t>
      </w:r>
    </w:p>
    <w:p w:rsidR="00AA3034" w:rsidRDefault="00AA3034" w:rsidP="00AA3034">
      <w:pPr>
        <w:jc w:val="right"/>
        <w:rPr>
          <w:rFonts w:hint="cs"/>
          <w:rtl/>
          <w:lang w:bidi="ar-IQ"/>
        </w:rPr>
      </w:pPr>
    </w:p>
    <w:p w:rsidR="00AA3034" w:rsidRPr="001F37AF" w:rsidRDefault="00AA3034" w:rsidP="00AA3034">
      <w:pPr>
        <w:jc w:val="right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  <w:lang w:bidi="ar-IQ"/>
        </w:rPr>
      </w:pPr>
      <w:r w:rsidRPr="001F37A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INTENSITY DISTRIBUTION OF THE DOUBLE-SLIT</w:t>
      </w:r>
      <w:r w:rsidRPr="001F37A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br/>
        <w:t>INTERFERENCE PATTERN</w:t>
      </w:r>
    </w:p>
    <w:p w:rsidR="00AA3034" w:rsidRPr="001F37AF" w:rsidRDefault="00AA3034" w:rsidP="00AA3034">
      <w:pPr>
        <w:jc w:val="right"/>
        <w:rPr>
          <w:rFonts w:asciiTheme="majorBidi" w:eastAsia="Times New Roman" w:hAnsiTheme="majorBidi" w:cstheme="majorBidi"/>
          <w:sz w:val="28"/>
          <w:szCs w:val="28"/>
        </w:rPr>
      </w:pPr>
      <w:r w:rsidRPr="001F37AF">
        <w:rPr>
          <w:rFonts w:asciiTheme="majorBidi" w:eastAsia="Times New Roman" w:hAnsiTheme="majorBidi" w:cstheme="majorBidi"/>
          <w:color w:val="000000"/>
          <w:sz w:val="28"/>
          <w:szCs w:val="28"/>
        </w:rPr>
        <w:t>when two waves have a different phase of electric field can be given by: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noProof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  <w:lang w:bidi="ar-IQ"/>
        </w:rPr>
        <w:t>7-13)</w:t>
      </w:r>
      <w:r w:rsidRPr="001F37AF">
        <w:rPr>
          <w:rFonts w:asciiTheme="majorBidi" w:hAnsiTheme="majorBidi" w:cstheme="majorBidi"/>
          <w:noProof/>
          <w:sz w:val="28"/>
          <w:szCs w:val="28"/>
          <w:rtl/>
        </w:rPr>
        <w:t>)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21E5D0C" wp14:editId="51E456B2">
            <wp:extent cx="4657725" cy="409575"/>
            <wp:effectExtent l="0" t="0" r="9525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FDED37D" wp14:editId="626440AB">
            <wp:extent cx="3105150" cy="237172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AA3034" w:rsidRPr="001F37AF" w:rsidRDefault="00AA3034" w:rsidP="00AA3034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00620D">
        <w:rPr>
          <w:rFonts w:asciiTheme="majorBidi" w:hAnsiTheme="majorBidi" w:cstheme="majorBidi"/>
          <w:color w:val="000000"/>
        </w:rPr>
        <w:t xml:space="preserve"> Figure (2):Construction for analyzing the double-slit interference</w:t>
      </w:r>
      <w:r>
        <w:rPr>
          <w:rFonts w:asciiTheme="majorBidi" w:hAnsiTheme="majorBidi" w:cstheme="majorBidi"/>
          <w:color w:val="000000"/>
        </w:rPr>
        <w:t xml:space="preserve"> </w:t>
      </w:r>
      <w:r w:rsidRPr="0000620D">
        <w:rPr>
          <w:rFonts w:asciiTheme="majorBidi" w:hAnsiTheme="majorBidi" w:cstheme="majorBidi"/>
          <w:color w:val="000000"/>
        </w:rPr>
        <w:t xml:space="preserve">pattern. A bright fringe, or intensity maximum, is observed at </w:t>
      </w:r>
      <w:r w:rsidRPr="0000620D">
        <w:rPr>
          <w:rFonts w:asciiTheme="majorBidi" w:hAnsiTheme="majorBidi" w:cstheme="majorBidi"/>
          <w:i/>
          <w:iCs/>
          <w:color w:val="000000"/>
        </w:rPr>
        <w:t>O</w:t>
      </w:r>
      <w:r w:rsidRPr="0000620D">
        <w:rPr>
          <w:rFonts w:asciiTheme="majorBidi" w:hAnsiTheme="majorBidi" w:cstheme="majorBidi"/>
          <w:color w:val="000000"/>
        </w:rPr>
        <w:t>.</w:t>
      </w:r>
      <w:r w:rsidRPr="0000620D">
        <w:rPr>
          <w:rFonts w:asciiTheme="majorBidi" w:hAnsiTheme="majorBidi" w:cstheme="majorBidi"/>
        </w:rPr>
        <w:t xml:space="preserve"> 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B11CD4B" wp14:editId="34FD82AD">
            <wp:extent cx="5274310" cy="921173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lastRenderedPageBreak/>
        <w:t xml:space="preserve"> 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C8AE4CF" wp14:editId="7778E1B7">
            <wp:extent cx="3067050" cy="127635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we can obtain the magnitude of the resultant electric field at point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P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: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37827BB" wp14:editId="639933AE">
            <wp:extent cx="4381500" cy="485775"/>
            <wp:effectExtent l="0" t="0" r="0" b="952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  <w:lang w:bidi="ar-IQ"/>
        </w:rPr>
        <w:t>(9)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7609911" wp14:editId="1FDCE883">
            <wp:extent cx="4610100" cy="62865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8D09A11" wp14:editId="75B36C05">
            <wp:extent cx="4838700" cy="409575"/>
            <wp:effectExtent l="0" t="0" r="0" b="952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F43E097" wp14:editId="6A0C0CE5">
            <wp:extent cx="3619500" cy="600075"/>
            <wp:effectExtent l="0" t="0" r="0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B5799C3" wp14:editId="1AB2AF40">
            <wp:extent cx="5274310" cy="4066540"/>
            <wp:effectExtent l="0" t="0" r="254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>the intensity of a wave is proportional to the square of the resultant electric field magnitude at that point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color w:val="000000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Therefore express the light intensity at point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P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as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noProof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3F9E2D2" wp14:editId="347F7173">
            <wp:extent cx="4476750" cy="609600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noProof/>
          <w:sz w:val="28"/>
          <w:szCs w:val="28"/>
          <w:lang w:bidi="ar-IQ"/>
        </w:rPr>
        <w:t>(</w:t>
      </w:r>
      <w:r>
        <w:rPr>
          <w:rFonts w:asciiTheme="majorBidi" w:hAnsiTheme="majorBidi" w:cstheme="majorBidi"/>
          <w:noProof/>
          <w:sz w:val="28"/>
          <w:szCs w:val="28"/>
          <w:lang w:bidi="ar-IQ"/>
        </w:rPr>
        <w:t>10</w:t>
      </w:r>
      <w:r w:rsidRPr="001F37AF">
        <w:rPr>
          <w:rFonts w:asciiTheme="majorBidi" w:hAnsiTheme="majorBidi" w:cstheme="majorBidi"/>
          <w:noProof/>
          <w:sz w:val="28"/>
          <w:szCs w:val="28"/>
          <w:lang w:bidi="ar-IQ"/>
        </w:rPr>
        <w:t>)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noProof/>
          <w:sz w:val="28"/>
          <w:szCs w:val="28"/>
          <w:rtl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Most light-detecting instruments measure time-averaged light intensity, and the time-averaged value of sin</w:t>
      </w:r>
      <w:r w:rsidRPr="001F37AF">
        <w:rPr>
          <w:rFonts w:asciiTheme="majorBidi" w:hAnsiTheme="majorBidi" w:cstheme="majorBidi"/>
          <w:color w:val="000000"/>
          <w:sz w:val="28"/>
          <w:szCs w:val="28"/>
          <w:vertAlign w:val="superscript"/>
        </w:rPr>
        <w:t>2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(w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t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 xml:space="preserve">+Φ/2) over one cycle is Therefore, we can write the average light intensity at point </w:t>
      </w:r>
      <w:r w:rsidRPr="001F37AF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P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as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t xml:space="preserve">                                      </w:t>
      </w: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830167B" wp14:editId="07DB2E06">
            <wp:extent cx="2752725" cy="571500"/>
            <wp:effectExtent l="0" t="0" r="9525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7AF">
        <w:rPr>
          <w:rFonts w:asciiTheme="majorBidi" w:hAnsiTheme="majorBidi" w:cstheme="majorBidi"/>
          <w:sz w:val="28"/>
          <w:szCs w:val="28"/>
          <w:lang w:bidi="ar-IQ"/>
        </w:rPr>
        <w:t>(</w:t>
      </w:r>
      <w:r>
        <w:rPr>
          <w:rFonts w:asciiTheme="majorBidi" w:hAnsiTheme="majorBidi" w:cstheme="majorBidi"/>
          <w:sz w:val="28"/>
          <w:szCs w:val="28"/>
          <w:lang w:bidi="ar-IQ"/>
        </w:rPr>
        <w:t>11</w:t>
      </w:r>
      <w:r w:rsidRPr="001F37AF"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AA3034" w:rsidRPr="001F37AF" w:rsidRDefault="00AA3034" w:rsidP="00AA3034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AA3034" w:rsidRPr="00AC2302" w:rsidRDefault="00AA3034" w:rsidP="00AA3034">
      <w:pPr>
        <w:jc w:val="right"/>
        <w:rPr>
          <w:rFonts w:asciiTheme="majorBidi" w:hAnsiTheme="majorBidi" w:cstheme="majorBidi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E815EA3" wp14:editId="441897D7">
            <wp:extent cx="5274310" cy="4007011"/>
            <wp:effectExtent l="0" t="0" r="254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4" w:rsidRPr="00AC2302" w:rsidRDefault="00AA3034" w:rsidP="00AA3034">
      <w:pPr>
        <w:jc w:val="right"/>
        <w:rPr>
          <w:rFonts w:asciiTheme="majorBidi" w:hAnsiTheme="majorBidi" w:cstheme="majorBidi"/>
          <w:color w:val="000000"/>
          <w:rtl/>
          <w:lang w:bidi="ar-IQ"/>
        </w:rPr>
      </w:pPr>
      <w:r w:rsidRPr="00AC2302">
        <w:rPr>
          <w:rFonts w:asciiTheme="majorBidi" w:hAnsiTheme="majorBidi" w:cstheme="majorBidi"/>
          <w:lang w:bidi="ar-IQ"/>
        </w:rPr>
        <w:t>Figure( 3  )</w:t>
      </w:r>
      <w:r w:rsidRPr="00AC2302">
        <w:rPr>
          <w:rFonts w:asciiTheme="majorBidi" w:hAnsiTheme="majorBidi" w:cstheme="majorBidi"/>
        </w:rPr>
        <w:t xml:space="preserve">: </w:t>
      </w:r>
      <w:r w:rsidRPr="00AC2302">
        <w:rPr>
          <w:rFonts w:asciiTheme="majorBidi" w:hAnsiTheme="majorBidi" w:cstheme="majorBidi"/>
          <w:color w:val="000000"/>
        </w:rPr>
        <w:t xml:space="preserve">Light intensity versus </w:t>
      </w:r>
      <w:r w:rsidRPr="00AC2302">
        <w:rPr>
          <w:rFonts w:asciiTheme="majorBidi" w:hAnsiTheme="majorBidi" w:cstheme="majorBidi"/>
          <w:i/>
          <w:iCs/>
          <w:color w:val="000000"/>
        </w:rPr>
        <w:t xml:space="preserve">d </w:t>
      </w:r>
      <w:r w:rsidRPr="00AC2302">
        <w:rPr>
          <w:rFonts w:asciiTheme="majorBidi" w:hAnsiTheme="majorBidi" w:cstheme="majorBidi"/>
          <w:color w:val="000000"/>
        </w:rPr>
        <w:t>sin  for a double-slit interference pattern when the screen is far from the slits (</w:t>
      </w:r>
      <w:r w:rsidRPr="00AC2302">
        <w:rPr>
          <w:rFonts w:asciiTheme="majorBidi" w:hAnsiTheme="majorBidi" w:cstheme="majorBidi"/>
          <w:i/>
          <w:iCs/>
          <w:color w:val="000000"/>
        </w:rPr>
        <w:t xml:space="preserve">L </w:t>
      </w:r>
      <w:r w:rsidRPr="00AC2302">
        <w:rPr>
          <w:rFonts w:asciiTheme="majorBidi" w:hAnsiTheme="majorBidi" w:cstheme="majorBidi"/>
          <w:color w:val="000000"/>
        </w:rPr>
        <w:t xml:space="preserve">&gt;&gt; </w:t>
      </w:r>
      <w:r w:rsidRPr="00AC2302">
        <w:rPr>
          <w:rFonts w:asciiTheme="majorBidi" w:hAnsiTheme="majorBidi" w:cstheme="majorBidi"/>
          <w:i/>
          <w:iCs/>
          <w:color w:val="000000"/>
        </w:rPr>
        <w:t>d</w:t>
      </w:r>
      <w:r w:rsidRPr="00AC2302">
        <w:rPr>
          <w:rFonts w:asciiTheme="majorBidi" w:hAnsiTheme="majorBidi" w:cstheme="majorBidi"/>
          <w:color w:val="000000"/>
        </w:rPr>
        <w:t>)</w:t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E85D9E9" wp14:editId="7005B26F">
            <wp:extent cx="5274310" cy="197176"/>
            <wp:effectExtent l="0" t="0" r="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59B30A8" wp14:editId="4DA658E6">
            <wp:extent cx="2733675" cy="857250"/>
            <wp:effectExtent l="0" t="0" r="9525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4" w:rsidRPr="001F37AF" w:rsidRDefault="00AA3034" w:rsidP="00AA3034">
      <w:pPr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</w:p>
    <w:p w:rsidR="00AA3034" w:rsidRPr="001F37AF" w:rsidRDefault="00AA3034" w:rsidP="00AA3034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1AD4E6B" wp14:editId="70A610B2">
            <wp:extent cx="2200275" cy="657225"/>
            <wp:effectExtent l="0" t="0" r="9525" b="9525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4" w:rsidRPr="00AC2551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AC2551">
        <w:rPr>
          <w:rFonts w:ascii="Times New Roman" w:hAnsi="Times New Roman" w:cs="Times New Roman"/>
          <w:sz w:val="32"/>
          <w:szCs w:val="32"/>
          <w:u w:val="single"/>
        </w:rPr>
        <w:t>FRESNEL'S BIPRISM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Soon after the double-slit experiment was performed by Young, the objection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raised that the bright fringes he observed were probably due to some complicated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modification of the light by the edges of the slits and not to true interference. Thus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wave theory of light was still questioned. Not many years passed, however,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Fresnel brought forward several new experiments in which the interference of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beams of light was proved in a manner not open to the above objection. One of these,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 Fresnel biprism experiment, will be described in some detail.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B74DA" wp14:editId="571EA716">
                <wp:simplePos x="0" y="0"/>
                <wp:positionH relativeFrom="column">
                  <wp:posOffset>769562</wp:posOffset>
                </wp:positionH>
                <wp:positionV relativeFrom="paragraph">
                  <wp:posOffset>1021991</wp:posOffset>
                </wp:positionV>
                <wp:extent cx="334592" cy="237325"/>
                <wp:effectExtent l="0" t="0" r="889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92" cy="23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034" w:rsidRDefault="00AA3034" w:rsidP="00AA303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lang w:bidi="ar-IQ"/>
                              </w:rP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60.6pt;margin-top:80.45pt;width:26.35pt;height: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" fillcolor="white [3201]" stroked="f" strokeweight=".5pt">
                <v:textbox>
                  <w:txbxContent>
                    <w:p w:rsidR="00AA3034" w:rsidRDefault="00AA3034" w:rsidP="00AA3034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lang w:bidi="ar-IQ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CD34E" wp14:editId="774328C8">
                <wp:simplePos x="0" y="0"/>
                <wp:positionH relativeFrom="column">
                  <wp:posOffset>4580725</wp:posOffset>
                </wp:positionH>
                <wp:positionV relativeFrom="paragraph">
                  <wp:posOffset>2889</wp:posOffset>
                </wp:positionV>
                <wp:extent cx="320622" cy="265246"/>
                <wp:effectExtent l="0" t="0" r="3810" b="190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22" cy="265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034" w:rsidRDefault="00AA3034" w:rsidP="00AA303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t>4)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)(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27" type="#_x0000_t202" style="position:absolute;left:0;text-align:left;margin-left:360.7pt;margin-top:.25pt;width:25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" fillcolor="white [3201]" stroked="f" strokeweight=".5pt">
                <v:textbox>
                  <w:txbxContent>
                    <w:p w:rsidR="00AA3034" w:rsidRDefault="00AA3034" w:rsidP="00AA3034">
                      <w:pPr>
                        <w:rPr>
                          <w:rtl/>
                          <w:lang w:bidi="ar-IQ"/>
                        </w:rPr>
                      </w:pPr>
                      <w:r>
                        <w:t>4)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)(</w:t>
                      </w:r>
                    </w:p>
                  </w:txbxContent>
                </v:textbox>
              </v:shape>
            </w:pict>
          </mc:Fallback>
        </mc:AlternateContent>
      </w:r>
      <w:r w:rsidRPr="004E48CF">
        <w:rPr>
          <w:rFonts w:ascii="Times New Roman" w:hAnsi="Times New Roman" w:cs="Times New Roman"/>
          <w:sz w:val="28"/>
          <w:szCs w:val="28"/>
        </w:rPr>
        <w:t>A schematic diagram of the biprism experiment is shown in Fig. 131. The thin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double prism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P </w:t>
      </w:r>
      <w:r w:rsidRPr="004E48CF">
        <w:rPr>
          <w:rFonts w:ascii="Times New Roman" w:hAnsi="Times New Roman" w:cs="Times New Roman"/>
          <w:sz w:val="28"/>
          <w:szCs w:val="28"/>
        </w:rPr>
        <w:t>refracts the light from the slit sources Sinto two overlapping beams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ae </w:t>
      </w:r>
      <w:r w:rsidRPr="004E48CF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be. </w:t>
      </w:r>
      <w:r w:rsidRPr="004E48CF">
        <w:rPr>
          <w:rFonts w:ascii="Times New Roman" w:hAnsi="Times New Roman" w:cs="Times New Roman"/>
          <w:sz w:val="28"/>
          <w:szCs w:val="28"/>
        </w:rPr>
        <w:t xml:space="preserve">If screens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Pr="004E48CF">
        <w:rPr>
          <w:rFonts w:ascii="Times New Roman" w:hAnsi="Times New Roman" w:cs="Times New Roman"/>
          <w:sz w:val="28"/>
          <w:szCs w:val="28"/>
        </w:rPr>
        <w:t>are placed as shown in the figure, interference fringes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are observed only in the region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be. </w:t>
      </w:r>
      <w:r w:rsidRPr="004E48CF">
        <w:rPr>
          <w:rFonts w:ascii="Times New Roman" w:hAnsi="Times New Roman" w:cs="Times New Roman"/>
          <w:sz w:val="28"/>
          <w:szCs w:val="28"/>
        </w:rPr>
        <w:t xml:space="preserve">When the screen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ae </w:t>
      </w:r>
      <w:r w:rsidRPr="004E48CF">
        <w:rPr>
          <w:rFonts w:ascii="Times New Roman" w:hAnsi="Times New Roman" w:cs="Times New Roman"/>
          <w:sz w:val="28"/>
          <w:szCs w:val="28"/>
        </w:rPr>
        <w:t>is replaced by a photographic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plate, a picture like the upper one in Fig. 13J is obtained. The closely spaced fringes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in the center of the photograph are </w:t>
      </w:r>
      <w:r w:rsidRPr="003E6C4E">
        <w:rPr>
          <w:rFonts w:ascii="Times New Roman" w:hAnsi="Times New Roman" w:cs="Times New Roman"/>
          <w:i/>
          <w:iCs/>
          <w:sz w:val="28"/>
          <w:szCs w:val="28"/>
        </w:rPr>
        <w:t>due</w:t>
      </w:r>
      <w:r w:rsidRPr="004E48CF">
        <w:rPr>
          <w:rFonts w:ascii="Times New Roman" w:hAnsi="Times New Roman" w:cs="Times New Roman"/>
          <w:sz w:val="28"/>
          <w:szCs w:val="28"/>
        </w:rPr>
        <w:t xml:space="preserve"> to interference, while the wide fringes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edge of the pattern are due to diffraction. 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06B81" wp14:editId="67A90E73">
                <wp:simplePos x="0" y="0"/>
                <wp:positionH relativeFrom="column">
                  <wp:posOffset>1300053</wp:posOffset>
                </wp:positionH>
                <wp:positionV relativeFrom="paragraph">
                  <wp:posOffset>3057792</wp:posOffset>
                </wp:positionV>
                <wp:extent cx="293167" cy="278188"/>
                <wp:effectExtent l="0" t="0" r="0" b="762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67" cy="278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034" w:rsidRDefault="00AA3034" w:rsidP="00AA303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28" type="#_x0000_t202" style="position:absolute;left:0;text-align:left;margin-left:102.35pt;margin-top:240.75pt;width:23.1pt;height:21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" fillcolor="white [3201]" stroked="f" strokeweight=".5pt">
                <v:textbox>
                  <w:txbxContent>
                    <w:p w:rsidR="00AA3034" w:rsidRDefault="00AA3034" w:rsidP="00AA303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9C42C5" wp14:editId="14BA561D">
            <wp:extent cx="6120765" cy="3543972"/>
            <wp:effectExtent l="0" t="0" r="0" b="0"/>
            <wp:docPr id="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4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864225" wp14:editId="78A45456">
                <wp:simplePos x="0" y="0"/>
                <wp:positionH relativeFrom="column">
                  <wp:posOffset>1970148</wp:posOffset>
                </wp:positionH>
                <wp:positionV relativeFrom="paragraph">
                  <wp:posOffset>187015</wp:posOffset>
                </wp:positionV>
                <wp:extent cx="258266" cy="237325"/>
                <wp:effectExtent l="0" t="0" r="27940" b="1079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66" cy="23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034" w:rsidRDefault="00AA3034" w:rsidP="00AA303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" o:spid="_x0000_s1029" type="#_x0000_t202" style="position:absolute;left:0;text-align:left;margin-left:155.15pt;margin-top:14.75pt;width:20.35pt;height:1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" fillcolor="white [3201]" strokeweight=".5pt">
                <v:textbox>
                  <w:txbxContent>
                    <w:p w:rsidR="00AA3034" w:rsidRDefault="00AA3034" w:rsidP="00AA303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E48CF">
        <w:rPr>
          <w:rFonts w:ascii="Times New Roman" w:hAnsi="Times New Roman" w:cs="Times New Roman"/>
          <w:sz w:val="28"/>
          <w:szCs w:val="28"/>
        </w:rPr>
        <w:t xml:space="preserve">the light path, the two beams will overlap over the whole region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ae. </w:t>
      </w:r>
      <w:r w:rsidRPr="004E48CF">
        <w:rPr>
          <w:rFonts w:ascii="Times New Roman" w:hAnsi="Times New Roman" w:cs="Times New Roman"/>
          <w:sz w:val="28"/>
          <w:szCs w:val="28"/>
        </w:rPr>
        <w:t>The lower photograph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in Fig. 13J shows for this case the equally spaced interference fringes superimposed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on the diffraction pattern of a wide aperture. With such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experiment Fresnel was able to produce interference without relying upon diffraction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to bring the interfering beams together.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Just as in Young's double-slit experiment, the wavelength of light can be determined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from measurements of the interference fringes produced by the biprism. Calling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Band C the distances of the source and screen, respectively,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~x </w:t>
      </w:r>
      <w:r w:rsidRPr="004E48CF">
        <w:rPr>
          <w:rFonts w:ascii="Times New Roman" w:hAnsi="Times New Roman" w:cs="Times New Roman"/>
          <w:sz w:val="28"/>
          <w:szCs w:val="28"/>
        </w:rPr>
        <w:t>the distance between the successive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fringes on the screen, the wavelength of the light is given from Eq. as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4471B5" wp14:editId="03CB205F">
            <wp:extent cx="1209675" cy="581025"/>
            <wp:effectExtent l="0" t="0" r="9525" b="952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(12)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Thus the virtual images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E48CF">
        <w:rPr>
          <w:rFonts w:ascii="Times New Roman" w:hAnsi="Times New Roman" w:cs="Times New Roman"/>
          <w:sz w:val="28"/>
          <w:szCs w:val="28"/>
        </w:rPr>
        <w:t xml:space="preserve">1 and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E48CF">
        <w:rPr>
          <w:rFonts w:ascii="Times New Roman" w:hAnsi="Times New Roman" w:cs="Times New Roman"/>
          <w:sz w:val="28"/>
          <w:szCs w:val="28"/>
        </w:rPr>
        <w:t>2 act like the two slit sources in Young's experiment.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In order to find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d, </w:t>
      </w:r>
      <w:r w:rsidRPr="004E48CF">
        <w:rPr>
          <w:rFonts w:ascii="Times New Roman" w:hAnsi="Times New Roman" w:cs="Times New Roman"/>
          <w:sz w:val="28"/>
          <w:szCs w:val="28"/>
        </w:rPr>
        <w:t>the linear separation of the virtual sources, one can measure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their angular separation (</w:t>
      </w:r>
      <w:r>
        <w:rPr>
          <w:rFonts w:ascii="Times New Roman" w:hAnsi="Times New Roman" w:cs="Times New Roman"/>
          <w:sz w:val="28"/>
          <w:szCs w:val="28"/>
        </w:rPr>
        <w:t>Ө</w:t>
      </w:r>
      <w:r w:rsidRPr="004E48CF">
        <w:rPr>
          <w:rFonts w:ascii="Times New Roman" w:hAnsi="Times New Roman" w:cs="Times New Roman"/>
          <w:sz w:val="28"/>
          <w:szCs w:val="28"/>
        </w:rPr>
        <w:t>) on a spectrometer and assume, to sufficient accuracy,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r w:rsidRPr="004E48CF">
        <w:rPr>
          <w:rFonts w:ascii="Times New Roman" w:hAnsi="Times New Roman" w:cs="Times New Roman"/>
          <w:sz w:val="28"/>
          <w:szCs w:val="28"/>
        </w:rPr>
        <w:t xml:space="preserve">=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i/>
          <w:iCs/>
          <w:sz w:val="28"/>
          <w:szCs w:val="28"/>
        </w:rPr>
        <w:t>Ө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4E48CF">
        <w:rPr>
          <w:rFonts w:ascii="Times New Roman" w:hAnsi="Times New Roman" w:cs="Times New Roman"/>
          <w:sz w:val="28"/>
          <w:szCs w:val="28"/>
        </w:rPr>
        <w:t>If the parallel light from the collimator covers both halves of the biprism,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two images of the slit are produced and the angle (</w:t>
      </w:r>
      <w:r>
        <w:rPr>
          <w:rFonts w:ascii="Times New Roman" w:hAnsi="Times New Roman" w:cs="Times New Roman"/>
          <w:sz w:val="28"/>
          <w:szCs w:val="28"/>
        </w:rPr>
        <w:t>Ө</w:t>
      </w:r>
      <w:r w:rsidRPr="004E48CF">
        <w:rPr>
          <w:rFonts w:ascii="Times New Roman" w:hAnsi="Times New Roman" w:cs="Times New Roman"/>
          <w:sz w:val="28"/>
          <w:szCs w:val="28"/>
        </w:rPr>
        <w:t>) between these is easily measured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with the telescope. An even simpler measurement of this angle can be made by holding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Pr="004E48CF">
        <w:rPr>
          <w:rFonts w:ascii="Times New Roman" w:hAnsi="Times New Roman" w:cs="Times New Roman"/>
          <w:sz w:val="28"/>
          <w:szCs w:val="28"/>
        </w:rPr>
        <w:t xml:space="preserve">prism close to one eye and viewing a round frosted light bulb. At a </w:t>
      </w:r>
      <w:r w:rsidRPr="004E48CF">
        <w:rPr>
          <w:rFonts w:ascii="Times New Roman" w:hAnsi="Times New Roman" w:cs="Times New Roman"/>
          <w:sz w:val="28"/>
          <w:szCs w:val="28"/>
        </w:rPr>
        <w:lastRenderedPageBreak/>
        <w:t>certain distance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from the light the two images can be brought to the point where their inner edges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just touch. The diameter of the bulb divided by the distance from the bulb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prism then gives (</w:t>
      </w:r>
      <w:r>
        <w:rPr>
          <w:rFonts w:ascii="Times New Roman" w:hAnsi="Times New Roman" w:cs="Times New Roman"/>
          <w:sz w:val="28"/>
          <w:szCs w:val="28"/>
        </w:rPr>
        <w:t>Ө</w:t>
      </w:r>
      <w:r w:rsidRPr="004E48CF">
        <w:rPr>
          <w:rFonts w:ascii="Times New Roman" w:hAnsi="Times New Roman" w:cs="Times New Roman"/>
          <w:sz w:val="28"/>
          <w:szCs w:val="28"/>
        </w:rPr>
        <w:t>) directly.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Fresnel biprisms are easily made from a small piece of glass, such as half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microscope slide, by beveling about t to t in. on one side. This requires very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grinding with ordinary abrasive materials and polishing with rouge, since the angle</w:t>
      </w:r>
      <w:r>
        <w:rPr>
          <w:rFonts w:ascii="Times New Roman" w:hAnsi="Times New Roman" w:cs="Times New Roman"/>
          <w:sz w:val="28"/>
          <w:szCs w:val="28"/>
        </w:rPr>
        <w:t xml:space="preserve"> required is only about 1</w:t>
      </w:r>
      <w:r w:rsidRPr="00B46F2B">
        <w:rPr>
          <w:rFonts w:ascii="Times New Roman" w:hAnsi="Times New Roman" w:cs="Times New Roman"/>
          <w:sz w:val="28"/>
          <w:szCs w:val="28"/>
          <w:vertAlign w:val="superscript"/>
        </w:rPr>
        <w:t>o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59A68" wp14:editId="46213C9B">
                <wp:simplePos x="0" y="0"/>
                <wp:positionH relativeFrom="column">
                  <wp:posOffset>916145</wp:posOffset>
                </wp:positionH>
                <wp:positionV relativeFrom="paragraph">
                  <wp:posOffset>2993692</wp:posOffset>
                </wp:positionV>
                <wp:extent cx="509551" cy="257776"/>
                <wp:effectExtent l="0" t="0" r="5080" b="952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51" cy="257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034" w:rsidRDefault="00AA3034" w:rsidP="00AA3034">
                            <w:pPr>
                              <w:jc w:val="right"/>
                            </w:pPr>
                            <w:r>
                              <w:t xml:space="preserve">5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0" type="#_x0000_t202" style="position:absolute;left:0;text-align:left;margin-left:72.15pt;margin-top:235.7pt;width:40.1pt;height:20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" fillcolor="white [3201]" stroked="f" strokeweight=".5pt">
                <v:textbox>
                  <w:txbxContent>
                    <w:p w:rsidR="00AA3034" w:rsidRDefault="00AA3034" w:rsidP="00AA3034">
                      <w:pPr>
                        <w:jc w:val="right"/>
                      </w:pPr>
                      <w:r>
                        <w:t xml:space="preserve">5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1EE253" wp14:editId="2FDD3FBA">
            <wp:extent cx="6120765" cy="3483424"/>
            <wp:effectExtent l="0" t="0" r="0" b="3175"/>
            <wp:docPr id="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E2978A" wp14:editId="70DC6238">
            <wp:extent cx="5274310" cy="2678666"/>
            <wp:effectExtent l="0" t="0" r="2540" b="762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FB3358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1F37AF">
        <w:rPr>
          <w:rFonts w:asciiTheme="majorBidi" w:hAnsiTheme="majorBidi" w:cstheme="majorBidi"/>
          <w:color w:val="000000"/>
          <w:sz w:val="28"/>
          <w:szCs w:val="28"/>
        </w:rPr>
        <w:t>FRESNEL'S MIRROR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Two beams can be brought together in other ways to produce 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lastRenderedPageBreak/>
        <w:t>interference.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arrangement known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A45">
        <w:rPr>
          <w:rFonts w:asciiTheme="majorBidi" w:hAnsiTheme="majorBidi" w:cstheme="majorBidi"/>
          <w:color w:val="000000"/>
          <w:sz w:val="24"/>
          <w:szCs w:val="24"/>
        </w:rPr>
        <w:t>FRESNEL'S MIRROR</w:t>
      </w:r>
      <w:r w:rsidRPr="00830A45">
        <w:rPr>
          <w:rFonts w:ascii="Times New Roman" w:hAnsi="Times New Roman" w:cs="Times New Roman"/>
          <w:sz w:val="24"/>
          <w:szCs w:val="24"/>
        </w:rPr>
        <w:t xml:space="preserve">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E48CF">
        <w:rPr>
          <w:rFonts w:ascii="Times New Roman" w:hAnsi="Times New Roman" w:cs="Times New Roman"/>
          <w:sz w:val="28"/>
          <w:szCs w:val="28"/>
        </w:rPr>
        <w:t>light from a slit is reflected in two plane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mirrors slightly inclined to each other. The mirrors produce two virtual images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the slit, as shown in Fig.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E48CF">
        <w:rPr>
          <w:rFonts w:ascii="Times New Roman" w:hAnsi="Times New Roman" w:cs="Times New Roman"/>
          <w:sz w:val="28"/>
          <w:szCs w:val="28"/>
        </w:rPr>
        <w:t>. They act in every respect like the images formed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the biprism, and interference fringes are observed in the region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be, </w:t>
      </w:r>
      <w:r w:rsidRPr="004E48CF">
        <w:rPr>
          <w:rFonts w:ascii="Times New Roman" w:hAnsi="Times New Roman" w:cs="Times New Roman"/>
          <w:sz w:val="28"/>
          <w:szCs w:val="28"/>
        </w:rPr>
        <w:t>where the reflected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beams overlap. The symbols in this diagram correspond to those in Fig.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E48CF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Eq. (1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E48CF">
        <w:rPr>
          <w:rFonts w:ascii="Times New Roman" w:hAnsi="Times New Roman" w:cs="Times New Roman"/>
          <w:sz w:val="28"/>
          <w:szCs w:val="28"/>
        </w:rPr>
        <w:t>) is again applicable. It will be noted that the angle 2(</w:t>
      </w:r>
      <w:r>
        <w:rPr>
          <w:rFonts w:ascii="Times New Roman" w:hAnsi="Times New Roman" w:cs="Times New Roman"/>
          <w:sz w:val="28"/>
          <w:szCs w:val="28"/>
        </w:rPr>
        <w:t>Ө</w:t>
      </w:r>
      <w:r w:rsidRPr="004E48CF">
        <w:rPr>
          <w:rFonts w:ascii="Times New Roman" w:hAnsi="Times New Roman" w:cs="Times New Roman"/>
          <w:sz w:val="28"/>
          <w:szCs w:val="28"/>
        </w:rPr>
        <w:t xml:space="preserve"> subtended at the point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of intersection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4E48CF">
        <w:rPr>
          <w:rFonts w:ascii="Times New Roman" w:hAnsi="Times New Roman" w:cs="Times New Roman"/>
          <w:sz w:val="28"/>
          <w:szCs w:val="28"/>
        </w:rPr>
        <w:t>by the two sources is twice the angle between the mirrors.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The Fresnel double-mirror experiment is usually performed on an optical bench,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with the light reflected from the mirrors at nearly grazing angles. Two pieces of ordinary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plate glass about 2 in. square make a very good double mirror. One plate should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have an adjusting screw for changing the angle () and the other a screw for making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 edges of the two mirrors parallel.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An even simpler device, shown in Fig. 13L, produces interference between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light reflected in one long mirror and the light coming directly from the source without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reflection. In this arrangement, known as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Lloyd's mirror, </w:t>
      </w:r>
      <w:r w:rsidRPr="004E48CF">
        <w:rPr>
          <w:rFonts w:ascii="Times New Roman" w:hAnsi="Times New Roman" w:cs="Times New Roman"/>
          <w:sz w:val="28"/>
          <w:szCs w:val="28"/>
        </w:rPr>
        <w:t>the quantitative relations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are similar to those in the foregoing cases, with the slit and its virtual image constituting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the double source. An important feature of the Lloyd's-mirror experiment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lies in the fact that when the screen is placed in contact with the end of the mirror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(in the position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MN, </w:t>
      </w:r>
      <w:r w:rsidRPr="004E48CF">
        <w:rPr>
          <w:rFonts w:ascii="Times New Roman" w:hAnsi="Times New Roman" w:cs="Times New Roman"/>
          <w:sz w:val="28"/>
          <w:szCs w:val="28"/>
        </w:rPr>
        <w:t xml:space="preserve">Fig. 13L), the edge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4E48CF">
        <w:rPr>
          <w:rFonts w:ascii="Times New Roman" w:hAnsi="Times New Roman" w:cs="Times New Roman"/>
          <w:sz w:val="28"/>
          <w:szCs w:val="28"/>
        </w:rPr>
        <w:t>of the reflecting surface comes at the center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of a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dark </w:t>
      </w:r>
      <w:r w:rsidRPr="004E48CF">
        <w:rPr>
          <w:rFonts w:ascii="Times New Roman" w:hAnsi="Times New Roman" w:cs="Times New Roman"/>
          <w:sz w:val="28"/>
          <w:szCs w:val="28"/>
        </w:rPr>
        <w:t>fringe, instead of a bright one as might be expected. This means that 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 two beams has undergone a phase change of 1t. Since the direct beam 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change phase, this experimental observation is interpreted to mean that the reflected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light has changed phase at reflection. Two photographs of the Lloyd's-mirror fringes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taken in this way are reproduced in Fig. 13M, one taken with visible light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other with X rays.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 w:rsidRPr="004E48CF">
        <w:rPr>
          <w:rFonts w:ascii="Times New Roman" w:hAnsi="Times New Roman" w:cs="Times New Roman"/>
          <w:sz w:val="28"/>
          <w:szCs w:val="28"/>
        </w:rPr>
        <w:t>If the light from source Sl in Fig. 13L is allowed to enter the end of the glas</w:t>
      </w:r>
      <w:r w:rsidRPr="004E48CF">
        <w:rPr>
          <w:rFonts w:ascii="Times New Roman" w:hAnsi="Times New Roman" w:cs="Times New Roman"/>
          <w:sz w:val="28"/>
          <w:szCs w:val="28"/>
          <w:lang w:bidi="ar-IQ"/>
        </w:rPr>
        <w:t>s</w:t>
      </w:r>
    </w:p>
    <w:p w:rsidR="00AA3034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 w:rsidRPr="001F37AF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1B0FD6C" wp14:editId="0DF6F479">
            <wp:extent cx="5274310" cy="4932045"/>
            <wp:effectExtent l="0" t="0" r="2540" b="190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0D906F" wp14:editId="616AE14B">
            <wp:extent cx="5505450" cy="3505201"/>
            <wp:effectExtent l="19050" t="0" r="0" b="0"/>
            <wp:docPr id="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92" cy="35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lastRenderedPageBreak/>
        <w:t>plate by. moving the latter up, and to be internally reflected from the upper glass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surface, fringes will again be observed in the interval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OP, </w:t>
      </w:r>
      <w:r w:rsidRPr="004E48CF">
        <w:rPr>
          <w:rFonts w:ascii="Times New Roman" w:hAnsi="Times New Roman" w:cs="Times New Roman"/>
          <w:sz w:val="28"/>
          <w:szCs w:val="28"/>
        </w:rPr>
        <w:t xml:space="preserve">with a dark fringe at </w:t>
      </w:r>
      <w:r w:rsidRPr="003E15EC">
        <w:rPr>
          <w:rFonts w:ascii="Times New Roman" w:hAnsi="Times New Roman" w:cs="Times New Roman"/>
          <w:sz w:val="28"/>
          <w:szCs w:val="28"/>
        </w:rPr>
        <w:t>0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This shows that there is again a phase change of 1t at reflection. 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In this instance the light is incident at an angle greater than the critical angle for total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reflection.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Lloyd's mirror is readily set up for demonstration purposes as follows. A carbon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arc, followed by a colored glass filter and a narrow slit, serves as a source. A strip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of ordinary plate glass 1 to 2 in. wide and 1 ft or more long makes an excellent mirror.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A magnifying glass focused on the far end of the mirror enables one to observe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fringes shown in Fig. 13M. Internal fringes can be observed by polishing the ends of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1D475" wp14:editId="4A508104">
            <wp:extent cx="5562600" cy="2611745"/>
            <wp:effectExtent l="19050" t="0" r="0" b="0"/>
            <wp:docPr id="1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40" cy="261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2619B" wp14:editId="7817210A">
            <wp:extent cx="5610225" cy="2438693"/>
            <wp:effectExtent l="19050" t="0" r="9525" b="0"/>
            <wp:docPr id="10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60" cy="244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the mirror to allow the light to enter and leave the glass, and by roughening 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 glass faces with coarse emery.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Other ways exist* for dividing the wave front into two segments and subsequently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recombining these at a small angle with each other. For </w:t>
      </w:r>
      <w:r w:rsidRPr="004E48CF">
        <w:rPr>
          <w:rFonts w:ascii="Times New Roman" w:hAnsi="Times New Roman" w:cs="Times New Roman"/>
          <w:sz w:val="28"/>
          <w:szCs w:val="28"/>
        </w:rPr>
        <w:lastRenderedPageBreak/>
        <w:t>example, one can cut a lens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into two halves on a plane through the lens axis and separate the parts slightly,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form two closely adjacent real images of a slit. The images produced in this device,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known as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Billet's split lens, </w:t>
      </w:r>
      <w:r w:rsidRPr="004E48CF">
        <w:rPr>
          <w:rFonts w:ascii="Times New Roman" w:hAnsi="Times New Roman" w:cs="Times New Roman"/>
          <w:sz w:val="28"/>
          <w:szCs w:val="28"/>
        </w:rPr>
        <w:t>act like the two slits in Young's experiment. A single lens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followed by a biplate (two plane-parallel plates at a slight angle) will accomplish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 same result.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</w:p>
    <w:p w:rsidR="00AA3034" w:rsidRPr="003E15EC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E15EC">
        <w:rPr>
          <w:rFonts w:ascii="Times New Roman" w:hAnsi="Times New Roman" w:cs="Times New Roman"/>
          <w:sz w:val="32"/>
          <w:szCs w:val="32"/>
          <w:u w:val="single"/>
        </w:rPr>
        <w:t>COHERENT SOURCES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It will be noticed that the various methods of demonstrating interference so far discussed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have one important feature in common: the two interfering beams are always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derived from the same source of light. We find by experiment that it is impossible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obtain interference fringes from two separate sources, such as two lamp filaments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set side by side. This failure is caused by the fact that the light from anyone source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is not an infinite train of waves. On the contrary, there are sudden changes in phase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occurring in very short intervals of time (of the order of 10-8 s). This point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already been mentioned in Sees. ILl and 12.6. Thus, although interference fringes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may exist on the screen for such a short interval, they will shift their position each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time there is a phase change, with the result that no fringes at all will be seen. In</w:t>
      </w:r>
    </w:p>
    <w:p w:rsidR="00AA3034" w:rsidRPr="003E15EC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Young's experiment and in Fresnel's mirrors and biprism, the two sources Sl and S2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always have a point-to-point correspondence of phase, since they are both derived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from the same source. If the phase of the light from a point in Sl suddenly shifts,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that of the light from the corresponding point in S2 will shift simultaneously.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result is that the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difference </w:t>
      </w:r>
      <w:r w:rsidRPr="004E48CF">
        <w:rPr>
          <w:rFonts w:ascii="Times New Roman" w:hAnsi="Times New Roman" w:cs="Times New Roman"/>
          <w:sz w:val="28"/>
          <w:szCs w:val="28"/>
        </w:rPr>
        <w:t>in phase between any pair of points in the two sources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always remains constant, and so the interference fringes are stationary. It is a characteristic of any interference experiment with light that the sources must have this</w:t>
      </w:r>
      <w:r>
        <w:rPr>
          <w:rFonts w:ascii="Times New Roman" w:hAnsi="Times New Roman" w:cs="Times New Roman"/>
          <w:sz w:val="28"/>
          <w:szCs w:val="28"/>
        </w:rPr>
        <w:t xml:space="preserve"> point-to-point </w:t>
      </w:r>
      <w:r w:rsidRPr="004E48CF">
        <w:rPr>
          <w:rFonts w:ascii="Times New Roman" w:hAnsi="Times New Roman" w:cs="Times New Roman"/>
          <w:sz w:val="28"/>
          <w:szCs w:val="28"/>
        </w:rPr>
        <w:t xml:space="preserve">phase relation, and sources that have this relation are called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coherent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sources.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While special arrangements are necessary for producing coherent sources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light, the same is not true of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microwaves, </w:t>
      </w:r>
      <w:r w:rsidRPr="004E48CF">
        <w:rPr>
          <w:rFonts w:ascii="Times New Roman" w:hAnsi="Times New Roman" w:cs="Times New Roman"/>
          <w:sz w:val="28"/>
          <w:szCs w:val="28"/>
        </w:rPr>
        <w:t>which are radio waves of a few centimeters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wavelength. These are produced by an oscillator which emits a continuous wave,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 phase of which remains constant over a time long compared with the duration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of an observation. Two independent microwave sources of the same frequency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therefore coherent and can be used to demonstrate interference. Because of the convenient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magnitude of their wavelength, microwaves are used to illustrate many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common optical interference and diffraction effects.*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If in Young's experiment the source slitS (Fig. 13C) is made too wide 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angle between the rays which leave it too large, the double slit no </w:t>
      </w:r>
      <w:r w:rsidRPr="004E48CF">
        <w:rPr>
          <w:rFonts w:ascii="Times New Roman" w:hAnsi="Times New Roman" w:cs="Times New Roman"/>
          <w:sz w:val="28"/>
          <w:szCs w:val="28"/>
        </w:rPr>
        <w:lastRenderedPageBreak/>
        <w:t>longer represents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two coherent sources and the interference fringes disappear. These subjects will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discussed in more detail in Chap. 16.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DIVISION OF AMPLITUDE. c,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MICHELSON INTERFEROMETER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Interference apparatus may be conveniently divided into two main classes, 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based 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division of wave front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those based 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division of amplitude. </w:t>
      </w:r>
      <w:r w:rsidRPr="004E48CF">
        <w:rPr>
          <w:rFonts w:ascii="Times New Roman" w:hAnsi="Times New Roman" w:cs="Times New Roman"/>
          <w:sz w:val="28"/>
          <w:szCs w:val="28"/>
        </w:rPr>
        <w:t>The previous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examples all belong to the former class, in which the wave front is divided laterally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into segments by mirrors or diaphragms. It is also possible to divide a wave by partial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reflection, the two resulting wave fronts maintaining the original width but having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reduced amplitudes. The Michelson interferometer is an important example of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second class. Here the two beams obtained by amplitude division are sent in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different directions against plane mirrors, whence they are brought together 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to form interference fringes. The arrangement is shown schematically in Fig. 13N.</w:t>
      </w:r>
    </w:p>
    <w:p w:rsidR="00AA3034" w:rsidRPr="003E15EC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The main optical parts consist of two highly polished plane mirrors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M2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two plane-parallel plates of glass Gland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G2• </w:t>
      </w:r>
      <w:r w:rsidRPr="004E48CF">
        <w:rPr>
          <w:rFonts w:ascii="Times New Roman" w:hAnsi="Times New Roman" w:cs="Times New Roman"/>
          <w:sz w:val="28"/>
          <w:szCs w:val="28"/>
        </w:rPr>
        <w:t>Sometimes the rear side of the plate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G1 is lightly silvered (shown by the heavy line'in the figure) so that the light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from the source S is divided into (1) a reflected and (2) a transmitted beam of equal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intensity. The light reflected normally from mirror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>passes through G1 a third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time and reaches the eye as shown. The light reflected from the mirror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4E48CF">
        <w:rPr>
          <w:rFonts w:ascii="Times New Roman" w:hAnsi="Times New Roman" w:cs="Times New Roman"/>
          <w:sz w:val="28"/>
          <w:szCs w:val="28"/>
        </w:rPr>
        <w:t>2 passes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back through G2 for the second time, is reflected from the surface of G1 and into the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eye. 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5B8381" wp14:editId="13D0C3E8">
            <wp:extent cx="6120765" cy="3290886"/>
            <wp:effectExtent l="19050" t="0" r="0" b="0"/>
            <wp:docPr id="1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9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lastRenderedPageBreak/>
        <w:t xml:space="preserve">The purpose of the plate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G2, </w:t>
      </w:r>
      <w:r w:rsidRPr="004E48CF">
        <w:rPr>
          <w:rFonts w:ascii="Times New Roman" w:hAnsi="Times New Roman" w:cs="Times New Roman"/>
          <w:sz w:val="28"/>
          <w:szCs w:val="28"/>
        </w:rPr>
        <w:t xml:space="preserve">called the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compensating plate, </w:t>
      </w:r>
      <w:r w:rsidRPr="004E48CF">
        <w:rPr>
          <w:rFonts w:ascii="Times New Roman" w:hAnsi="Times New Roman" w:cs="Times New Roman"/>
          <w:sz w:val="28"/>
          <w:szCs w:val="28"/>
        </w:rPr>
        <w:t>is to render the path</w:t>
      </w:r>
    </w:p>
    <w:p w:rsidR="00AA3034" w:rsidRPr="003E15EC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in glass </w:t>
      </w:r>
      <w:r w:rsidRPr="004E48CF">
        <w:rPr>
          <w:rFonts w:ascii="Times New Roman" w:hAnsi="Times New Roman" w:cs="Times New Roman"/>
          <w:sz w:val="28"/>
          <w:szCs w:val="28"/>
        </w:rPr>
        <w:t>of the two rays equal. This is not essential for producing fringes in monochromatic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light, but it is indispensable when white light is used (Sec. 13.11).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mirror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4E48CF">
        <w:rPr>
          <w:rFonts w:ascii="Times New Roman" w:hAnsi="Times New Roman" w:cs="Times New Roman"/>
          <w:sz w:val="28"/>
          <w:szCs w:val="28"/>
        </w:rPr>
        <w:t>1 is mounted on a carriage C and can be moved along the well-machined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ways or tracks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T. </w:t>
      </w:r>
      <w:r w:rsidRPr="004E48CF">
        <w:rPr>
          <w:rFonts w:ascii="Times New Roman" w:hAnsi="Times New Roman" w:cs="Times New Roman"/>
          <w:sz w:val="28"/>
          <w:szCs w:val="28"/>
        </w:rPr>
        <w:t>This slow and accurately controlled motion is accomplished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means of the screw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V, </w:t>
      </w:r>
      <w:r w:rsidRPr="004E48CF">
        <w:rPr>
          <w:rFonts w:ascii="Times New Roman" w:hAnsi="Times New Roman" w:cs="Times New Roman"/>
          <w:sz w:val="28"/>
          <w:szCs w:val="28"/>
        </w:rPr>
        <w:t>which is calibrated to show the exact distance the mirror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been moved. To obtain fringes, the mirrors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4E48CF">
        <w:rPr>
          <w:rFonts w:ascii="Times New Roman" w:hAnsi="Times New Roman" w:cs="Times New Roman"/>
          <w:sz w:val="28"/>
          <w:szCs w:val="28"/>
        </w:rPr>
        <w:t xml:space="preserve">1 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4E48CF">
        <w:rPr>
          <w:rFonts w:ascii="Times New Roman" w:hAnsi="Times New Roman" w:cs="Times New Roman"/>
          <w:sz w:val="28"/>
          <w:szCs w:val="28"/>
        </w:rPr>
        <w:t>2 are made exactly perpendicular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to each other by means of screws shown on mirror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M2•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Even when the above adjustments have been made, fringes will not be seen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unless two important requirements are fulfilled. First, the light must originate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extended </w:t>
      </w:r>
      <w:r w:rsidRPr="004E48CF">
        <w:rPr>
          <w:rFonts w:ascii="Times New Roman" w:hAnsi="Times New Roman" w:cs="Times New Roman"/>
          <w:sz w:val="28"/>
          <w:szCs w:val="28"/>
        </w:rPr>
        <w:t>source. A point source or a slit source, as used in the methods previously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described, will not produce the desired system of fringes in this case. The reason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for this will appear when we consider the origin of the fringes. Second, the light must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in general be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monochromatic, </w:t>
      </w:r>
      <w:r w:rsidRPr="004E48CF">
        <w:rPr>
          <w:rFonts w:ascii="Times New Roman" w:hAnsi="Times New Roman" w:cs="Times New Roman"/>
          <w:sz w:val="28"/>
          <w:szCs w:val="28"/>
        </w:rPr>
        <w:t>or nearly so. Especially is this true if the distances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M2 </w:t>
      </w:r>
      <w:r w:rsidRPr="004E48CF">
        <w:rPr>
          <w:rFonts w:ascii="Times New Roman" w:hAnsi="Times New Roman" w:cs="Times New Roman"/>
          <w:sz w:val="28"/>
          <w:szCs w:val="28"/>
        </w:rPr>
        <w:t>from G1 are appreciably different.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An extended source suitable for use with a Michelson interferometer 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be obtained in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one of several ways. A sodium flame or a mercury are, if large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enough, may be used witho</w:t>
      </w:r>
      <w:r>
        <w:rPr>
          <w:rFonts w:ascii="Times New Roman" w:hAnsi="Times New Roman" w:cs="Times New Roman"/>
          <w:sz w:val="28"/>
          <w:szCs w:val="28"/>
        </w:rPr>
        <w:t>ut the s</w:t>
      </w:r>
      <w:r w:rsidRPr="004E48CF">
        <w:rPr>
          <w:rFonts w:ascii="Times New Roman" w:hAnsi="Times New Roman" w:cs="Times New Roman"/>
          <w:sz w:val="28"/>
          <w:szCs w:val="28"/>
        </w:rPr>
        <w:t xml:space="preserve">creen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Pr="004E48CF">
        <w:rPr>
          <w:rFonts w:ascii="Times New Roman" w:hAnsi="Times New Roman" w:cs="Times New Roman"/>
          <w:sz w:val="28"/>
          <w:szCs w:val="28"/>
        </w:rPr>
        <w:t>shown in Fig. 13N. If the source is small,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a ground-glass screen or a lens at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Pr="004E48CF">
        <w:rPr>
          <w:rFonts w:ascii="Times New Roman" w:hAnsi="Times New Roman" w:cs="Times New Roman"/>
          <w:sz w:val="28"/>
          <w:szCs w:val="28"/>
        </w:rPr>
        <w:t>will extend the field of view. Looking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mirror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4E48CF">
        <w:rPr>
          <w:rFonts w:ascii="Times New Roman" w:hAnsi="Times New Roman" w:cs="Times New Roman"/>
          <w:sz w:val="28"/>
          <w:szCs w:val="28"/>
        </w:rPr>
        <w:t xml:space="preserve">1 through the plate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4E48CF">
        <w:rPr>
          <w:rFonts w:ascii="Times New Roman" w:hAnsi="Times New Roman" w:cs="Times New Roman"/>
          <w:sz w:val="28"/>
          <w:szCs w:val="28"/>
        </w:rPr>
        <w:t>l' one then sees the whole mirror filled with light.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In order to obtain the fringes, the next step is to measure the distances of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4E48CF">
        <w:rPr>
          <w:rFonts w:ascii="Times New Roman" w:hAnsi="Times New Roman" w:cs="Times New Roman"/>
          <w:sz w:val="28"/>
          <w:szCs w:val="28"/>
        </w:rPr>
        <w:t xml:space="preserve">2 to the back surface of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4E48CF">
        <w:rPr>
          <w:rFonts w:ascii="Times New Roman" w:hAnsi="Times New Roman" w:cs="Times New Roman"/>
          <w:sz w:val="28"/>
          <w:szCs w:val="28"/>
        </w:rPr>
        <w:t xml:space="preserve">1 roughly with a millimeter scale and to move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4E48CF">
        <w:rPr>
          <w:rFonts w:ascii="Times New Roman" w:hAnsi="Times New Roman" w:cs="Times New Roman"/>
          <w:sz w:val="28"/>
          <w:szCs w:val="28"/>
        </w:rPr>
        <w:t>1 until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they are the same to within a few millimeters. The mirror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M2 </w:t>
      </w:r>
      <w:r w:rsidRPr="004E48CF">
        <w:rPr>
          <w:rFonts w:ascii="Times New Roman" w:hAnsi="Times New Roman" w:cs="Times New Roman"/>
          <w:sz w:val="28"/>
          <w:szCs w:val="28"/>
        </w:rPr>
        <w:t>is now adjusted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perpendicular to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4E48CF">
        <w:rPr>
          <w:rFonts w:ascii="Times New Roman" w:hAnsi="Times New Roman" w:cs="Times New Roman"/>
          <w:sz w:val="28"/>
          <w:szCs w:val="28"/>
        </w:rPr>
        <w:t>1 by observing the images of a common pin, or any sharp point,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placed between the source and Gl' Two pairs of images will be seen, one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from reflection at the front surface of G1 and the other from reflection at its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surface. When the tilting screws 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M2 </w:t>
      </w:r>
      <w:r w:rsidRPr="004E48CF">
        <w:rPr>
          <w:rFonts w:ascii="Times New Roman" w:hAnsi="Times New Roman" w:cs="Times New Roman"/>
          <w:sz w:val="28"/>
          <w:szCs w:val="28"/>
        </w:rPr>
        <w:t>are turned until one pair of images falls exactly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on the other, the interference fringes should appear. When they first appear,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fringes will not be clear unless the eye is focused on or near the back mirror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4E48CF">
        <w:rPr>
          <w:rFonts w:ascii="Times New Roman" w:hAnsi="Times New Roman" w:cs="Times New Roman"/>
          <w:sz w:val="28"/>
          <w:szCs w:val="28"/>
        </w:rPr>
        <w:t>l'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so the observer should look constantly at this mirror while searching for the fringes.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F85F2A" wp14:editId="3567BDD4">
            <wp:extent cx="5972175" cy="4231839"/>
            <wp:effectExtent l="19050" t="0" r="9525" b="0"/>
            <wp:docPr id="1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61" cy="423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When they have been found, the adjusting screws should be turned in such a way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to continually increase the width of the fringes, and finally a set of concentric circular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fringes will be obtained.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M2 </w:t>
      </w:r>
      <w:r w:rsidRPr="004E48CF">
        <w:rPr>
          <w:rFonts w:ascii="Times New Roman" w:hAnsi="Times New Roman" w:cs="Times New Roman"/>
          <w:sz w:val="28"/>
          <w:szCs w:val="28"/>
        </w:rPr>
        <w:t xml:space="preserve">is then exactly perpendicular to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>if the latter is at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angle of 45° with Gl'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034" w:rsidRPr="003E15EC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E15EC">
        <w:rPr>
          <w:rFonts w:ascii="Times New Roman" w:hAnsi="Times New Roman" w:cs="Times New Roman"/>
          <w:sz w:val="32"/>
          <w:szCs w:val="32"/>
          <w:u w:val="single"/>
        </w:rPr>
        <w:t>CIRCULAR FRINGES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These are produced with monochromatic light when the mirrors are in exact adjustment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and are the ones used in most kinds of measurement with the interferometer.</w:t>
      </w:r>
    </w:p>
    <w:p w:rsidR="00AA3034" w:rsidRPr="003E15EC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Their origin can be understood by reference to the diagram of Fig. 130. Here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real mirror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M2 </w:t>
      </w:r>
      <w:r w:rsidRPr="004E48CF">
        <w:rPr>
          <w:rFonts w:ascii="Times New Roman" w:hAnsi="Times New Roman" w:cs="Times New Roman"/>
          <w:sz w:val="28"/>
          <w:szCs w:val="28"/>
        </w:rPr>
        <w:t xml:space="preserve">has been replaced by its virtual image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M~ </w:t>
      </w:r>
      <w:r w:rsidRPr="004E48CF">
        <w:rPr>
          <w:rFonts w:ascii="Times New Roman" w:hAnsi="Times New Roman" w:cs="Times New Roman"/>
          <w:sz w:val="28"/>
          <w:szCs w:val="28"/>
        </w:rPr>
        <w:t xml:space="preserve">formed by reflection in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G1•</w:t>
      </w:r>
    </w:p>
    <w:p w:rsidR="00AA3034" w:rsidRPr="003E15EC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M~ </w:t>
      </w:r>
      <w:r w:rsidRPr="004E48CF">
        <w:rPr>
          <w:rFonts w:ascii="Times New Roman" w:hAnsi="Times New Roman" w:cs="Times New Roman"/>
          <w:sz w:val="28"/>
          <w:szCs w:val="28"/>
        </w:rPr>
        <w:t xml:space="preserve">is then parallel to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M1• </w:t>
      </w:r>
      <w:r w:rsidRPr="004E48CF">
        <w:rPr>
          <w:rFonts w:ascii="Times New Roman" w:hAnsi="Times New Roman" w:cs="Times New Roman"/>
          <w:sz w:val="28"/>
          <w:szCs w:val="28"/>
        </w:rPr>
        <w:t>Owing to the several reflections in the real interferometer,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we may now think of the extended source as being at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L, </w:t>
      </w:r>
      <w:r w:rsidRPr="004E48CF">
        <w:rPr>
          <w:rFonts w:ascii="Times New Roman" w:hAnsi="Times New Roman" w:cs="Times New Roman"/>
          <w:sz w:val="28"/>
          <w:szCs w:val="28"/>
        </w:rPr>
        <w:t>behind the observer, and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forming two virtual images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L1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L2 </w:t>
      </w:r>
      <w:r w:rsidRPr="004E48CF">
        <w:rPr>
          <w:rFonts w:ascii="Times New Roman" w:hAnsi="Times New Roman" w:cs="Times New Roman"/>
          <w:sz w:val="28"/>
          <w:szCs w:val="28"/>
        </w:rPr>
        <w:t xml:space="preserve">in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M;. </w:t>
      </w:r>
      <w:r w:rsidRPr="004E48CF">
        <w:rPr>
          <w:rFonts w:ascii="Times New Roman" w:hAnsi="Times New Roman" w:cs="Times New Roman"/>
          <w:sz w:val="28"/>
          <w:szCs w:val="28"/>
        </w:rPr>
        <w:t>These virtual sources are coherent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in that the phases of corresponding points in the two are exactly the same at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instants. If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r w:rsidRPr="004E48CF">
        <w:rPr>
          <w:rFonts w:ascii="Times New Roman" w:hAnsi="Times New Roman" w:cs="Times New Roman"/>
          <w:sz w:val="28"/>
          <w:szCs w:val="28"/>
        </w:rPr>
        <w:t xml:space="preserve">is the separation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M1M;, </w:t>
      </w:r>
      <w:r w:rsidRPr="004E48CF">
        <w:rPr>
          <w:rFonts w:ascii="Times New Roman" w:hAnsi="Times New Roman" w:cs="Times New Roman"/>
          <w:sz w:val="28"/>
          <w:szCs w:val="28"/>
        </w:rPr>
        <w:t xml:space="preserve">the virtual sources will be separated by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2d.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When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r w:rsidRPr="004E48CF">
        <w:rPr>
          <w:rFonts w:ascii="Times New Roman" w:hAnsi="Times New Roman" w:cs="Times New Roman"/>
          <w:sz w:val="28"/>
          <w:szCs w:val="28"/>
        </w:rPr>
        <w:t>is exactly an integral number of half wavelengths, i.e., the path difference</w:t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2d </w:t>
      </w:r>
      <w:r w:rsidRPr="004E48CF">
        <w:rPr>
          <w:rFonts w:ascii="Times New Roman" w:hAnsi="Times New Roman" w:cs="Times New Roman"/>
          <w:sz w:val="28"/>
          <w:szCs w:val="28"/>
        </w:rPr>
        <w:t>equal to an integral number of whole wavelengths, all rays of light reflected normal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to the mirrors will be in phase. Rays of light reflected at an angle, however, will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general not be in phase. The path difference between the two rays coming to the eye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from corresponding points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P'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P" </w:t>
      </w:r>
      <w:r w:rsidRPr="004E48CF">
        <w:rPr>
          <w:rFonts w:ascii="Times New Roman" w:hAnsi="Times New Roman" w:cs="Times New Roman"/>
          <w:sz w:val="28"/>
          <w:szCs w:val="28"/>
        </w:rPr>
        <w:t xml:space="preserve">is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2d </w:t>
      </w:r>
      <w:r w:rsidRPr="004E48CF">
        <w:rPr>
          <w:rFonts w:ascii="Times New Roman" w:hAnsi="Times New Roman" w:cs="Times New Roman"/>
          <w:sz w:val="28"/>
          <w:szCs w:val="28"/>
        </w:rPr>
        <w:t xml:space="preserve">cos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e, </w:t>
      </w:r>
      <w:r w:rsidRPr="004E48CF">
        <w:rPr>
          <w:rFonts w:ascii="Times New Roman" w:hAnsi="Times New Roman" w:cs="Times New Roman"/>
          <w:sz w:val="28"/>
          <w:szCs w:val="28"/>
        </w:rPr>
        <w:t>as shown in the figure. The angle ()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is necessarily the same for the two rays when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 xml:space="preserve">is parallel to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M~ </w:t>
      </w:r>
      <w:r w:rsidRPr="004E48CF">
        <w:rPr>
          <w:rFonts w:ascii="Times New Roman" w:hAnsi="Times New Roman" w:cs="Times New Roman"/>
          <w:sz w:val="28"/>
          <w:szCs w:val="28"/>
        </w:rPr>
        <w:t>so that the rays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are parallel. Hence when the eye is focused to receive parallel rays (a small telescope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is more satisfactory here, especially for large values of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d) </w:t>
      </w:r>
      <w:r w:rsidRPr="004E48CF">
        <w:rPr>
          <w:rFonts w:ascii="Times New Roman" w:hAnsi="Times New Roman" w:cs="Times New Roman"/>
          <w:sz w:val="28"/>
          <w:szCs w:val="28"/>
        </w:rPr>
        <w:t>the rays will reinforce each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other to produce maxima for those angles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e </w:t>
      </w:r>
      <w:r w:rsidRPr="004E48CF">
        <w:rPr>
          <w:rFonts w:ascii="Times New Roman" w:hAnsi="Times New Roman" w:cs="Times New Roman"/>
          <w:sz w:val="28"/>
          <w:szCs w:val="28"/>
        </w:rPr>
        <w:t>satisfying the relation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EA333F" wp14:editId="1EBCF1CC">
            <wp:extent cx="2447925" cy="341932"/>
            <wp:effectExtent l="19050" t="0" r="9525" b="0"/>
            <wp:docPr id="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4E6E4" wp14:editId="586A931E">
            <wp:extent cx="6120765" cy="3789679"/>
            <wp:effectExtent l="19050" t="0" r="0" b="0"/>
            <wp:docPr id="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8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Since for a given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m, </w:t>
      </w:r>
      <w:r w:rsidRPr="004E48CF">
        <w:rPr>
          <w:rFonts w:ascii="Times New Roman" w:hAnsi="Times New Roman" w:cs="Times New Roman"/>
          <w:sz w:val="28"/>
          <w:szCs w:val="28"/>
        </w:rPr>
        <w:t xml:space="preserve">A.,and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r w:rsidRPr="004E48CF">
        <w:rPr>
          <w:rFonts w:ascii="Times New Roman" w:hAnsi="Times New Roman" w:cs="Times New Roman"/>
          <w:sz w:val="28"/>
          <w:szCs w:val="28"/>
        </w:rPr>
        <w:t xml:space="preserve">the angle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e </w:t>
      </w:r>
      <w:r w:rsidRPr="004E48CF">
        <w:rPr>
          <w:rFonts w:ascii="Times New Roman" w:hAnsi="Times New Roman" w:cs="Times New Roman"/>
          <w:sz w:val="28"/>
          <w:szCs w:val="28"/>
        </w:rPr>
        <w:t>is constant, the maxima will lie in the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of circles about the foot of the perpendicular </w:t>
      </w:r>
      <w:r>
        <w:rPr>
          <w:rFonts w:ascii="Times New Roman" w:hAnsi="Times New Roman" w:cs="Times New Roman"/>
          <w:sz w:val="28"/>
          <w:szCs w:val="28"/>
        </w:rPr>
        <w:t xml:space="preserve">from the eye to the mirrors. By </w:t>
      </w:r>
      <w:r w:rsidRPr="004E48CF">
        <w:rPr>
          <w:rFonts w:ascii="Times New Roman" w:hAnsi="Times New Roman" w:cs="Times New Roman"/>
          <w:sz w:val="28"/>
          <w:szCs w:val="28"/>
        </w:rPr>
        <w:t>expanding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the cosine, it can be shown from Eq. (l3g) that the radii of the rings are proportional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to the square roots of integers, as in the case of Newton's rings (Sec. 14.5). The intensity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distribution across the rings follows Eq. (13b), in which the phase difference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is given by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9ABB05" wp14:editId="4A056F7B">
            <wp:extent cx="1352550" cy="496588"/>
            <wp:effectExtent l="19050" t="0" r="0" b="0"/>
            <wp:docPr id="10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9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Fringes of this kind, where parallel beams are brought to interference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phase difference determined by the angle of inclination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e, </w:t>
      </w:r>
      <w:r w:rsidRPr="004E48CF">
        <w:rPr>
          <w:rFonts w:ascii="Times New Roman" w:hAnsi="Times New Roman" w:cs="Times New Roman"/>
          <w:sz w:val="28"/>
          <w:szCs w:val="28"/>
        </w:rPr>
        <w:t>are often referred to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fringes of equal inclination. </w:t>
      </w:r>
      <w:r w:rsidRPr="004E48CF">
        <w:rPr>
          <w:rFonts w:ascii="Times New Roman" w:hAnsi="Times New Roman" w:cs="Times New Roman"/>
          <w:sz w:val="28"/>
          <w:szCs w:val="28"/>
        </w:rPr>
        <w:t xml:space="preserve">In contrast to the type to be </w:t>
      </w:r>
      <w:r w:rsidRPr="004E48CF">
        <w:rPr>
          <w:rFonts w:ascii="Times New Roman" w:hAnsi="Times New Roman" w:cs="Times New Roman"/>
          <w:sz w:val="28"/>
          <w:szCs w:val="28"/>
        </w:rPr>
        <w:lastRenderedPageBreak/>
        <w:t>described in the next section,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this type may remain visible over very large path differences. The eventual limitation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on the path difference will be discussed in Sec. 13.12.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>The upper part of Fig. 13P shows how the circular fringes look under different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conditions. Starting with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 xml:space="preserve">a few centimeters beyond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M2, </w:t>
      </w:r>
      <w:r w:rsidRPr="004E48CF">
        <w:rPr>
          <w:rFonts w:ascii="Times New Roman" w:hAnsi="Times New Roman" w:cs="Times New Roman"/>
          <w:sz w:val="28"/>
          <w:szCs w:val="28"/>
        </w:rPr>
        <w:t>the fringe system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have the general appearance shown in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(a) </w:t>
      </w:r>
      <w:r w:rsidRPr="004E48CF">
        <w:rPr>
          <w:rFonts w:ascii="Times New Roman" w:hAnsi="Times New Roman" w:cs="Times New Roman"/>
          <w:sz w:val="28"/>
          <w:szCs w:val="28"/>
        </w:rPr>
        <w:t xml:space="preserve">with the rings very closely spaced. If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>M1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is now moved slowly toward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M2 </w:t>
      </w:r>
      <w:r w:rsidRPr="004E48CF">
        <w:rPr>
          <w:rFonts w:ascii="Times New Roman" w:hAnsi="Times New Roman" w:cs="Times New Roman"/>
          <w:sz w:val="28"/>
          <w:szCs w:val="28"/>
        </w:rPr>
        <w:t xml:space="preserve">so that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r w:rsidRPr="004E48CF">
        <w:rPr>
          <w:rFonts w:ascii="Times New Roman" w:hAnsi="Times New Roman" w:cs="Times New Roman"/>
          <w:sz w:val="28"/>
          <w:szCs w:val="28"/>
        </w:rPr>
        <w:t>is decreased, Eq. (13g) shows that a given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 xml:space="preserve">ring, characterized by a given value of the order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m, </w:t>
      </w:r>
      <w:r w:rsidRPr="004E48CF">
        <w:rPr>
          <w:rFonts w:ascii="Times New Roman" w:hAnsi="Times New Roman" w:cs="Times New Roman"/>
          <w:sz w:val="28"/>
          <w:szCs w:val="28"/>
        </w:rPr>
        <w:t>must decrease its radius because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the product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2d </w:t>
      </w:r>
      <w:r w:rsidRPr="004E48CF">
        <w:rPr>
          <w:rFonts w:ascii="Times New Roman" w:hAnsi="Times New Roman" w:cs="Times New Roman"/>
          <w:sz w:val="28"/>
          <w:szCs w:val="28"/>
        </w:rPr>
        <w:t xml:space="preserve">cos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e </w:t>
      </w:r>
      <w:r w:rsidRPr="004E48CF">
        <w:rPr>
          <w:rFonts w:ascii="Times New Roman" w:hAnsi="Times New Roman" w:cs="Times New Roman"/>
          <w:sz w:val="28"/>
          <w:szCs w:val="28"/>
        </w:rPr>
        <w:t>must remain constant. The rings therefore shrink and vanish at</w:t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the center, a ring disappearing each time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2d </w:t>
      </w:r>
      <w:r w:rsidRPr="004E48CF">
        <w:rPr>
          <w:rFonts w:ascii="Times New Roman" w:hAnsi="Times New Roman" w:cs="Times New Roman"/>
          <w:sz w:val="28"/>
          <w:szCs w:val="28"/>
        </w:rPr>
        <w:t xml:space="preserve">decreases by A, or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r w:rsidRPr="004E48CF">
        <w:rPr>
          <w:rFonts w:ascii="Times New Roman" w:hAnsi="Times New Roman" w:cs="Times New Roman"/>
          <w:sz w:val="28"/>
          <w:szCs w:val="28"/>
        </w:rPr>
        <w:t xml:space="preserve">by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A.j2. </w:t>
      </w:r>
      <w:r w:rsidRPr="004E48CF">
        <w:rPr>
          <w:rFonts w:ascii="Times New Roman" w:hAnsi="Times New Roman" w:cs="Times New Roman"/>
          <w:sz w:val="28"/>
          <w:szCs w:val="28"/>
        </w:rPr>
        <w:t>This follows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from the fact that at the center cos () = 1, so that Eq. (13g) becomes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929228" wp14:editId="0AFDE585">
            <wp:extent cx="1704975" cy="326051"/>
            <wp:effectExtent l="19050" t="0" r="9525" b="0"/>
            <wp:docPr id="1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2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To change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4E48CF">
        <w:rPr>
          <w:rFonts w:ascii="Times New Roman" w:hAnsi="Times New Roman" w:cs="Times New Roman"/>
          <w:sz w:val="28"/>
          <w:szCs w:val="28"/>
        </w:rPr>
        <w:t xml:space="preserve">by unity,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r w:rsidRPr="004E48CF">
        <w:rPr>
          <w:rFonts w:ascii="Times New Roman" w:hAnsi="Times New Roman" w:cs="Times New Roman"/>
          <w:sz w:val="28"/>
          <w:szCs w:val="28"/>
        </w:rPr>
        <w:t xml:space="preserve">must change by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A.12. </w:t>
      </w:r>
      <w:r w:rsidRPr="004E48CF">
        <w:rPr>
          <w:rFonts w:ascii="Times New Roman" w:hAnsi="Times New Roman" w:cs="Times New Roman"/>
          <w:sz w:val="28"/>
          <w:szCs w:val="28"/>
        </w:rPr>
        <w:t xml:space="preserve">Now as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 xml:space="preserve">approaches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M2 </w:t>
      </w:r>
      <w:r w:rsidRPr="004E48C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rings become more widely spaced, as indicated in Fig. 13P(b), until finally we reach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a critical position where the central fringe has spread out to cover the whole field</w:t>
      </w:r>
    </w:p>
    <w:p w:rsidR="00AA3034" w:rsidRPr="004E48CF" w:rsidRDefault="00AA3034" w:rsidP="00AA3034">
      <w:pPr>
        <w:bidi w:val="0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5AE2C0" wp14:editId="3EB9CBDF">
            <wp:extent cx="5353050" cy="3469201"/>
            <wp:effectExtent l="19050" t="0" r="0" b="0"/>
            <wp:docPr id="10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15" cy="347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4" w:rsidRPr="004E48CF" w:rsidRDefault="00AA3034" w:rsidP="00AA303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8CF">
        <w:rPr>
          <w:rFonts w:ascii="Times New Roman" w:hAnsi="Times New Roman" w:cs="Times New Roman"/>
          <w:sz w:val="28"/>
          <w:szCs w:val="28"/>
        </w:rPr>
        <w:t xml:space="preserve">of view, as shown in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(c). </w:t>
      </w:r>
      <w:r w:rsidRPr="004E48CF">
        <w:rPr>
          <w:rFonts w:ascii="Times New Roman" w:hAnsi="Times New Roman" w:cs="Times New Roman"/>
          <w:sz w:val="28"/>
          <w:szCs w:val="28"/>
        </w:rPr>
        <w:t xml:space="preserve">This happens when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M1 </w:t>
      </w:r>
      <w:r w:rsidRPr="004E48CF">
        <w:rPr>
          <w:rFonts w:ascii="Times New Roman" w:hAnsi="Times New Roman" w:cs="Times New Roman"/>
          <w:sz w:val="28"/>
          <w:szCs w:val="28"/>
        </w:rPr>
        <w:t xml:space="preserve">and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M;' </w:t>
      </w:r>
      <w:r w:rsidRPr="004E48CF">
        <w:rPr>
          <w:rFonts w:ascii="Times New Roman" w:hAnsi="Times New Roman" w:cs="Times New Roman"/>
          <w:sz w:val="28"/>
          <w:szCs w:val="28"/>
        </w:rPr>
        <w:t>are exactly coincident,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it is clear that under these conditions the path difference is zero for all angles of incidence.</w:t>
      </w:r>
    </w:p>
    <w:p w:rsidR="00D6255C" w:rsidRDefault="00AA3034" w:rsidP="00AA3034">
      <w:pPr>
        <w:rPr>
          <w:rFonts w:hint="cs"/>
          <w:lang w:bidi="ar-IQ"/>
        </w:rPr>
      </w:pPr>
      <w:r w:rsidRPr="004E48CF">
        <w:rPr>
          <w:rFonts w:ascii="Times New Roman" w:hAnsi="Times New Roman" w:cs="Times New Roman"/>
          <w:sz w:val="28"/>
          <w:szCs w:val="28"/>
        </w:rPr>
        <w:lastRenderedPageBreak/>
        <w:t xml:space="preserve">If the mirror is moved still farther, it effectively passes through </w:t>
      </w:r>
      <w:r w:rsidRPr="004E48CF">
        <w:rPr>
          <w:rFonts w:ascii="Times New Roman" w:hAnsi="Times New Roman" w:cs="Times New Roman"/>
          <w:i/>
          <w:iCs/>
          <w:sz w:val="28"/>
          <w:szCs w:val="28"/>
        </w:rPr>
        <w:t xml:space="preserve">M;', </w:t>
      </w:r>
      <w:r w:rsidRPr="004E48CF">
        <w:rPr>
          <w:rFonts w:ascii="Times New Roman" w:hAnsi="Times New Roman" w:cs="Times New Roman"/>
          <w:sz w:val="28"/>
          <w:szCs w:val="28"/>
        </w:rPr>
        <w:t>and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widely spaced fringes appear, growing out from the center. These will gradually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8CF">
        <w:rPr>
          <w:rFonts w:ascii="Times New Roman" w:hAnsi="Times New Roman" w:cs="Times New Roman"/>
          <w:sz w:val="28"/>
          <w:szCs w:val="28"/>
        </w:rPr>
        <w:t>become more closely spaced as the path difference incre</w:t>
      </w:r>
      <w:bookmarkStart w:id="0" w:name="_GoBack"/>
      <w:bookmarkEnd w:id="0"/>
    </w:p>
    <w:sectPr w:rsidR="00D6255C" w:rsidSect="007D6A5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Baskerville-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3B"/>
    <w:rsid w:val="002F353B"/>
    <w:rsid w:val="007D6A57"/>
    <w:rsid w:val="00AA3034"/>
    <w:rsid w:val="00D6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3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034"/>
    <w:pPr>
      <w:ind w:left="720"/>
      <w:contextualSpacing/>
    </w:pPr>
  </w:style>
  <w:style w:type="character" w:customStyle="1" w:styleId="fontstyle01">
    <w:name w:val="fontstyle01"/>
    <w:basedOn w:val="a0"/>
    <w:rsid w:val="00AA3034"/>
    <w:rPr>
      <w:rFonts w:ascii="NewBaskerville-Roman" w:hAnsi="NewBaskerville-Roman" w:hint="default"/>
      <w:b w:val="0"/>
      <w:bCs w:val="0"/>
      <w:i w:val="0"/>
      <w:iCs w:val="0"/>
      <w:color w:val="000000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AA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A3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3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034"/>
    <w:pPr>
      <w:ind w:left="720"/>
      <w:contextualSpacing/>
    </w:pPr>
  </w:style>
  <w:style w:type="character" w:customStyle="1" w:styleId="fontstyle01">
    <w:name w:val="fontstyle01"/>
    <w:basedOn w:val="a0"/>
    <w:rsid w:val="00AA3034"/>
    <w:rPr>
      <w:rFonts w:ascii="NewBaskerville-Roman" w:hAnsi="NewBaskerville-Roman" w:hint="default"/>
      <w:b w:val="0"/>
      <w:bCs w:val="0"/>
      <w:i w:val="0"/>
      <w:iCs w:val="0"/>
      <w:color w:val="000000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AA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A3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2971</Words>
  <Characters>16935</Characters>
  <Application>Microsoft Office Word</Application>
  <DocSecurity>0</DocSecurity>
  <Lines>141</Lines>
  <Paragraphs>39</Paragraphs>
  <ScaleCrop>false</ScaleCrop>
  <Company>Naim Al Hussaini</Company>
  <LinksUpToDate>false</LinksUpToDate>
  <CharactersWithSpaces>19867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2018-05-08T06:09:00Z</dcterms:created>
  <dcterms:modified xsi:type="dcterms:W3CDTF">2018-05-08T06:09:00Z</dcterms:modified>
</cp:coreProperties>
</file>