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B4D" w:rsidRPr="00382DB7" w:rsidRDefault="00662B4D" w:rsidP="00662B4D">
      <w:pPr>
        <w:spacing w:line="360" w:lineRule="auto"/>
        <w:jc w:val="both"/>
        <w:rPr>
          <w:rFonts w:ascii="Times New Roman" w:hAnsi="Times New Roman" w:cs="Times New Roman"/>
          <w:b/>
          <w:bCs/>
          <w:sz w:val="32"/>
          <w:szCs w:val="32"/>
          <w:rtl/>
        </w:rPr>
      </w:pPr>
      <w:bookmarkStart w:id="0" w:name="_GoBack"/>
      <w:bookmarkEnd w:id="0"/>
      <w:r w:rsidRPr="00382DB7">
        <w:rPr>
          <w:rFonts w:ascii="Times New Roman" w:hAnsi="Times New Roman" w:cs="Times New Roman"/>
          <w:b/>
          <w:bCs/>
          <w:sz w:val="32"/>
          <w:szCs w:val="32"/>
          <w:rtl/>
        </w:rPr>
        <w:t xml:space="preserve">الخليفة الرابع الامام علي بن ابي طالب </w:t>
      </w:r>
      <w:r w:rsidRPr="00382DB7">
        <w:rPr>
          <w:rFonts w:ascii="Times New Roman" w:hAnsi="Times New Roman" w:cs="Times New Roman"/>
          <w:b/>
          <w:bCs/>
          <w:sz w:val="32"/>
          <w:szCs w:val="32"/>
          <w:vertAlign w:val="superscript"/>
          <w:rtl/>
        </w:rPr>
        <w:t xml:space="preserve">(عليه السلام) </w:t>
      </w:r>
      <w:r w:rsidRPr="00382DB7">
        <w:rPr>
          <w:rFonts w:ascii="Times New Roman" w:hAnsi="Times New Roman" w:cs="Times New Roman"/>
          <w:b/>
          <w:bCs/>
          <w:sz w:val="32"/>
          <w:szCs w:val="32"/>
          <w:rtl/>
        </w:rPr>
        <w:t>:</w:t>
      </w:r>
    </w:p>
    <w:p w:rsidR="00662B4D" w:rsidRPr="00382DB7" w:rsidRDefault="00662B4D" w:rsidP="00662B4D">
      <w:pPr>
        <w:spacing w:line="360" w:lineRule="auto"/>
        <w:jc w:val="both"/>
        <w:rPr>
          <w:rFonts w:ascii="Times New Roman" w:hAnsi="Times New Roman" w:cs="Times New Roman"/>
          <w:b/>
          <w:bCs/>
          <w:sz w:val="32"/>
          <w:szCs w:val="32"/>
          <w:rtl/>
        </w:rPr>
      </w:pPr>
      <w:r w:rsidRPr="00382DB7">
        <w:rPr>
          <w:rFonts w:ascii="Times New Roman" w:hAnsi="Times New Roman" w:cs="Times New Roman"/>
          <w:b/>
          <w:bCs/>
          <w:sz w:val="32"/>
          <w:szCs w:val="32"/>
          <w:rtl/>
        </w:rPr>
        <w:t xml:space="preserve">اسمه ونسبه : </w:t>
      </w:r>
    </w:p>
    <w:p w:rsidR="00662B4D" w:rsidRPr="00CA00C3" w:rsidRDefault="00662B4D" w:rsidP="00662B4D">
      <w:pPr>
        <w:spacing w:line="360" w:lineRule="auto"/>
        <w:ind w:firstLine="720"/>
        <w:jc w:val="lowKashida"/>
        <w:rPr>
          <w:rFonts w:ascii="Times New Roman" w:hAnsi="Times New Roman" w:cs="Times New Roman"/>
          <w:b/>
          <w:bCs/>
          <w:sz w:val="28"/>
          <w:szCs w:val="28"/>
          <w:vertAlign w:val="superscript"/>
          <w:rtl/>
        </w:rPr>
      </w:pPr>
      <w:r w:rsidRPr="00CA00C3">
        <w:rPr>
          <w:rFonts w:ascii="Times New Roman" w:hAnsi="Times New Roman" w:cs="Times New Roman"/>
          <w:b/>
          <w:bCs/>
          <w:sz w:val="28"/>
          <w:szCs w:val="28"/>
          <w:rtl/>
        </w:rPr>
        <w:t>علي بن أبي طالب</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بن عبد المطلب بن هاشم بن عبد مناف ابن قصي بن كلاب </w:t>
      </w:r>
      <w:r>
        <w:rPr>
          <w:rFonts w:ascii="Times New Roman" w:hAnsi="Times New Roman" w:cs="Times New Roman"/>
          <w:b/>
          <w:bCs/>
          <w:sz w:val="28"/>
          <w:szCs w:val="28"/>
          <w:rtl/>
        </w:rPr>
        <w:t>ا</w:t>
      </w:r>
      <w:r w:rsidRPr="00CA00C3">
        <w:rPr>
          <w:rFonts w:ascii="Times New Roman" w:hAnsi="Times New Roman" w:cs="Times New Roman"/>
          <w:b/>
          <w:bCs/>
          <w:sz w:val="28"/>
          <w:szCs w:val="28"/>
          <w:rtl/>
        </w:rPr>
        <w:t>بن مرة القرشي الهاشمي.وامه فاطمة بنت أسد بنت هاشم بن عبد مناف،وهي أول هاشمية تزوجت هاشميا،وولدت له،أدركت النبي</w:t>
      </w:r>
      <w:r>
        <w:rPr>
          <w:rFonts w:ascii="Times New Roman" w:hAnsi="Times New Roman" w:cs="Times New Roman"/>
          <w:b/>
          <w:bCs/>
          <w:sz w:val="28"/>
          <w:szCs w:val="28"/>
          <w:vertAlign w:val="superscript"/>
          <w:rtl/>
        </w:rPr>
        <w:t xml:space="preserve"> (صلى الله عليه وآله</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فأسلمت وحسن إسلامها،وأوصت إليه حيث حضرتها الوفاة فقبل وصيتها،وصلى عليها وألبسها رسول الله</w:t>
      </w:r>
      <w:r>
        <w:rPr>
          <w:rFonts w:ascii="Times New Roman" w:hAnsi="Times New Roman" w:cs="Times New Roman"/>
          <w:b/>
          <w:bCs/>
          <w:sz w:val="28"/>
          <w:szCs w:val="28"/>
          <w:vertAlign w:val="superscript"/>
          <w:rtl/>
        </w:rPr>
        <w:t>(صلى الله عليه وآله</w:t>
      </w:r>
      <w:r w:rsidRPr="00CA00C3">
        <w:rPr>
          <w:rFonts w:ascii="Times New Roman" w:hAnsi="Times New Roman" w:cs="Times New Roman"/>
          <w:b/>
          <w:bCs/>
          <w:sz w:val="28"/>
          <w:szCs w:val="28"/>
          <w:vertAlign w:val="superscript"/>
          <w:rtl/>
        </w:rPr>
        <w:t>)</w:t>
      </w:r>
      <w:r>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قميصه،واضطجع معها في قبرها،فقال له أصحابه:يا رسول الله ما رأيناك صنعت  بأحد ماصنعت بهذه المرأة، فقال:إنه لم يكن أحد بعد أبي طالب أبر بي منها،إني إنما ألبستها قميصي لتكسى من حلل الجنة،واضطجعت معها في قبرها ليهون عليها.</w:t>
      </w:r>
    </w:p>
    <w:p w:rsidR="00662B4D" w:rsidRPr="00341C59" w:rsidRDefault="00662B4D" w:rsidP="00662B4D">
      <w:pPr>
        <w:spacing w:line="360" w:lineRule="auto"/>
        <w:jc w:val="both"/>
        <w:rPr>
          <w:rFonts w:ascii="Times New Roman" w:hAnsi="Times New Roman" w:cs="Times New Roman"/>
          <w:b/>
          <w:bCs/>
          <w:sz w:val="32"/>
          <w:szCs w:val="32"/>
          <w:rtl/>
        </w:rPr>
      </w:pPr>
      <w:r w:rsidRPr="00341C59">
        <w:rPr>
          <w:rFonts w:ascii="Times New Roman" w:hAnsi="Times New Roman" w:cs="Times New Roman"/>
          <w:b/>
          <w:bCs/>
          <w:sz w:val="32"/>
          <w:szCs w:val="32"/>
          <w:rtl/>
        </w:rPr>
        <w:t>ولادته :</w:t>
      </w:r>
    </w:p>
    <w:p w:rsidR="00662B4D" w:rsidRPr="00CA00C3" w:rsidRDefault="00662B4D" w:rsidP="00662B4D">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ولد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بمكة المشرفة داخل البيت الحرام في يوم الجمعة الثالث عشر من رجب،ولم يولد في بيت الله الحرام احد سواه،فقد انشق الجدار ودخلت فاطمة بنت اسد فيه،وارادو فتح قفل الباب لكنه لم يفتح،ثم خرجت في اليوم الرابع وعلى يدها أمير المؤمنين علي بن ابي طالب</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w:t>
      </w:r>
    </w:p>
    <w:p w:rsidR="00662B4D" w:rsidRDefault="00662B4D" w:rsidP="00662B4D">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واسرع البشير إلى ابي</w:t>
      </w:r>
      <w:r>
        <w:rPr>
          <w:rFonts w:ascii="Times New Roman" w:hAnsi="Times New Roman" w:cs="Times New Roman"/>
          <w:b/>
          <w:bCs/>
          <w:sz w:val="28"/>
          <w:szCs w:val="28"/>
          <w:rtl/>
        </w:rPr>
        <w:t xml:space="preserve"> طالب وأهل بيته فأقبلوا مسرعين،</w:t>
      </w:r>
      <w:r w:rsidRPr="00CA00C3">
        <w:rPr>
          <w:rFonts w:ascii="Times New Roman" w:hAnsi="Times New Roman" w:cs="Times New Roman"/>
          <w:b/>
          <w:bCs/>
          <w:sz w:val="28"/>
          <w:szCs w:val="28"/>
          <w:rtl/>
        </w:rPr>
        <w:t>وتقدم من بينهم محمد المصطفى</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فضمه إلى صدره وحمله إلى بيت ابي طالب،وقد سما ابي طالب وليده علياً واقام ابو طالب وليمة على شرف الوليد المبارك . </w:t>
      </w:r>
    </w:p>
    <w:p w:rsidR="00662B4D" w:rsidRPr="00341C59" w:rsidRDefault="00662B4D" w:rsidP="00662B4D">
      <w:pPr>
        <w:widowControl w:val="0"/>
        <w:spacing w:after="120" w:line="360" w:lineRule="auto"/>
        <w:jc w:val="lowKashida"/>
        <w:rPr>
          <w:rFonts w:ascii="Times New Roman" w:hAnsi="Times New Roman" w:cs="Times New Roman"/>
          <w:b/>
          <w:bCs/>
          <w:sz w:val="32"/>
          <w:szCs w:val="32"/>
          <w:rtl/>
        </w:rPr>
      </w:pPr>
      <w:r w:rsidRPr="00341C59">
        <w:rPr>
          <w:rFonts w:ascii="Times New Roman" w:hAnsi="Times New Roman" w:cs="Times New Roman"/>
          <w:b/>
          <w:bCs/>
          <w:sz w:val="32"/>
          <w:szCs w:val="32"/>
          <w:rtl/>
        </w:rPr>
        <w:t>بيعة الإمام علي</w:t>
      </w:r>
      <w:r w:rsidRPr="00341C59">
        <w:rPr>
          <w:rFonts w:ascii="Times New Roman" w:hAnsi="Times New Roman" w:cs="Times New Roman"/>
          <w:b/>
          <w:bCs/>
          <w:sz w:val="32"/>
          <w:szCs w:val="32"/>
          <w:vertAlign w:val="superscript"/>
          <w:rtl/>
        </w:rPr>
        <w:t xml:space="preserve">(عليه السلام) </w:t>
      </w:r>
      <w:r w:rsidRPr="00341C59">
        <w:rPr>
          <w:rFonts w:ascii="Times New Roman" w:hAnsi="Times New Roman" w:cs="Times New Roman"/>
          <w:b/>
          <w:bCs/>
          <w:sz w:val="32"/>
          <w:szCs w:val="32"/>
          <w:rtl/>
        </w:rPr>
        <w:t>للخلافة سنة 35هـ :</w:t>
      </w:r>
    </w:p>
    <w:p w:rsidR="00662B4D" w:rsidRPr="00CA00C3"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ليس للإمام علي</w:t>
      </w:r>
      <w:r w:rsidRPr="00CA00C3">
        <w:rPr>
          <w:rStyle w:val="a4"/>
          <w:rFonts w:ascii="Times New Roman" w:hAnsi="Times New Roman"/>
          <w:b/>
          <w:bCs/>
          <w:sz w:val="28"/>
          <w:szCs w:val="28"/>
          <w:vertAlign w:val="superscript"/>
          <w:rtl/>
        </w:rPr>
        <w:t xml:space="preserve">(عليه السلام) </w:t>
      </w:r>
      <w:r w:rsidRPr="00CA00C3">
        <w:rPr>
          <w:rFonts w:ascii="Times New Roman" w:hAnsi="Times New Roman" w:cs="Times New Roman"/>
          <w:b/>
          <w:bCs/>
          <w:sz w:val="28"/>
          <w:szCs w:val="28"/>
          <w:rtl/>
        </w:rPr>
        <w:t>في هذا الوقت بالذات رغبة في الخلافة ليس هربا من المسؤولية ولكن لتعقد الظروف السياسية والاجتماعية في المجتمع الإسلامي لذا لم يكن من جانبه شديد الحماسة لهذا الأمر بعد أن فقدت الخلافة الكثير من بريقها، وبعد أن تلاشت العوامل المساعدة على إقامة نظام إسلامي عادل ومتكافئ.</w:t>
      </w:r>
    </w:p>
    <w:p w:rsidR="00662B4D"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وقد أدرك الإمام علي</w:t>
      </w:r>
      <w:r w:rsidRPr="00CA00C3">
        <w:rPr>
          <w:rStyle w:val="a4"/>
          <w:rFonts w:ascii="Times New Roman" w:hAnsi="Times New Roman"/>
          <w:b/>
          <w:bCs/>
          <w:sz w:val="28"/>
          <w:szCs w:val="28"/>
          <w:vertAlign w:val="superscript"/>
          <w:rtl/>
        </w:rPr>
        <w:t>(عليه السلام)</w:t>
      </w:r>
      <w:r w:rsidRPr="00CA00C3">
        <w:rPr>
          <w:rFonts w:ascii="Times New Roman" w:hAnsi="Times New Roman" w:cs="Times New Roman"/>
          <w:b/>
          <w:bCs/>
          <w:sz w:val="28"/>
          <w:szCs w:val="28"/>
          <w:rtl/>
        </w:rPr>
        <w:t xml:space="preserve">آثار هذه المرحلة وما تفرزه من نتائج سياسية واجتماعية وغيرها، فأوضح للمسلمين الذين لجأوا إليه ليبايعونه فقال لهم:((دعوني والتمسوا غيري فإنا </w:t>
      </w:r>
      <w:r w:rsidRPr="00CA00C3">
        <w:rPr>
          <w:rFonts w:ascii="Times New Roman" w:hAnsi="Times New Roman" w:cs="Times New Roman"/>
          <w:b/>
          <w:bCs/>
          <w:sz w:val="28"/>
          <w:szCs w:val="28"/>
          <w:rtl/>
        </w:rPr>
        <w:lastRenderedPageBreak/>
        <w:t>مستقبلون أمرا له</w:t>
      </w:r>
      <w:r>
        <w:rPr>
          <w:rFonts w:ascii="Times New Roman" w:hAnsi="Times New Roman" w:cs="Times New Roman"/>
          <w:b/>
          <w:bCs/>
          <w:sz w:val="28"/>
          <w:szCs w:val="28"/>
          <w:rtl/>
        </w:rPr>
        <w:t xml:space="preserve"> وجوه وألوان لا تقوم له القلوب،ولا تثبت عليه العقول .....</w:t>
      </w:r>
      <w:r w:rsidRPr="00CA00C3">
        <w:rPr>
          <w:rFonts w:ascii="Times New Roman" w:hAnsi="Times New Roman" w:cs="Times New Roman"/>
          <w:b/>
          <w:bCs/>
          <w:sz w:val="28"/>
          <w:szCs w:val="28"/>
          <w:rtl/>
        </w:rPr>
        <w:t>)).</w:t>
      </w:r>
    </w:p>
    <w:p w:rsidR="00662B4D"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ولما كان الإمام علي</w:t>
      </w:r>
      <w:r w:rsidRPr="00CA00C3">
        <w:rPr>
          <w:rStyle w:val="a4"/>
          <w:rFonts w:ascii="Times New Roman" w:hAnsi="Times New Roman"/>
          <w:b/>
          <w:bCs/>
          <w:sz w:val="28"/>
          <w:szCs w:val="28"/>
          <w:vertAlign w:val="superscript"/>
          <w:rtl/>
        </w:rPr>
        <w:t xml:space="preserve">(عليه السلام) </w:t>
      </w:r>
      <w:r w:rsidRPr="00CA00C3">
        <w:rPr>
          <w:rFonts w:ascii="Times New Roman" w:hAnsi="Times New Roman" w:cs="Times New Roman"/>
          <w:b/>
          <w:bCs/>
          <w:sz w:val="28"/>
          <w:szCs w:val="28"/>
          <w:rtl/>
        </w:rPr>
        <w:t>رجل الساعة بعد أن أخذ معظم الساسة يتوارون عن الأنظار في عاصمة الخلافة تنكبا من التطورات التي أفلتت من قبضتهم، كان الفراغ السلطوي ينذر بأسوأ النتائج وتشتد الحاجة إلى  منقذ تفزع إليه الأغلبية من الاتجاهات السياسية لاسيما الحركة المهيمنة على السلطة في المدينة، ولما كان المطلب الرئيس لهذه ألأخيرة هو إسقاط العائلية والفئوية فإن الأنظار شخصت حينذاك إلى علي</w:t>
      </w:r>
      <w:r w:rsidRPr="00CA00C3">
        <w:rPr>
          <w:rStyle w:val="a4"/>
          <w:rFonts w:ascii="Times New Roman" w:hAnsi="Times New Roman"/>
          <w:b/>
          <w:bCs/>
          <w:sz w:val="28"/>
          <w:szCs w:val="28"/>
          <w:vertAlign w:val="superscript"/>
          <w:rtl/>
        </w:rPr>
        <w:t xml:space="preserve">(عليه السلام) </w:t>
      </w:r>
      <w:r w:rsidRPr="00CA00C3">
        <w:rPr>
          <w:rFonts w:ascii="Times New Roman" w:hAnsi="Times New Roman" w:cs="Times New Roman"/>
          <w:b/>
          <w:bCs/>
          <w:sz w:val="28"/>
          <w:szCs w:val="28"/>
          <w:rtl/>
        </w:rPr>
        <w:t>فقد كان علي وهو أحد القلائل من سياسي الصف الأول خارج نطاق الاتهام والشك بسلوكه، لذا كثر الإلحاح على الإمام علي</w:t>
      </w:r>
      <w:r w:rsidRPr="00CA00C3">
        <w:rPr>
          <w:rStyle w:val="a4"/>
          <w:rFonts w:ascii="Times New Roman" w:hAnsi="Times New Roman"/>
          <w:b/>
          <w:bCs/>
          <w:sz w:val="28"/>
          <w:szCs w:val="28"/>
          <w:vertAlign w:val="superscript"/>
          <w:rtl/>
        </w:rPr>
        <w:t xml:space="preserve">(عليه السلام) </w:t>
      </w:r>
      <w:r w:rsidRPr="00CA00C3">
        <w:rPr>
          <w:rFonts w:ascii="Times New Roman" w:hAnsi="Times New Roman" w:cs="Times New Roman"/>
          <w:b/>
          <w:bCs/>
          <w:sz w:val="28"/>
          <w:szCs w:val="28"/>
          <w:rtl/>
        </w:rPr>
        <w:t>لقبول البيعة لحاجة الأمة الإسلامية إلى قدراته فيرد عليهم:((إن تركتموني فأنا أحدكم ولعلي أسمعكم وأطوعكم لمن وليتموه لكم، وأنا لكم وزير خير لكم مني أمير...)).</w:t>
      </w:r>
    </w:p>
    <w:p w:rsidR="00662B4D" w:rsidRPr="00CA00C3"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كان اضطراب الأوضاع والمخاوف من النتائج الأسوأ في حال استمرار هذا الفراغ قد زاد في إصرار المسلمين الذين يرون أن الواجب الشرعي يحتم على الإمام علي</w:t>
      </w:r>
      <w:r w:rsidRPr="00CA00C3">
        <w:rPr>
          <w:rStyle w:val="a4"/>
          <w:rFonts w:ascii="Times New Roman" w:hAnsi="Times New Roman"/>
          <w:b/>
          <w:bCs/>
          <w:sz w:val="28"/>
          <w:szCs w:val="28"/>
          <w:vertAlign w:val="superscript"/>
          <w:rtl/>
        </w:rPr>
        <w:t>(عليه السلام)</w:t>
      </w:r>
      <w:r w:rsidRPr="00CA00C3">
        <w:rPr>
          <w:rFonts w:ascii="Times New Roman" w:hAnsi="Times New Roman" w:cs="Times New Roman"/>
          <w:b/>
          <w:bCs/>
          <w:sz w:val="28"/>
          <w:szCs w:val="28"/>
          <w:rtl/>
        </w:rPr>
        <w:t>اعتلاء منصة الخلافة لإنقاذ الإسلام الذي باتت في الأفق علامات تهدد كيانه وهنا أصبح الإمام علي</w:t>
      </w:r>
      <w:r w:rsidRPr="00CA00C3">
        <w:rPr>
          <w:rStyle w:val="a4"/>
          <w:rFonts w:ascii="Times New Roman" w:hAnsi="Times New Roman"/>
          <w:b/>
          <w:bCs/>
          <w:sz w:val="28"/>
          <w:szCs w:val="28"/>
          <w:vertAlign w:val="superscript"/>
          <w:rtl/>
        </w:rPr>
        <w:t xml:space="preserve">(عليه السلام) </w:t>
      </w:r>
      <w:r w:rsidRPr="00CA00C3">
        <w:rPr>
          <w:rFonts w:ascii="Times New Roman" w:hAnsi="Times New Roman" w:cs="Times New Roman"/>
          <w:b/>
          <w:bCs/>
          <w:sz w:val="28"/>
          <w:szCs w:val="28"/>
          <w:rtl/>
        </w:rPr>
        <w:t>أمام مسؤوليتين، تاريخية كبرى وشرعية ضخمة وإزائهما قبل الأمر وتحمل تبعاته، وهناك وجهة نظر جديرة بأن تؤخذ بنظر الاعتبار فإبان مقتل الخليفة عثمان في أجواء الغضب الجماهيري لم يكن ثمة فرصة للخليفة أن يوصي أو يعهد لأحد بخلافته، ولا ثمة فرصة تسنح لطامح، أو مجتهد في مصلحة يقدرها فينفذ منها إلى مرامهم.</w:t>
      </w:r>
    </w:p>
    <w:p w:rsidR="00662B4D" w:rsidRPr="00CA00C3"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وبإزاء هذه الأوضاع استجاب الإمام علي</w:t>
      </w:r>
      <w:r w:rsidRPr="00CA00C3">
        <w:rPr>
          <w:rStyle w:val="a4"/>
          <w:rFonts w:ascii="Times New Roman" w:hAnsi="Times New Roman"/>
          <w:b/>
          <w:bCs/>
          <w:sz w:val="28"/>
          <w:szCs w:val="28"/>
          <w:vertAlign w:val="superscript"/>
          <w:rtl/>
        </w:rPr>
        <w:t xml:space="preserve">(عليه السلام) </w:t>
      </w:r>
      <w:r w:rsidRPr="00CA00C3">
        <w:rPr>
          <w:rFonts w:ascii="Times New Roman" w:hAnsi="Times New Roman" w:cs="Times New Roman"/>
          <w:b/>
          <w:bCs/>
          <w:sz w:val="28"/>
          <w:szCs w:val="28"/>
          <w:rtl/>
        </w:rPr>
        <w:t>أخيرا لمطالبة المسلمين مسوغا قبوله هذه المسؤولية  خوفه على مصير ومستقبل الأمة الإسلامية،واكتسبت بيعة الإمام علي</w:t>
      </w:r>
      <w:r w:rsidRPr="00CA00C3">
        <w:rPr>
          <w:rStyle w:val="a4"/>
          <w:rFonts w:ascii="Times New Roman" w:hAnsi="Times New Roman"/>
          <w:b/>
          <w:bCs/>
          <w:sz w:val="28"/>
          <w:szCs w:val="28"/>
          <w:vertAlign w:val="superscript"/>
          <w:rtl/>
        </w:rPr>
        <w:t xml:space="preserve">(عليه السلام)  </w:t>
      </w:r>
      <w:r w:rsidRPr="00CA00C3">
        <w:rPr>
          <w:rFonts w:ascii="Times New Roman" w:hAnsi="Times New Roman" w:cs="Times New Roman"/>
          <w:b/>
          <w:bCs/>
          <w:sz w:val="28"/>
          <w:szCs w:val="28"/>
          <w:rtl/>
        </w:rPr>
        <w:t>صفة الإجماع إلا نفرا قليلا تخلف عنها ويذكر أنه بايع الناس بعد ذلك من المهاجرين والأنصار ومن حضر من العرب والعجم وأهل مصر،وبايعت أهل الكوفة بأجمعهم وبلغ ذلك لأهل اليمن فبايعوا طائعين غير مكرهين، ثم قدموا عليه يهنونه الخلافة،وهناك من تخلف عن البيعة مثل معاوية وأهل الشام وخواص من الناس.</w:t>
      </w:r>
    </w:p>
    <w:p w:rsidR="00662B4D" w:rsidRPr="0073392C"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وفي هذه البيعة مارس المسلمون جميعا نشاطا سياسيا ديمقراطيا لانتخاب من يرونه مناسبا كفؤا ليمثلهم على سدة الخلافة ، ويرى بعض المؤرخين تقلد الإمام علي</w:t>
      </w:r>
      <w:r w:rsidRPr="00CA00C3">
        <w:rPr>
          <w:rStyle w:val="a4"/>
          <w:rFonts w:ascii="Times New Roman" w:hAnsi="Times New Roman"/>
          <w:b/>
          <w:bCs/>
          <w:sz w:val="28"/>
          <w:szCs w:val="28"/>
          <w:vertAlign w:val="superscript"/>
          <w:rtl/>
        </w:rPr>
        <w:t>(عليه السلام)</w:t>
      </w:r>
      <w:r w:rsidRPr="00CA00C3">
        <w:rPr>
          <w:rFonts w:ascii="Times New Roman" w:hAnsi="Times New Roman" w:cs="Times New Roman"/>
          <w:b/>
          <w:bCs/>
          <w:sz w:val="28"/>
          <w:szCs w:val="28"/>
          <w:rtl/>
        </w:rPr>
        <w:t>منصب الخلافة وفق مراسيمها المعروفة بالبيعة الخاصة والعامة بع</w:t>
      </w:r>
      <w:r>
        <w:rPr>
          <w:rFonts w:ascii="Times New Roman" w:hAnsi="Times New Roman" w:cs="Times New Roman"/>
          <w:b/>
          <w:bCs/>
          <w:sz w:val="28"/>
          <w:szCs w:val="28"/>
          <w:rtl/>
        </w:rPr>
        <w:t>د مقتل عثمان بن عفان عام 35هـ،</w:t>
      </w:r>
      <w:r w:rsidRPr="00CA00C3">
        <w:rPr>
          <w:rFonts w:ascii="Times New Roman" w:hAnsi="Times New Roman" w:cs="Times New Roman"/>
          <w:b/>
          <w:bCs/>
          <w:sz w:val="28"/>
          <w:szCs w:val="28"/>
          <w:rtl/>
        </w:rPr>
        <w:t>وذلك وسط موجة مضطربة مظلمة وكان</w:t>
      </w:r>
      <w:r w:rsidRPr="00CA00C3">
        <w:rPr>
          <w:rStyle w:val="a4"/>
          <w:rFonts w:ascii="Times New Roman" w:hAnsi="Times New Roman"/>
          <w:b/>
          <w:bCs/>
          <w:sz w:val="28"/>
          <w:szCs w:val="28"/>
          <w:vertAlign w:val="superscript"/>
          <w:rtl/>
        </w:rPr>
        <w:t xml:space="preserve">(عليه السلام) </w:t>
      </w:r>
      <w:r w:rsidRPr="00CA00C3">
        <w:rPr>
          <w:rFonts w:ascii="Times New Roman" w:hAnsi="Times New Roman" w:cs="Times New Roman"/>
          <w:b/>
          <w:bCs/>
          <w:sz w:val="28"/>
          <w:szCs w:val="28"/>
          <w:rtl/>
        </w:rPr>
        <w:t>في هذا الموقع ال</w:t>
      </w:r>
      <w:r>
        <w:rPr>
          <w:rFonts w:ascii="Times New Roman" w:hAnsi="Times New Roman" w:cs="Times New Roman"/>
          <w:b/>
          <w:bCs/>
          <w:sz w:val="28"/>
          <w:szCs w:val="28"/>
          <w:rtl/>
        </w:rPr>
        <w:t>زمني مغبونا لتأخر وصوله إليها ،</w:t>
      </w:r>
      <w:r w:rsidRPr="00CA00C3">
        <w:rPr>
          <w:rFonts w:ascii="Times New Roman" w:hAnsi="Times New Roman" w:cs="Times New Roman"/>
          <w:b/>
          <w:bCs/>
          <w:sz w:val="28"/>
          <w:szCs w:val="28"/>
          <w:rtl/>
        </w:rPr>
        <w:t xml:space="preserve">وما </w:t>
      </w:r>
      <w:r w:rsidRPr="00CA00C3">
        <w:rPr>
          <w:rFonts w:ascii="Times New Roman" w:hAnsi="Times New Roman" w:cs="Times New Roman"/>
          <w:b/>
          <w:bCs/>
          <w:sz w:val="28"/>
          <w:szCs w:val="28"/>
          <w:rtl/>
        </w:rPr>
        <w:lastRenderedPageBreak/>
        <w:t>تميزت به بيعة الإمام علي</w:t>
      </w:r>
      <w:r w:rsidRPr="00CA00C3">
        <w:rPr>
          <w:rStyle w:val="a4"/>
          <w:rFonts w:ascii="Times New Roman" w:hAnsi="Times New Roman"/>
          <w:b/>
          <w:bCs/>
          <w:sz w:val="28"/>
          <w:szCs w:val="28"/>
          <w:vertAlign w:val="superscript"/>
          <w:rtl/>
        </w:rPr>
        <w:t>(عليه السلام)</w:t>
      </w:r>
      <w:r w:rsidRPr="00CA00C3">
        <w:rPr>
          <w:rFonts w:ascii="Times New Roman" w:hAnsi="Times New Roman" w:cs="Times New Roman"/>
          <w:b/>
          <w:bCs/>
          <w:sz w:val="28"/>
          <w:szCs w:val="28"/>
          <w:rtl/>
        </w:rPr>
        <w:t>الصفة الشرعية وأنها لم تكن فلتة ولم تكن بعهد أو وصية خليفة سابق وكان لأول مرة في تاريخ الخلافة الإسلامية أن تطلق الجماهير صوتها في خيار جماهيري شجاع بهذه الطريقة الجماهيرية انتخاب الخليفة الجديد، وقد أصبحت الخارطة السياسية والإدارية والجغرافية لدولة الإمام علي</w:t>
      </w:r>
      <w:r w:rsidRPr="00CA00C3">
        <w:rPr>
          <w:rStyle w:val="a4"/>
          <w:rFonts w:ascii="Times New Roman" w:hAnsi="Times New Roman"/>
          <w:b/>
          <w:bCs/>
          <w:sz w:val="28"/>
          <w:szCs w:val="28"/>
          <w:vertAlign w:val="superscript"/>
          <w:rtl/>
        </w:rPr>
        <w:t>(عليه السلام)</w:t>
      </w:r>
      <w:r w:rsidRPr="00CA00C3">
        <w:rPr>
          <w:rFonts w:ascii="Times New Roman" w:hAnsi="Times New Roman" w:cs="Times New Roman"/>
          <w:b/>
          <w:bCs/>
          <w:sz w:val="28"/>
          <w:szCs w:val="28"/>
          <w:rtl/>
        </w:rPr>
        <w:t xml:space="preserve"> تتمثل بالعراق ومصر واليمن وخراسان، ولم يبقَ خارجا عنها عندئذ إلا الشام.</w:t>
      </w:r>
    </w:p>
    <w:p w:rsidR="00662B4D" w:rsidRPr="00341C59" w:rsidRDefault="00662B4D" w:rsidP="00662B4D">
      <w:pPr>
        <w:widowControl w:val="0"/>
        <w:tabs>
          <w:tab w:val="left" w:pos="1080"/>
        </w:tabs>
        <w:spacing w:after="120" w:line="360" w:lineRule="auto"/>
        <w:jc w:val="lowKashida"/>
        <w:rPr>
          <w:rFonts w:ascii="Times New Roman" w:hAnsi="Times New Roman" w:cs="Times New Roman"/>
          <w:b/>
          <w:bCs/>
          <w:sz w:val="32"/>
          <w:szCs w:val="32"/>
          <w:rtl/>
        </w:rPr>
      </w:pPr>
      <w:r w:rsidRPr="00341C59">
        <w:rPr>
          <w:rFonts w:ascii="Times New Roman" w:hAnsi="Times New Roman" w:cs="Times New Roman"/>
          <w:b/>
          <w:bCs/>
          <w:sz w:val="32"/>
          <w:szCs w:val="32"/>
          <w:rtl/>
        </w:rPr>
        <w:t>سياسته :</w:t>
      </w:r>
    </w:p>
    <w:p w:rsidR="00662B4D" w:rsidRPr="00341C59" w:rsidRDefault="00662B4D" w:rsidP="00662B4D">
      <w:pPr>
        <w:pStyle w:val="ListParagraph"/>
        <w:widowControl w:val="0"/>
        <w:numPr>
          <w:ilvl w:val="0"/>
          <w:numId w:val="1"/>
        </w:numPr>
        <w:tabs>
          <w:tab w:val="left" w:pos="1080"/>
        </w:tabs>
        <w:spacing w:after="120" w:line="360" w:lineRule="auto"/>
        <w:jc w:val="lowKashida"/>
        <w:rPr>
          <w:rFonts w:ascii="Times New Roman" w:hAnsi="Times New Roman" w:cs="Times New Roman"/>
          <w:b/>
          <w:bCs/>
          <w:sz w:val="32"/>
          <w:szCs w:val="32"/>
          <w:rtl/>
        </w:rPr>
      </w:pPr>
      <w:r w:rsidRPr="00341C59">
        <w:rPr>
          <w:rFonts w:ascii="Times New Roman" w:hAnsi="Times New Roman" w:cs="Times New Roman"/>
          <w:b/>
          <w:bCs/>
          <w:sz w:val="32"/>
          <w:szCs w:val="32"/>
          <w:rtl/>
        </w:rPr>
        <w:t xml:space="preserve">اعادة بعض أراضي الصوافي إلى بيت المال: </w:t>
      </w:r>
    </w:p>
    <w:p w:rsidR="00662B4D" w:rsidRPr="00CA00C3" w:rsidRDefault="00662B4D" w:rsidP="00662B4D">
      <w:pPr>
        <w:widowControl w:val="0"/>
        <w:tabs>
          <w:tab w:val="left" w:pos="1080"/>
        </w:tabs>
        <w:spacing w:after="120"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ab/>
        <w:t>كان الخليفة عثمان بن عفان قد تصرف ببعض اراضي الصوافي المملوكة للدولة فأقطعها لبعض الاشخاص،مما اثار عليه نقمة كثير من الناس،لذا فقد قام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بانتزاع هذه الاملاك التي كان عثمان اقطعها إلى افراد من عماله واقربائه من بني امية واعادها إلى بيت المال،ويبدو ان هذا القرار قد اثار بعض الاعتراضات بحجة ان فيه مساساً بحقوق مكتسبة ،فرد الامام عليها بقوله: ((والله لو وجدته قد تزوج به النساء وملك به الاماء لرددته،فان في العدل سعة، ومن ضاق عليه العدل فالجورعليه أضيق)) .</w:t>
      </w:r>
    </w:p>
    <w:p w:rsidR="00662B4D" w:rsidRPr="00CA00C3" w:rsidRDefault="00662B4D" w:rsidP="00662B4D">
      <w:pPr>
        <w:widowControl w:val="0"/>
        <w:tabs>
          <w:tab w:val="left" w:pos="1080"/>
        </w:tabs>
        <w:spacing w:after="120" w:line="360" w:lineRule="auto"/>
        <w:jc w:val="lowKashida"/>
        <w:rPr>
          <w:rFonts w:ascii="Times New Roman" w:hAnsi="Times New Roman" w:cs="Times New Roman"/>
          <w:b/>
          <w:bCs/>
          <w:sz w:val="28"/>
          <w:szCs w:val="28"/>
          <w:rtl/>
        </w:rPr>
      </w:pPr>
      <w:r>
        <w:rPr>
          <w:rFonts w:ascii="Times New Roman" w:hAnsi="Times New Roman" w:cs="Times New Roman"/>
          <w:b/>
          <w:bCs/>
          <w:sz w:val="28"/>
          <w:szCs w:val="28"/>
          <w:rtl/>
        </w:rPr>
        <w:tab/>
      </w:r>
      <w:r w:rsidRPr="00CA00C3">
        <w:rPr>
          <w:rFonts w:ascii="Times New Roman" w:hAnsi="Times New Roman" w:cs="Times New Roman"/>
          <w:b/>
          <w:bCs/>
          <w:sz w:val="28"/>
          <w:szCs w:val="28"/>
          <w:rtl/>
        </w:rPr>
        <w:t>لذا فقد شعر هؤلاء لهذه الاسباب واسباب اخرى أن العهد الجديد يسير باتجاه مناقض لمصالحهم،لذا فقد اخذوا يتسللون من المدينة إلى مكة وغيرها من الاماكن على امل ايجاد الفرصة المناسبة لمقاومة حكم الامام علي بن ابي طالب</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w:t>
      </w:r>
    </w:p>
    <w:p w:rsidR="00662B4D" w:rsidRPr="00341C59" w:rsidRDefault="00662B4D" w:rsidP="00662B4D">
      <w:pPr>
        <w:pStyle w:val="ListParagraph"/>
        <w:widowControl w:val="0"/>
        <w:numPr>
          <w:ilvl w:val="0"/>
          <w:numId w:val="1"/>
        </w:numPr>
        <w:tabs>
          <w:tab w:val="left" w:pos="1080"/>
        </w:tabs>
        <w:spacing w:after="120" w:line="360" w:lineRule="auto"/>
        <w:jc w:val="lowKashida"/>
        <w:rPr>
          <w:rFonts w:ascii="Times New Roman" w:hAnsi="Times New Roman" w:cs="Times New Roman"/>
          <w:b/>
          <w:bCs/>
          <w:sz w:val="32"/>
          <w:szCs w:val="32"/>
          <w:rtl/>
        </w:rPr>
      </w:pPr>
      <w:r w:rsidRPr="00341C59">
        <w:rPr>
          <w:rFonts w:ascii="Times New Roman" w:hAnsi="Times New Roman" w:cs="Times New Roman"/>
          <w:b/>
          <w:bCs/>
          <w:sz w:val="32"/>
          <w:szCs w:val="32"/>
          <w:rtl/>
        </w:rPr>
        <w:t>العدول عن سياسة التفضيل في منح العطاءات :</w:t>
      </w:r>
    </w:p>
    <w:p w:rsidR="00662B4D" w:rsidRPr="00CA00C3"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انتهج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سياسة المساواة مع المسلمين جميعا كما في عهدي الرسول </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والخليفة الأول أبي بكر،((فألغى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كل أشكال التمييز مؤكدا أن التقوى والسابقة في الإسلام والصحبة من رسول</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أمور لا تمنع أصحابها مراتب أو مميزات في الدنيا وإنما تلك المميزات ثوابها في الآخرة)) وعند الاعتراض على هذه السياسة ومطالبة الإمام</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بالتفضيل بالعطاء قال</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:((أيها الناس عباد الله المسلمون،المال مال الله نقسم بينكم بالسوية، وليس لأحد على أحد فضل إلا بالتقوى للمتقين عند الله الجزاء وأفضل الثواب...))</w:t>
      </w:r>
    </w:p>
    <w:p w:rsidR="00662B4D"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ومن دواعي انتهاج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لهذه السياسة هو الحد من التفاوت الكبير الذي </w:t>
      </w:r>
      <w:r w:rsidRPr="00CA00C3">
        <w:rPr>
          <w:rFonts w:ascii="Times New Roman" w:hAnsi="Times New Roman" w:cs="Times New Roman"/>
          <w:b/>
          <w:bCs/>
          <w:sz w:val="28"/>
          <w:szCs w:val="28"/>
          <w:rtl/>
        </w:rPr>
        <w:lastRenderedPageBreak/>
        <w:t>أحدثه الخليفة عثمان بن عفان ومن قبله الخليفة عمر بن الخطاب عند استحداث نظام لتقسيم مكانة الشخص ومنزلته وقد ادى ذلك إلى تجميع الأموال عند البعض وضمورها عند البعض الآخر.</w:t>
      </w:r>
    </w:p>
    <w:p w:rsidR="00662B4D" w:rsidRPr="00CA00C3" w:rsidRDefault="00662B4D" w:rsidP="00662B4D">
      <w:pPr>
        <w:widowControl w:val="0"/>
        <w:spacing w:after="120" w:line="360" w:lineRule="auto"/>
        <w:ind w:firstLine="540"/>
        <w:jc w:val="lowKashida"/>
        <w:rPr>
          <w:rFonts w:ascii="Times New Roman" w:hAnsi="Times New Roman" w:cs="Times New Roman"/>
          <w:b/>
          <w:bCs/>
          <w:sz w:val="28"/>
          <w:szCs w:val="28"/>
          <w:rtl/>
        </w:rPr>
      </w:pPr>
    </w:p>
    <w:p w:rsidR="00662B4D" w:rsidRPr="00CA00C3"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وقد رفض الإمام</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أية أثرة سواء كانت من جانب السابقة أوالعصبية لقرابة أو لمذهب ديني أو سياسي، وتعالى</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على العنصرية ولم يفضل العربي على الأعجمي فالكل عنده سواسيا ويصف الاسكافي هذه السياسة بقوله:((كان ممن يقسم بالسوية، وعدل في الرعية، ولم يرزأ من مال الله شيئا، ولم تدع عليه زلة...))</w:t>
      </w:r>
    </w:p>
    <w:p w:rsidR="00662B4D" w:rsidRPr="00CA00C3"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وحاول أخوه عقيل بن أبي طالب أن يستميل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بشكايته بزيادة عطائه لكثرة عياله،فلم يؤثر الامام</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صلة الرحم على سياسة العدالة .وائتمان المسلمين له على أموالهم،وأعلن الإمام</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رفضه من طلب أخيه بقوله:((والله لقد رأيت عقيلا قد أملق حتى استماحنى من بركم صاعا، ورأيت صبيانه شعث الشعور غبر الألوان من فقرهم... وعاودني مؤكدا وكرر القول مرارا فأصغيت إليه سمعي، فظن أني أبيعه ديني، واتبع قياده مفارقا طريقتي...)).</w:t>
      </w:r>
    </w:p>
    <w:p w:rsidR="00662B4D" w:rsidRPr="00CA00C3"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ولم يكن موقفه مع ابن أخيه عبد الله بن جعفر بأقل صلابة من موقفه مع أخيه عقيل حينما طلب منه نفقته أو معونة مالية فأجابه الإمام</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:((لا والله ما أجد لك شيئا إلا أن تأمر عملك أن يسرق فيعطيك))</w:t>
      </w:r>
    </w:p>
    <w:p w:rsidR="00662B4D" w:rsidRPr="00CA00C3"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حتى قيل في سياسته هذه أنه كان صلبا في دينه لا يداهن ولا يصانع ولا يخشى في إقامة الحق لومة لائم، ولا يمنعه عن إقامة العدل رحم أو قرابه ولا صلة ولا صداقة .</w:t>
      </w:r>
    </w:p>
    <w:p w:rsidR="00662B4D" w:rsidRPr="00CA00C3"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ولم تثنِ الإمام عليا</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المحاولاتُ والمناوراتُ السياسية من أصحاب المطامع الشخصية عن هذه السياسة المبدئية التي مثلت خطرا وتهديدا لمركز الإمام</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وخلافته، لأن نظرته وتقديره للأمور لم تكن قصيرة المدى أمدها التمسك بالسلطة والمحافظة على مركزه، فلما طالبه بعض المستفيدين من سياسيات التفاوت في العطاء في العهود السابقة بالعودة إلى تلك السياسة، وترك ما في أيديهم من أموال تكدست،لكن تصدى لهذه المحاولات بكل صلابة بقوله:((وأما وضعي عنكم ما أصبتم فليس لي أن أضع حق الله، وأما إعفائي عما في أيديكم فما كان لله وللمسلمين ، فالعدل يسعكم...))</w:t>
      </w:r>
    </w:p>
    <w:p w:rsidR="00662B4D" w:rsidRPr="00CA00C3"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ثم أن((طائفة من أصحاب علي مشوا إليه فقالوا يا أمير المؤمنين أعطِ هذه الأموال وفضل هؤلاء الأشراف العرب، وقريش على الموالي والعجم ومن يخافه من الناس قراره... وإنما قالوا له </w:t>
      </w:r>
      <w:r w:rsidRPr="00CA00C3">
        <w:rPr>
          <w:rFonts w:ascii="Times New Roman" w:hAnsi="Times New Roman" w:cs="Times New Roman"/>
          <w:b/>
          <w:bCs/>
          <w:sz w:val="28"/>
          <w:szCs w:val="28"/>
          <w:rtl/>
        </w:rPr>
        <w:lastRenderedPageBreak/>
        <w:t>ذلك للذي كان معاوية يصنع بمن أتاه...)). ويرفض الامام هذا العرض بقوله:((أتأمروني أن أطلب النصر بالجور فيمن وليت عليهم))</w:t>
      </w:r>
    </w:p>
    <w:p w:rsidR="00662B4D" w:rsidRDefault="00662B4D" w:rsidP="00662B4D">
      <w:pPr>
        <w:widowControl w:val="0"/>
        <w:spacing w:after="120" w:line="360" w:lineRule="auto"/>
        <w:ind w:firstLine="540"/>
        <w:jc w:val="lowKashida"/>
        <w:rPr>
          <w:rFonts w:ascii="Times New Roman" w:hAnsi="Times New Roman" w:cs="Times New Roman"/>
          <w:b/>
          <w:bCs/>
          <w:sz w:val="28"/>
          <w:szCs w:val="28"/>
          <w:rtl/>
        </w:rPr>
      </w:pPr>
    </w:p>
    <w:p w:rsidR="00662B4D" w:rsidRPr="00CA00C3"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ومن جانب آخر فأن الإمام عليا</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لم يشمل بالعطاء من لم يؤازر المسلمين ويحمل السلاح مع المجاهدين، وعندما بعث إليه أسامة بن زيد مطالبا بعطائه،أجابه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:((إن هذا المال لمن جاهد عليه، ولكن لي مالا بالمدينة فأصب منه ما شئت)) ولم يقم الامام</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بالتسليف من بيت المال لنفسه.</w:t>
      </w:r>
    </w:p>
    <w:p w:rsidR="00662B4D" w:rsidRPr="00CA00C3"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وكان في وسع الإمام أن يأخذ من بيت المال بالدين ليحتسب من حقه عند محله ،وغالبا ما كان ينتظر نفقته تأتيه من غلته بالمدينة بينبع وكان يطعم الناس الخبز واللحم، ويأكل هو الثريد .</w:t>
      </w:r>
    </w:p>
    <w:p w:rsidR="00662B4D" w:rsidRPr="00CA00C3"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أمّا من ناحية مواقيت العطاء فلم تحدد بوقت معلوم، وإنما كان الوقت تحدده وصول الأموال إلى العاصمة فحال وصولها يشرع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بتوزيعها على المسلمين، فقد قام الإمام</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بتوزيع أربع عطاءات في سنة واحدة</w:t>
      </w:r>
    </w:p>
    <w:p w:rsidR="00662B4D" w:rsidRPr="00CA00C3"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فإذا ورد المال عليه يقول:((أيها الناس هلموا اليّ مالكم فخذوه فإنما أنا لكم خازن. ثم يقسم على الأحمر والأسود حتى لا يبقى شيء...))</w:t>
      </w:r>
    </w:p>
    <w:p w:rsidR="00662B4D" w:rsidRPr="00CA00C3"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ثم أن عليا ـ كان يكنس بيت المال كل يوم جمعة ثم ينضحه بالماء وثم يصلي ركعتين ثم يقول: تشهد لي يوم القيامة.</w:t>
      </w:r>
    </w:p>
    <w:p w:rsidR="00662B4D" w:rsidRPr="00CA00C3"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وفي حالة كون الأموال كثيرة يقوم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بتقسيمها إلى سبعة أقسام متساوية تمثل أسباع مدينة الكوفة احتياطا للعدل والمساواة ويذكر أنه((جاء مال من أصفهان، فقسمه على سبعة أسهم فوجد فيه رغيفا فقسمه على سبعة ودعا أمراء الأسباع ، فأقرع بينهم...))</w:t>
      </w:r>
    </w:p>
    <w:p w:rsidR="00662B4D" w:rsidRPr="00CA00C3" w:rsidRDefault="00662B4D" w:rsidP="00662B4D">
      <w:pPr>
        <w:widowControl w:val="0"/>
        <w:spacing w:after="120" w:line="360" w:lineRule="auto"/>
        <w:ind w:firstLine="54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ثم شمل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بالعطاء من بيت المال أطفال المسلمين ضمن ضوابط حددها الإمام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بقوله:((أما الصبي الذي أكل الطعام وعض الكسرة أحق بهذا العطاء من المولود الذي عض الثدي))</w:t>
      </w:r>
    </w:p>
    <w:p w:rsidR="00662B4D" w:rsidRPr="00CA00C3" w:rsidRDefault="00662B4D" w:rsidP="00662B4D">
      <w:pPr>
        <w:widowControl w:val="0"/>
        <w:spacing w:after="120" w:line="360" w:lineRule="auto"/>
        <w:ind w:firstLine="36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إن انتهاج سياسة المساواة في العطاء من قبل الإمام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قد خلقت له المصاعب، فقد فسدت عليه جيشه وتنكرت له الوجوه والأعيان، لقد تبنى هذا العملاق العظيم مصالح البؤساء والمحرومين وآثرهم على كل شيء، لقد أدت هذه السياسة المشرفة التي انتهجها الإمام إلى إجماع </w:t>
      </w:r>
      <w:r w:rsidRPr="00CA00C3">
        <w:rPr>
          <w:rFonts w:ascii="Times New Roman" w:hAnsi="Times New Roman" w:cs="Times New Roman"/>
          <w:b/>
          <w:bCs/>
          <w:sz w:val="28"/>
          <w:szCs w:val="28"/>
          <w:rtl/>
        </w:rPr>
        <w:lastRenderedPageBreak/>
        <w:t>القوى المنحرفة والباغين على الإطاحة بحكومته وشل فعاليتها.</w:t>
      </w:r>
    </w:p>
    <w:p w:rsidR="00D44C9F" w:rsidRDefault="00D44C9F"/>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94FCC"/>
    <w:multiLevelType w:val="hybridMultilevel"/>
    <w:tmpl w:val="A43E62AE"/>
    <w:lvl w:ilvl="0" w:tplc="B8F2B71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4D"/>
    <w:rsid w:val="00662B4D"/>
    <w:rsid w:val="00A45B03"/>
    <w:rsid w:val="00A70298"/>
    <w:rsid w:val="00BB7AC8"/>
    <w:rsid w:val="00C872B9"/>
    <w:rsid w:val="00D031F3"/>
    <w:rsid w:val="00D44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963058E-9616-2842-B2F7-B7B33BFC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2B4D"/>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662B4D"/>
    <w:pPr>
      <w:ind w:left="720"/>
    </w:pPr>
  </w:style>
  <w:style w:type="character" w:styleId="a4">
    <w:name w:val="Emphasis"/>
    <w:basedOn w:val="a0"/>
    <w:qFormat/>
    <w:rsid w:val="00662B4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7981</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الخليفة الرابع الامام علي بن ابي طالب (عليه السلام) :</vt:lpstr>
    </vt:vector>
  </TitlesOfParts>
  <Company>Enjoy My Fine Releases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الخليفة الرابع الامام علي بن ابي طالب (عليه السلام) :</dc:title>
  <dc:subject/>
  <dc:creator>DR.Ahmed Saker</dc:creator>
  <cp:keywords/>
  <dc:description/>
  <cp:lastModifiedBy>mazinalaraji@gmail.com</cp:lastModifiedBy>
  <cp:revision>2</cp:revision>
  <dcterms:created xsi:type="dcterms:W3CDTF">2018-12-02T17:01:00Z</dcterms:created>
  <dcterms:modified xsi:type="dcterms:W3CDTF">2018-12-02T17:01:00Z</dcterms:modified>
</cp:coreProperties>
</file>