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290" w:rsidRDefault="00C66290" w:rsidP="00C66290">
      <w:pPr>
        <w:rPr>
          <w:lang w:bidi="ar-IQ"/>
        </w:rPr>
      </w:pPr>
      <w:r>
        <w:rPr>
          <w:rFonts w:hint="cs"/>
          <w:rtl/>
          <w:lang w:bidi="ar-IQ"/>
        </w:rPr>
        <w:t xml:space="preserve">     نصب الفعل المضارع ب(إذن) و(لن) و(كي) </w:t>
      </w:r>
    </w:p>
    <w:p w:rsidR="00C66290" w:rsidRDefault="00C66290" w:rsidP="00C66290">
      <w:pPr>
        <w:rPr>
          <w:rtl/>
          <w:lang w:bidi="ar-IQ"/>
        </w:rPr>
      </w:pPr>
      <w:r>
        <w:rPr>
          <w:rFonts w:hint="cs"/>
          <w:rtl/>
          <w:lang w:bidi="ar-IQ"/>
        </w:rPr>
        <w:t>يُنصب الفعل المضارع وتكون علامة نصبه الفتحة إذا كان صحيح الآخر كما في قولنا: أتمنى أن يعمَّ الخيرُ في بلادِ المسلمينَ أو معتلا بالواو كما في قولنا: لن نرجوَ غيرَ اللهِ نصيرا, أو بالياء كما في قولنا: تَمَسَكْ بهدى الله لتحميَ نفسَكَ من كيدِ الشيطانِ                     الرجيم  , وإذا كان معتلا بالألف تكون علامة نصبه الفتحة المقدرة على الألف منع من ظهورها التعذر كما في قولنا: لن نرضى بتخلفنا عن سائر الأممِ, وإذا كان من الأفعال الخمسة تكون علامة نصبه وجزمه حذف النون كما في قوله تعالى: [</w:t>
      </w:r>
      <w:r>
        <w:rPr>
          <w:rFonts w:ascii="Traditional Arabic" w:hAnsi="Traditional Arabic" w:cs="Traditional Arabic"/>
          <w:b/>
          <w:bCs/>
          <w:color w:val="000000"/>
          <w:sz w:val="44"/>
          <w:szCs w:val="44"/>
          <w:rtl/>
          <w:lang w:bidi="ar-IQ"/>
        </w:rPr>
        <w:t xml:space="preserve">فَإِنْ </w:t>
      </w:r>
      <w:r>
        <w:rPr>
          <w:rFonts w:ascii="Traditional Arabic" w:hAnsi="Traditional Arabic" w:cs="Traditional Arabic"/>
          <w:b/>
          <w:bCs/>
          <w:color w:val="FF0000"/>
          <w:sz w:val="44"/>
          <w:szCs w:val="44"/>
          <w:rtl/>
          <w:lang w:bidi="ar-IQ"/>
        </w:rPr>
        <w:t>لَمْ تَفْعَلُوا وَلَنْ تَفْعَلُوا</w:t>
      </w:r>
      <w:r>
        <w:rPr>
          <w:rFonts w:ascii="Traditional Arabic" w:hAnsi="Traditional Arabic" w:cs="Traditional Arabic"/>
          <w:b/>
          <w:bCs/>
          <w:color w:val="000000"/>
          <w:sz w:val="44"/>
          <w:szCs w:val="44"/>
          <w:rtl/>
          <w:lang w:bidi="ar-IQ"/>
        </w:rPr>
        <w:t xml:space="preserve"> فَاتَّقُوا النَّارَ الَّتِي وَقُودُهَا النَّاسُ وَالْحِجَارَةُ أُعِدَّتْ لِلْكَافِرِينَ</w:t>
      </w:r>
      <w:r>
        <w:rPr>
          <w:rFonts w:ascii="Traditional Arabic" w:hAnsi="Traditional Arabic" w:cs="Traditional Arabic" w:hint="cs"/>
          <w:b/>
          <w:bCs/>
          <w:color w:val="000000"/>
          <w:sz w:val="44"/>
          <w:szCs w:val="44"/>
          <w:rtl/>
          <w:lang w:bidi="ar-IQ"/>
        </w:rPr>
        <w:t>]</w:t>
      </w:r>
      <w:r>
        <w:rPr>
          <w:rFonts w:hint="cs"/>
          <w:rtl/>
          <w:lang w:bidi="ar-IQ"/>
        </w:rPr>
        <w:t>.</w:t>
      </w:r>
    </w:p>
    <w:p w:rsidR="00C66290" w:rsidRDefault="00C66290" w:rsidP="00C66290">
      <w:pPr>
        <w:rPr>
          <w:rtl/>
          <w:lang w:bidi="ar-IQ"/>
        </w:rPr>
      </w:pPr>
      <w:r>
        <w:rPr>
          <w:rFonts w:hint="cs"/>
          <w:rtl/>
          <w:lang w:bidi="ar-IQ"/>
        </w:rPr>
        <w:t xml:space="preserve">   وأدوات النصب هي: </w:t>
      </w:r>
    </w:p>
    <w:p w:rsidR="00C66290" w:rsidRDefault="00C66290" w:rsidP="00C66290">
      <w:pPr>
        <w:rPr>
          <w:rtl/>
          <w:lang w:bidi="ar-IQ"/>
        </w:rPr>
      </w:pPr>
      <w:r>
        <w:rPr>
          <w:rFonts w:hint="cs"/>
          <w:rtl/>
          <w:lang w:bidi="ar-IQ"/>
        </w:rPr>
        <w:t xml:space="preserve">       أ/ لن:</w:t>
      </w:r>
    </w:p>
    <w:p w:rsidR="00C66290" w:rsidRDefault="00C66290" w:rsidP="00C66290">
      <w:pPr>
        <w:rPr>
          <w:rtl/>
          <w:lang w:bidi="ar-IQ"/>
        </w:rPr>
      </w:pPr>
      <w:r>
        <w:rPr>
          <w:rFonts w:hint="cs"/>
          <w:rtl/>
          <w:lang w:bidi="ar-IQ"/>
        </w:rPr>
        <w:t xml:space="preserve"> لن حرف نفي ونصب واستقبال, ومعنى ذلك: أنها تنصب الفعل المضارع, وتنفي وقوعه, وتنقل زمنه إلى المستقبل شأنها في ذلك شأن سائر أدوات النصب فهي جميعا تنقل زمن الفعل إلى المستقبل.</w:t>
      </w:r>
    </w:p>
    <w:p w:rsidR="00C66290" w:rsidRDefault="00C66290" w:rsidP="00C66290">
      <w:pPr>
        <w:spacing w:before="240"/>
        <w:rPr>
          <w:rtl/>
          <w:lang w:bidi="ar-IQ"/>
        </w:rPr>
      </w:pPr>
      <w:r>
        <w:rPr>
          <w:rFonts w:hint="cs"/>
          <w:rtl/>
          <w:lang w:bidi="ar-IQ"/>
        </w:rPr>
        <w:t xml:space="preserve"> كما في قولنا: لن نتخلى عن دينِنا وأخلاقِنا, ومنه قوله تعلى: (لن تَنالوا البِرَّ حَتّى تُنْفِقوا مِمّا تُحِبونَ). </w:t>
      </w:r>
    </w:p>
    <w:p w:rsidR="00C66290" w:rsidRDefault="00C66290" w:rsidP="00C66290">
      <w:pPr>
        <w:spacing w:before="240"/>
        <w:rPr>
          <w:rtl/>
          <w:lang w:bidi="ar-IQ"/>
        </w:rPr>
      </w:pPr>
      <w:r>
        <w:rPr>
          <w:rFonts w:hint="cs"/>
          <w:rtl/>
          <w:lang w:bidi="ar-IQ"/>
        </w:rPr>
        <w:t xml:space="preserve">      ب/                إذن                        </w:t>
      </w:r>
    </w:p>
    <w:p w:rsidR="00C66290" w:rsidRDefault="00C66290" w:rsidP="00C66290">
      <w:pPr>
        <w:spacing w:before="240"/>
        <w:rPr>
          <w:rtl/>
          <w:lang w:bidi="ar-IQ"/>
        </w:rPr>
      </w:pPr>
      <w:r>
        <w:rPr>
          <w:rFonts w:hint="cs"/>
          <w:rtl/>
          <w:lang w:bidi="ar-IQ"/>
        </w:rPr>
        <w:t>تنصب (إذن) المضارع بشروط هي: أن تسبقها جملة متعلقة بالجملة التي تليها, وأن تدل على المستقبل, وأن لا يُفصل بينها وبين الفعل بفاصل, وأن تتصدر الجملة , نحو قولنا لمن يقول: سأزورك إذن اكرمَك.</w:t>
      </w:r>
    </w:p>
    <w:p w:rsidR="00C66290" w:rsidRDefault="00C66290" w:rsidP="00C66290">
      <w:pPr>
        <w:spacing w:before="240"/>
        <w:rPr>
          <w:rtl/>
          <w:lang w:bidi="ar-IQ"/>
        </w:rPr>
      </w:pPr>
      <w:r>
        <w:rPr>
          <w:rFonts w:hint="cs"/>
          <w:rtl/>
          <w:lang w:bidi="ar-IQ"/>
        </w:rPr>
        <w:lastRenderedPageBreak/>
        <w:t xml:space="preserve">    فقد سُبقت (إذن) بجملة ودل الفعل بعدها على المستقبل ولم يُفصل بينها وبين الفعل بفاصل وقد تصدرت جملتها.</w:t>
      </w:r>
    </w:p>
    <w:p w:rsidR="00C66290" w:rsidRDefault="00C66290" w:rsidP="00C66290">
      <w:pPr>
        <w:spacing w:before="240"/>
        <w:rPr>
          <w:rtl/>
          <w:lang w:bidi="ar-IQ"/>
        </w:rPr>
      </w:pPr>
      <w:r>
        <w:rPr>
          <w:rFonts w:hint="cs"/>
          <w:rtl/>
          <w:lang w:bidi="ar-IQ"/>
        </w:rPr>
        <w:t xml:space="preserve">    فلو دلت على الحال لم تعمل كقولنا لمن يقول أحبك إذن أظنُكََ صادقا, ولو لم تتصدر جملتها لم تعمل كذلك كما في قولنا زيدٌ إذن يزورُك  لمن قال سأزورك, كذلك لا تعمل إذا لم تسبقها جملة وتهمل كذلك إذا فصل بينها وبين الفعل بفاصل كما في قولنا: إذن زيدٌ يزورك لمن قال: سأزورك, إلا أن يكون الفاصل شبه جملة أو قسما كقولنا إذن والله أكرمَكَ جوابا لمن قال: سأزورُك, ومنه قول  الشاعر:</w:t>
      </w:r>
    </w:p>
    <w:p w:rsidR="00C66290" w:rsidRDefault="00C66290" w:rsidP="00C66290">
      <w:pPr>
        <w:spacing w:before="240"/>
        <w:rPr>
          <w:rtl/>
          <w:lang w:bidi="ar-IQ"/>
        </w:rPr>
      </w:pPr>
      <w:r>
        <w:rPr>
          <w:rFonts w:hint="cs"/>
          <w:rtl/>
          <w:lang w:bidi="ar-IQ"/>
        </w:rPr>
        <w:t xml:space="preserve">إذن واللهِ نرميهم  بحربٍ:                     </w:t>
      </w:r>
    </w:p>
    <w:p w:rsidR="00C66290" w:rsidRDefault="00C66290" w:rsidP="00C66290">
      <w:pPr>
        <w:spacing w:before="240"/>
        <w:rPr>
          <w:rtl/>
          <w:lang w:bidi="ar-IQ"/>
        </w:rPr>
      </w:pPr>
      <w:r>
        <w:rPr>
          <w:rFonts w:hint="cs"/>
          <w:rtl/>
          <w:lang w:bidi="ar-IQ"/>
        </w:rPr>
        <w:t xml:space="preserve">                     ج/ كي:                                </w:t>
      </w:r>
    </w:p>
    <w:p w:rsidR="00C66290" w:rsidRDefault="00C66290" w:rsidP="00C66290">
      <w:pPr>
        <w:spacing w:before="240"/>
        <w:rPr>
          <w:rtl/>
          <w:lang w:bidi="ar-IQ"/>
        </w:rPr>
      </w:pPr>
      <w:r>
        <w:rPr>
          <w:rFonts w:hint="cs"/>
          <w:rtl/>
          <w:lang w:bidi="ar-IQ"/>
        </w:rPr>
        <w:t xml:space="preserve">     اختلف النحويون في (كي), فمنهم من رأى أنها حرف جر فقد سُمع انها جرت الاسم في قول العرب: كيمَ بمعنى لمَ وإذا دخلت على الفعل المضارع فإنه يكون منصوبا بأن المضمرة وجوبا ففي قولنا درستُ كي أنجحَ نصب الفعل (أنجح) بأن المضمرة وجوبا والمصدر المؤول من أن والفعل في محل جر بحرف الجر (كي).</w:t>
      </w:r>
    </w:p>
    <w:p w:rsidR="00C66290" w:rsidRDefault="00C66290" w:rsidP="00C66290">
      <w:pPr>
        <w:spacing w:before="240"/>
        <w:rPr>
          <w:rtl/>
          <w:lang w:bidi="ar-IQ"/>
        </w:rPr>
      </w:pPr>
      <w:r>
        <w:rPr>
          <w:rFonts w:hint="cs"/>
          <w:rtl/>
          <w:lang w:bidi="ar-IQ"/>
        </w:rPr>
        <w:t xml:space="preserve">    في حين يرى آخرون أن (كي) تنصب الفعل المضارع بنفسها وليست حرف جر, وذلك أن جرها للاسم شاذ لا يقاس عليه, ولو كانت حرف جر ما دخلت عليها اللام الجارة كما في قولنا: درستُ لكي أنجحَ, ومنه قوله تعالى: لِكَي لا تَأْسَوا على ما فاتَكُمْ ف(أنجح) على هذا الرأي منصوب ب(كي) مباشرة وليس بأن المضمرة وهو ما نرجّح لأن جر الاسم ب(كي) لا يكاد يكون موجودا ونصبها للفعل بنفسها شائع, وعدم التقدير أولى من التقدير, وعلى هذا الرأي تكون كي المصدرية حرف نصب وليست حرف جر.</w:t>
      </w:r>
    </w:p>
    <w:p w:rsidR="004D3580" w:rsidRDefault="004D3580">
      <w:pPr>
        <w:rPr>
          <w:lang w:bidi="ar-IQ"/>
        </w:rPr>
      </w:pPr>
      <w:bookmarkStart w:id="0" w:name="_GoBack"/>
      <w:bookmarkEnd w:id="0"/>
    </w:p>
    <w:sectPr w:rsidR="004D3580" w:rsidSect="00DB12E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290"/>
    <w:rsid w:val="0044307A"/>
    <w:rsid w:val="004D3580"/>
    <w:rsid w:val="00C66290"/>
    <w:rsid w:val="00DB12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290"/>
    <w:pPr>
      <w:bidi/>
    </w:pPr>
    <w:rPr>
      <w:rFonts w:ascii="Simplified Arabic" w:hAnsi="Simplified Arabic" w:cs="Simplified Arabi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290"/>
    <w:pPr>
      <w:bidi/>
    </w:pPr>
    <w:rPr>
      <w:rFonts w:ascii="Simplified Arabic" w:hAnsi="Simplified Arabic" w:cs="Simplified Arabi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380</Words>
  <Characters>2166</Characters>
  <Application>Microsoft Office Word</Application>
  <DocSecurity>0</DocSecurity>
  <Lines>18</Lines>
  <Paragraphs>5</Paragraphs>
  <ScaleCrop>false</ScaleCrop>
  <Company/>
  <LinksUpToDate>false</LinksUpToDate>
  <CharactersWithSpaces>2541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SALAH</dc:creator>
  <cp:lastModifiedBy>SALAH</cp:lastModifiedBy>
  <cp:revision>3</cp:revision>
  <dcterms:created xsi:type="dcterms:W3CDTF">2018-01-18T16:26:00Z</dcterms:created>
  <dcterms:modified xsi:type="dcterms:W3CDTF">2018-01-18T16:47:00Z</dcterms:modified>
</cp:coreProperties>
</file>