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8EE" w:rsidRDefault="009218EE" w:rsidP="009218EE">
      <w:pPr>
        <w:spacing w:before="240"/>
        <w:rPr>
          <w:rFonts w:hint="cs"/>
          <w:rtl/>
          <w:lang w:bidi="ar-IQ"/>
        </w:rPr>
      </w:pPr>
      <w:r>
        <w:rPr>
          <w:rFonts w:hint="cs"/>
          <w:rtl/>
          <w:lang w:bidi="ar-IQ"/>
        </w:rPr>
        <w:t xml:space="preserve">              18 أحوال أن من حيث الإظهار والإضمار</w:t>
      </w:r>
      <w:bookmarkStart w:id="0" w:name="_GoBack"/>
      <w:bookmarkEnd w:id="0"/>
    </w:p>
    <w:p w:rsidR="009218EE" w:rsidRDefault="009218EE" w:rsidP="009218EE">
      <w:pPr>
        <w:spacing w:before="240"/>
        <w:rPr>
          <w:rtl/>
          <w:lang w:bidi="ar-IQ"/>
        </w:rPr>
      </w:pPr>
      <w:r>
        <w:rPr>
          <w:rFonts w:hint="cs"/>
          <w:rtl/>
          <w:lang w:bidi="ar-IQ"/>
        </w:rPr>
        <w:t xml:space="preserve">(أن المصدرية لها ثلاث أحول: وجوب الذكر, وجواز الذكر والإضمار, ووجوب الإضمار. </w:t>
      </w:r>
    </w:p>
    <w:p w:rsidR="009218EE" w:rsidRDefault="009218EE" w:rsidP="009218EE">
      <w:pPr>
        <w:spacing w:before="240"/>
        <w:rPr>
          <w:rtl/>
          <w:lang w:bidi="ar-IQ"/>
        </w:rPr>
      </w:pPr>
      <w:r>
        <w:rPr>
          <w:rFonts w:hint="cs"/>
          <w:rtl/>
          <w:lang w:bidi="ar-IQ"/>
        </w:rPr>
        <w:t xml:space="preserve">    فينبغي ذكرها إذا لم يقترن بها شيء كقولنا: أريدُ أن أتعلمَ ف(أن) في هذه الجملة لم يقترن بها شيء ولذلك لم تُضمر.</w:t>
      </w:r>
    </w:p>
    <w:p w:rsidR="009218EE" w:rsidRDefault="009218EE" w:rsidP="009218EE">
      <w:pPr>
        <w:spacing w:before="240"/>
        <w:rPr>
          <w:rtl/>
          <w:lang w:bidi="ar-IQ"/>
        </w:rPr>
      </w:pPr>
      <w:r>
        <w:rPr>
          <w:rFonts w:hint="cs"/>
          <w:rtl/>
          <w:lang w:bidi="ar-IQ"/>
        </w:rPr>
        <w:t xml:space="preserve">وينبغي ذكرها إذا وقعت بين لام الجر وبين لا النافية كما في قولنا: عاقبتك لئلّا أراك مع السيّئين, ومنه قوله تعالى </w:t>
      </w:r>
    </w:p>
    <w:p w:rsidR="009218EE" w:rsidRDefault="009218EE" w:rsidP="009218EE">
      <w:pPr>
        <w:spacing w:before="240"/>
        <w:rPr>
          <w:rtl/>
          <w:lang w:bidi="ar-IQ"/>
        </w:rPr>
      </w:pPr>
      <w:r>
        <w:rPr>
          <w:rFonts w:ascii="Traditional Arabic" w:hAnsi="Traditional Arabic" w:cs="Traditional Arabic" w:hint="cs"/>
          <w:b/>
          <w:bCs/>
          <w:color w:val="000000"/>
          <w:sz w:val="44"/>
          <w:szCs w:val="44"/>
          <w:rtl/>
          <w:lang w:bidi="ar-IQ"/>
        </w:rPr>
        <w:t>[</w:t>
      </w:r>
      <w:r>
        <w:rPr>
          <w:rFonts w:ascii="Traditional Arabic" w:hAnsi="Traditional Arabic" w:cs="Traditional Arabic"/>
          <w:b/>
          <w:bCs/>
          <w:color w:val="000000"/>
          <w:sz w:val="44"/>
          <w:szCs w:val="44"/>
          <w:rtl/>
          <w:lang w:bidi="ar-IQ"/>
        </w:rPr>
        <w:t xml:space="preserve">وَحَيْثُ مَا كُنْتُمْ فَوَلُّوا وُجُوهَكُمْ شَطْرَهُ </w:t>
      </w:r>
      <w:r>
        <w:rPr>
          <w:rFonts w:ascii="Traditional Arabic" w:hAnsi="Traditional Arabic" w:cs="Traditional Arabic"/>
          <w:b/>
          <w:bCs/>
          <w:color w:val="FF0000"/>
          <w:sz w:val="44"/>
          <w:szCs w:val="44"/>
          <w:rtl/>
          <w:lang w:bidi="ar-IQ"/>
        </w:rPr>
        <w:t>لِئَلَّا</w:t>
      </w:r>
      <w:r>
        <w:rPr>
          <w:rFonts w:ascii="Traditional Arabic" w:hAnsi="Traditional Arabic" w:cs="Traditional Arabic"/>
          <w:b/>
          <w:bCs/>
          <w:color w:val="000000"/>
          <w:sz w:val="44"/>
          <w:szCs w:val="44"/>
          <w:rtl/>
          <w:lang w:bidi="ar-IQ"/>
        </w:rPr>
        <w:t xml:space="preserve"> يَكُونَ لِلنَّاسِ عَلَيْكُمْ حُجَّةٌ</w:t>
      </w:r>
      <w:r>
        <w:rPr>
          <w:rFonts w:ascii="Traditional Arabic" w:hAnsi="Traditional Arabic" w:cs="Traditional Arabic" w:hint="cs"/>
          <w:b/>
          <w:bCs/>
          <w:color w:val="000000"/>
          <w:sz w:val="44"/>
          <w:szCs w:val="44"/>
          <w:rtl/>
          <w:lang w:bidi="ar-IQ"/>
        </w:rPr>
        <w:t xml:space="preserve"> </w:t>
      </w:r>
      <w:r>
        <w:rPr>
          <w:rFonts w:ascii="Traditional Arabic" w:hAnsi="Traditional Arabic" w:cs="Traditional Arabic"/>
          <w:b/>
          <w:bCs/>
          <w:color w:val="000000"/>
          <w:sz w:val="44"/>
          <w:szCs w:val="44"/>
          <w:rtl/>
          <w:lang w:bidi="ar-IQ"/>
        </w:rPr>
        <w:t>إِلَّا الَّذِينَ ظَلَمُوا مِنْهُمْ فَلَا تَخْشَوْهُمْ وَاخْشَوْنِي</w:t>
      </w:r>
      <w:r>
        <w:rPr>
          <w:rFonts w:ascii="Traditional Arabic" w:hAnsi="Traditional Arabic" w:cs="Traditional Arabic" w:hint="cs"/>
          <w:b/>
          <w:bCs/>
          <w:color w:val="000000"/>
          <w:sz w:val="44"/>
          <w:szCs w:val="44"/>
          <w:rtl/>
          <w:lang w:bidi="ar-IQ"/>
        </w:rPr>
        <w:t>]</w:t>
      </w:r>
    </w:p>
    <w:p w:rsidR="009218EE" w:rsidRDefault="009218EE" w:rsidP="009218EE">
      <w:pPr>
        <w:spacing w:before="240"/>
        <w:rPr>
          <w:rtl/>
          <w:lang w:bidi="ar-IQ"/>
        </w:rPr>
      </w:pPr>
      <w:r>
        <w:rPr>
          <w:rFonts w:hint="cs"/>
          <w:rtl/>
          <w:lang w:bidi="ar-IQ"/>
        </w:rPr>
        <w:t>ويجوز الإضمار والإظهار إذا وقعت (أن بعد اللام الجارة كما في قولنا: درستُ لأنجحَ ولأن أنجحَ .</w:t>
      </w:r>
    </w:p>
    <w:p w:rsidR="009218EE" w:rsidRDefault="009218EE" w:rsidP="009218EE">
      <w:pPr>
        <w:spacing w:before="240"/>
        <w:rPr>
          <w:rtl/>
          <w:lang w:bidi="ar-IQ"/>
        </w:rPr>
      </w:pPr>
      <w:r>
        <w:rPr>
          <w:rFonts w:hint="cs"/>
          <w:rtl/>
          <w:lang w:bidi="ar-IQ"/>
        </w:rPr>
        <w:t xml:space="preserve">    ويجب إضمارها في المواضع الآتية: </w:t>
      </w:r>
    </w:p>
    <w:p w:rsidR="009218EE" w:rsidRDefault="009218EE" w:rsidP="009218EE">
      <w:pPr>
        <w:spacing w:before="240"/>
        <w:rPr>
          <w:rtl/>
          <w:lang w:bidi="ar-IQ"/>
        </w:rPr>
      </w:pPr>
      <w:r>
        <w:rPr>
          <w:rFonts w:hint="cs"/>
          <w:rtl/>
          <w:lang w:bidi="ar-IQ"/>
        </w:rPr>
        <w:t xml:space="preserve">    1/ بعد لام الجحود , وهي لام مكسورة يسبقها كون منفي نحو قولنا: ما كان المؤمنون ليخونوا أماناتِهِم, ومنه قوله تعالى: (وما كانَ اللهُ لِيُعَذِبَهُمْ وَأَنْتَ فيهِمْ) ف(يخونوا) منصوب بأن المضمرة وجوبا ويصح أن نقول: إنه منصوب بلام الجحود مباشرة ولا إضمار في الجملة.</w:t>
      </w:r>
    </w:p>
    <w:p w:rsidR="009218EE" w:rsidRDefault="009218EE" w:rsidP="009218EE">
      <w:pPr>
        <w:pStyle w:val="a3"/>
        <w:bidi/>
        <w:ind w:left="720"/>
        <w:rPr>
          <w:rtl/>
          <w:lang w:bidi="ar-IQ"/>
        </w:rPr>
      </w:pPr>
      <w:r>
        <w:rPr>
          <w:rFonts w:hint="cs"/>
          <w:rtl/>
          <w:lang w:bidi="ar-IQ"/>
        </w:rPr>
        <w:t xml:space="preserve">    2/ بعد أو</w:t>
      </w:r>
    </w:p>
    <w:p w:rsidR="009218EE" w:rsidRDefault="009218EE" w:rsidP="009218EE">
      <w:pPr>
        <w:pStyle w:val="a3"/>
        <w:bidi/>
        <w:ind w:left="720"/>
        <w:rPr>
          <w:b/>
          <w:bCs/>
          <w:rtl/>
          <w:lang w:bidi="ar"/>
        </w:rPr>
      </w:pPr>
      <w:r>
        <w:rPr>
          <w:b/>
          <w:bCs/>
          <w:rtl/>
          <w:lang w:bidi="ar"/>
        </w:rPr>
        <w:t>ويجب إضمار أن بعد أو المقدرة ب</w:t>
      </w:r>
      <w:r>
        <w:rPr>
          <w:rFonts w:hint="cs"/>
          <w:b/>
          <w:bCs/>
          <w:rtl/>
          <w:lang w:bidi="ar"/>
        </w:rPr>
        <w:t>(</w:t>
      </w:r>
      <w:r>
        <w:rPr>
          <w:b/>
          <w:bCs/>
          <w:rtl/>
          <w:lang w:bidi="ar"/>
        </w:rPr>
        <w:t>حتى</w:t>
      </w:r>
      <w:r>
        <w:rPr>
          <w:rFonts w:hint="cs"/>
          <w:b/>
          <w:bCs/>
          <w:rtl/>
          <w:lang w:bidi="ar"/>
        </w:rPr>
        <w:t>)</w:t>
      </w:r>
      <w:r>
        <w:rPr>
          <w:b/>
          <w:bCs/>
          <w:rtl/>
          <w:lang w:bidi="ar"/>
        </w:rPr>
        <w:t xml:space="preserve"> أو </w:t>
      </w:r>
      <w:r>
        <w:rPr>
          <w:rFonts w:hint="cs"/>
          <w:b/>
          <w:bCs/>
          <w:rtl/>
          <w:lang w:bidi="ar"/>
        </w:rPr>
        <w:t>(</w:t>
      </w:r>
      <w:r>
        <w:rPr>
          <w:b/>
          <w:bCs/>
          <w:rtl/>
          <w:lang w:bidi="ar"/>
        </w:rPr>
        <w:t>إل</w:t>
      </w:r>
      <w:r>
        <w:rPr>
          <w:rFonts w:hint="cs"/>
          <w:b/>
          <w:bCs/>
          <w:rtl/>
          <w:lang w:bidi="ar"/>
        </w:rPr>
        <w:t>ّ</w:t>
      </w:r>
      <w:r>
        <w:rPr>
          <w:b/>
          <w:bCs/>
          <w:rtl/>
          <w:lang w:bidi="ar"/>
        </w:rPr>
        <w:t>ا</w:t>
      </w:r>
      <w:r>
        <w:rPr>
          <w:rFonts w:hint="cs"/>
          <w:b/>
          <w:bCs/>
          <w:rtl/>
          <w:lang w:bidi="ar"/>
        </w:rPr>
        <w:t>)</w:t>
      </w:r>
      <w:r>
        <w:rPr>
          <w:b/>
          <w:bCs/>
          <w:rtl/>
          <w:lang w:bidi="ar"/>
        </w:rPr>
        <w:t xml:space="preserve"> فتقدر ب</w:t>
      </w:r>
      <w:r>
        <w:rPr>
          <w:rFonts w:hint="cs"/>
          <w:b/>
          <w:bCs/>
          <w:rtl/>
          <w:lang w:bidi="ar"/>
        </w:rPr>
        <w:t>(</w:t>
      </w:r>
      <w:r>
        <w:rPr>
          <w:b/>
          <w:bCs/>
          <w:rtl/>
          <w:lang w:bidi="ar"/>
        </w:rPr>
        <w:t>حتى</w:t>
      </w:r>
      <w:r>
        <w:rPr>
          <w:rFonts w:hint="cs"/>
          <w:b/>
          <w:bCs/>
          <w:rtl/>
          <w:lang w:bidi="ar"/>
        </w:rPr>
        <w:t>)</w:t>
      </w:r>
      <w:r>
        <w:rPr>
          <w:b/>
          <w:bCs/>
          <w:rtl/>
          <w:lang w:bidi="ar"/>
        </w:rPr>
        <w:t xml:space="preserve"> إذا كان الفعل الذي قبلها مما ينقض</w:t>
      </w:r>
      <w:r>
        <w:rPr>
          <w:rFonts w:hint="cs"/>
          <w:b/>
          <w:bCs/>
          <w:rtl/>
          <w:lang w:bidi="ar"/>
        </w:rPr>
        <w:t>ي</w:t>
      </w:r>
      <w:r>
        <w:rPr>
          <w:b/>
          <w:bCs/>
          <w:rtl/>
          <w:lang w:bidi="ar"/>
        </w:rPr>
        <w:t xml:space="preserve"> شيئا فشيئا وتقدر ب</w:t>
      </w:r>
      <w:r>
        <w:rPr>
          <w:rFonts w:hint="cs"/>
          <w:b/>
          <w:bCs/>
          <w:rtl/>
          <w:lang w:bidi="ar"/>
        </w:rPr>
        <w:t>(</w:t>
      </w:r>
      <w:r>
        <w:rPr>
          <w:b/>
          <w:bCs/>
          <w:rtl/>
          <w:lang w:bidi="ar"/>
        </w:rPr>
        <w:t>إلا</w:t>
      </w:r>
      <w:r>
        <w:rPr>
          <w:rFonts w:hint="cs"/>
          <w:b/>
          <w:bCs/>
          <w:rtl/>
          <w:lang w:bidi="ar"/>
        </w:rPr>
        <w:t>)</w:t>
      </w:r>
      <w:r>
        <w:rPr>
          <w:b/>
          <w:bCs/>
          <w:rtl/>
          <w:lang w:bidi="ar"/>
        </w:rPr>
        <w:t xml:space="preserve"> إن لم يكن كذلك فالأول كقوله: </w:t>
      </w:r>
    </w:p>
    <w:p w:rsidR="009218EE" w:rsidRPr="00FC67BE" w:rsidRDefault="009218EE" w:rsidP="009218EE">
      <w:pPr>
        <w:pStyle w:val="a3"/>
        <w:bidi/>
        <w:ind w:left="720"/>
        <w:rPr>
          <w:b/>
          <w:bCs/>
          <w:i/>
          <w:iCs/>
          <w:color w:val="0000FF"/>
          <w:rtl/>
          <w:lang w:bidi="ar"/>
        </w:rPr>
      </w:pPr>
      <w:r>
        <w:rPr>
          <w:b/>
          <w:bCs/>
          <w:rtl/>
          <w:lang w:bidi="ar"/>
        </w:rPr>
        <w:lastRenderedPageBreak/>
        <w:t>ل</w:t>
      </w:r>
      <w:r>
        <w:rPr>
          <w:rFonts w:hint="cs"/>
          <w:b/>
          <w:bCs/>
          <w:rtl/>
          <w:lang w:bidi="ar"/>
        </w:rPr>
        <w:t>َ</w:t>
      </w:r>
      <w:r>
        <w:rPr>
          <w:b/>
          <w:bCs/>
          <w:rtl/>
          <w:lang w:bidi="ar"/>
        </w:rPr>
        <w:t>أ</w:t>
      </w:r>
      <w:r>
        <w:rPr>
          <w:rFonts w:hint="cs"/>
          <w:b/>
          <w:bCs/>
          <w:rtl/>
          <w:lang w:bidi="ar"/>
        </w:rPr>
        <w:t>َ</w:t>
      </w:r>
      <w:r>
        <w:rPr>
          <w:b/>
          <w:bCs/>
          <w:rtl/>
          <w:lang w:bidi="ar"/>
        </w:rPr>
        <w:t>س</w:t>
      </w:r>
      <w:r>
        <w:rPr>
          <w:rFonts w:hint="cs"/>
          <w:b/>
          <w:bCs/>
          <w:rtl/>
          <w:lang w:bidi="ar"/>
        </w:rPr>
        <w:t>ْتَ</w:t>
      </w:r>
      <w:r>
        <w:rPr>
          <w:b/>
          <w:bCs/>
          <w:rtl/>
          <w:lang w:bidi="ar"/>
        </w:rPr>
        <w:t>س</w:t>
      </w:r>
      <w:r>
        <w:rPr>
          <w:rFonts w:hint="cs"/>
          <w:b/>
          <w:bCs/>
          <w:rtl/>
          <w:lang w:bidi="ar"/>
        </w:rPr>
        <w:t>ْ</w:t>
      </w:r>
      <w:r>
        <w:rPr>
          <w:b/>
          <w:bCs/>
          <w:rtl/>
          <w:lang w:bidi="ar"/>
        </w:rPr>
        <w:t>ه</w:t>
      </w:r>
      <w:r>
        <w:rPr>
          <w:rFonts w:hint="cs"/>
          <w:b/>
          <w:bCs/>
          <w:rtl/>
          <w:lang w:bidi="ar"/>
        </w:rPr>
        <w:t>ِ</w:t>
      </w:r>
      <w:r>
        <w:rPr>
          <w:b/>
          <w:bCs/>
          <w:rtl/>
          <w:lang w:bidi="ar"/>
        </w:rPr>
        <w:t>ل</w:t>
      </w:r>
      <w:r>
        <w:rPr>
          <w:rFonts w:hint="cs"/>
          <w:b/>
          <w:bCs/>
          <w:rtl/>
          <w:lang w:bidi="ar"/>
        </w:rPr>
        <w:t>َ</w:t>
      </w:r>
      <w:r>
        <w:rPr>
          <w:b/>
          <w:bCs/>
          <w:rtl/>
          <w:lang w:bidi="ar"/>
        </w:rPr>
        <w:t>ن</w:t>
      </w:r>
      <w:r>
        <w:rPr>
          <w:rFonts w:hint="cs"/>
          <w:b/>
          <w:bCs/>
          <w:rtl/>
          <w:lang w:bidi="ar"/>
        </w:rPr>
        <w:t>َّ</w:t>
      </w:r>
      <w:r>
        <w:rPr>
          <w:b/>
          <w:bCs/>
          <w:rtl/>
          <w:lang w:bidi="ar"/>
        </w:rPr>
        <w:t xml:space="preserve"> ال</w:t>
      </w:r>
      <w:r>
        <w:rPr>
          <w:rFonts w:hint="cs"/>
          <w:b/>
          <w:bCs/>
          <w:rtl/>
          <w:lang w:bidi="ar"/>
        </w:rPr>
        <w:t>ْ</w:t>
      </w:r>
      <w:r>
        <w:rPr>
          <w:b/>
          <w:bCs/>
          <w:rtl/>
          <w:lang w:bidi="ar"/>
        </w:rPr>
        <w:t>ص</w:t>
      </w:r>
      <w:r>
        <w:rPr>
          <w:rFonts w:hint="cs"/>
          <w:b/>
          <w:bCs/>
          <w:rtl/>
          <w:lang w:bidi="ar"/>
        </w:rPr>
        <w:t>َْ</w:t>
      </w:r>
      <w:r>
        <w:rPr>
          <w:b/>
          <w:bCs/>
          <w:rtl/>
          <w:lang w:bidi="ar"/>
        </w:rPr>
        <w:t>عب</w:t>
      </w:r>
      <w:r>
        <w:rPr>
          <w:rFonts w:hint="cs"/>
          <w:b/>
          <w:bCs/>
          <w:rtl/>
          <w:lang w:bidi="ar"/>
        </w:rPr>
        <w:t>َ</w:t>
      </w:r>
      <w:r>
        <w:rPr>
          <w:b/>
          <w:bCs/>
          <w:rtl/>
          <w:lang w:bidi="ar"/>
        </w:rPr>
        <w:t xml:space="preserve"> أ</w:t>
      </w:r>
      <w:r>
        <w:rPr>
          <w:rFonts w:hint="cs"/>
          <w:b/>
          <w:bCs/>
          <w:rtl/>
          <w:lang w:bidi="ar"/>
        </w:rPr>
        <w:t>َ</w:t>
      </w:r>
      <w:r>
        <w:rPr>
          <w:b/>
          <w:bCs/>
          <w:rtl/>
          <w:lang w:bidi="ar"/>
        </w:rPr>
        <w:t>و أ</w:t>
      </w:r>
      <w:r>
        <w:rPr>
          <w:rFonts w:hint="cs"/>
          <w:b/>
          <w:bCs/>
          <w:rtl/>
          <w:lang w:bidi="ar"/>
        </w:rPr>
        <w:t>ُ</w:t>
      </w:r>
      <w:r>
        <w:rPr>
          <w:b/>
          <w:bCs/>
          <w:rtl/>
          <w:lang w:bidi="ar"/>
        </w:rPr>
        <w:t>د</w:t>
      </w:r>
      <w:r>
        <w:rPr>
          <w:rFonts w:hint="cs"/>
          <w:b/>
          <w:bCs/>
          <w:rtl/>
          <w:lang w:bidi="ar"/>
        </w:rPr>
        <w:t>ْ</w:t>
      </w:r>
      <w:r>
        <w:rPr>
          <w:b/>
          <w:bCs/>
          <w:rtl/>
          <w:lang w:bidi="ar"/>
        </w:rPr>
        <w:t>ر</w:t>
      </w:r>
      <w:r>
        <w:rPr>
          <w:rFonts w:hint="cs"/>
          <w:b/>
          <w:bCs/>
          <w:rtl/>
          <w:lang w:bidi="ar"/>
        </w:rPr>
        <w:t>ِ</w:t>
      </w:r>
      <w:r>
        <w:rPr>
          <w:b/>
          <w:bCs/>
          <w:rtl/>
          <w:lang w:bidi="ar"/>
        </w:rPr>
        <w:t>ك</w:t>
      </w:r>
      <w:r>
        <w:rPr>
          <w:rFonts w:hint="cs"/>
          <w:b/>
          <w:bCs/>
          <w:rtl/>
          <w:lang w:bidi="ar"/>
        </w:rPr>
        <w:t>َ</w:t>
      </w:r>
      <w:r>
        <w:rPr>
          <w:b/>
          <w:bCs/>
          <w:rtl/>
          <w:lang w:bidi="ar"/>
        </w:rPr>
        <w:t xml:space="preserve"> الم</w:t>
      </w:r>
      <w:r>
        <w:rPr>
          <w:rFonts w:hint="cs"/>
          <w:b/>
          <w:bCs/>
          <w:rtl/>
          <w:lang w:bidi="ar"/>
        </w:rPr>
        <w:t>ُ</w:t>
      </w:r>
      <w:r>
        <w:rPr>
          <w:b/>
          <w:bCs/>
          <w:rtl/>
          <w:lang w:bidi="ar"/>
        </w:rPr>
        <w:t xml:space="preserve">نى </w:t>
      </w:r>
      <w:r>
        <w:rPr>
          <w:rFonts w:hint="cs"/>
          <w:b/>
          <w:bCs/>
          <w:rtl/>
          <w:lang w:bidi="ar"/>
        </w:rPr>
        <w:t>***</w:t>
      </w:r>
      <w:r>
        <w:rPr>
          <w:b/>
          <w:bCs/>
          <w:rtl/>
          <w:lang w:bidi="ar"/>
        </w:rPr>
        <w:t xml:space="preserve"> ف</w:t>
      </w:r>
      <w:r>
        <w:rPr>
          <w:rFonts w:hint="cs"/>
          <w:b/>
          <w:bCs/>
          <w:rtl/>
          <w:lang w:bidi="ar"/>
        </w:rPr>
        <w:t>َ</w:t>
      </w:r>
      <w:r>
        <w:rPr>
          <w:b/>
          <w:bCs/>
          <w:rtl/>
          <w:lang w:bidi="ar"/>
        </w:rPr>
        <w:t>ما ان</w:t>
      </w:r>
      <w:r>
        <w:rPr>
          <w:rFonts w:hint="cs"/>
          <w:b/>
          <w:bCs/>
          <w:rtl/>
          <w:lang w:bidi="ar"/>
        </w:rPr>
        <w:t>ْ</w:t>
      </w:r>
      <w:r>
        <w:rPr>
          <w:b/>
          <w:bCs/>
          <w:rtl/>
          <w:lang w:bidi="ar"/>
        </w:rPr>
        <w:t>قاد</w:t>
      </w:r>
      <w:r>
        <w:rPr>
          <w:rFonts w:hint="cs"/>
          <w:b/>
          <w:bCs/>
          <w:rtl/>
          <w:lang w:bidi="ar"/>
        </w:rPr>
        <w:t>َ</w:t>
      </w:r>
      <w:r>
        <w:rPr>
          <w:b/>
          <w:bCs/>
          <w:rtl/>
          <w:lang w:bidi="ar"/>
        </w:rPr>
        <w:t>ت</w:t>
      </w:r>
      <w:r>
        <w:rPr>
          <w:rFonts w:hint="cs"/>
          <w:b/>
          <w:bCs/>
          <w:rtl/>
          <w:lang w:bidi="ar"/>
        </w:rPr>
        <w:t>ِ</w:t>
      </w:r>
      <w:r>
        <w:rPr>
          <w:b/>
          <w:bCs/>
          <w:rtl/>
          <w:lang w:bidi="ar"/>
        </w:rPr>
        <w:t xml:space="preserve"> الآمال</w:t>
      </w:r>
      <w:r>
        <w:rPr>
          <w:rFonts w:hint="cs"/>
          <w:b/>
          <w:bCs/>
          <w:rtl/>
          <w:lang w:bidi="ar"/>
        </w:rPr>
        <w:t>ُ</w:t>
      </w:r>
      <w:r>
        <w:rPr>
          <w:b/>
          <w:bCs/>
          <w:rtl/>
          <w:lang w:bidi="ar"/>
        </w:rPr>
        <w:t xml:space="preserve"> إ</w:t>
      </w:r>
      <w:r>
        <w:rPr>
          <w:rFonts w:hint="cs"/>
          <w:b/>
          <w:bCs/>
          <w:rtl/>
          <w:lang w:bidi="ar"/>
        </w:rPr>
        <w:t>ِ</w:t>
      </w:r>
      <w:r>
        <w:rPr>
          <w:b/>
          <w:bCs/>
          <w:rtl/>
          <w:lang w:bidi="ar"/>
        </w:rPr>
        <w:t>ل</w:t>
      </w:r>
      <w:r>
        <w:rPr>
          <w:rFonts w:hint="cs"/>
          <w:b/>
          <w:bCs/>
          <w:rtl/>
          <w:lang w:bidi="ar"/>
        </w:rPr>
        <w:t>ّ</w:t>
      </w:r>
      <w:r>
        <w:rPr>
          <w:b/>
          <w:bCs/>
          <w:rtl/>
          <w:lang w:bidi="ar"/>
        </w:rPr>
        <w:t>ا ل</w:t>
      </w:r>
      <w:r>
        <w:rPr>
          <w:rFonts w:hint="cs"/>
          <w:b/>
          <w:bCs/>
          <w:rtl/>
          <w:lang w:bidi="ar"/>
        </w:rPr>
        <w:t>ِ</w:t>
      </w:r>
      <w:r>
        <w:rPr>
          <w:b/>
          <w:bCs/>
          <w:rtl/>
          <w:lang w:bidi="ar"/>
        </w:rPr>
        <w:t>صاب</w:t>
      </w:r>
      <w:r>
        <w:rPr>
          <w:rFonts w:hint="cs"/>
          <w:b/>
          <w:bCs/>
          <w:rtl/>
          <w:lang w:bidi="ar"/>
        </w:rPr>
        <w:t>ِ</w:t>
      </w:r>
      <w:r>
        <w:rPr>
          <w:b/>
          <w:bCs/>
          <w:rtl/>
          <w:lang w:bidi="ar"/>
        </w:rPr>
        <w:t>ر</w:t>
      </w:r>
      <w:r>
        <w:rPr>
          <w:rFonts w:hint="cs"/>
          <w:b/>
          <w:bCs/>
          <w:rtl/>
          <w:lang w:bidi="ar"/>
        </w:rPr>
        <w:t>ِ</w:t>
      </w:r>
    </w:p>
    <w:p w:rsidR="009218EE" w:rsidRDefault="009218EE" w:rsidP="009218EE">
      <w:pPr>
        <w:pStyle w:val="a3"/>
        <w:bidi/>
        <w:ind w:left="720"/>
        <w:rPr>
          <w:b/>
          <w:bCs/>
          <w:rtl/>
          <w:lang w:bidi="ar"/>
        </w:rPr>
      </w:pPr>
      <w:r>
        <w:rPr>
          <w:b/>
          <w:bCs/>
          <w:rtl/>
          <w:lang w:bidi="ar"/>
        </w:rPr>
        <w:t>أي لأستسهلن الصعب حتى أدرك المنى ف أدرك منصوب ب أن المقدرة بعد أو التي بمعنى حتى وهي واجبة الإضمار</w:t>
      </w:r>
      <w:r>
        <w:rPr>
          <w:rFonts w:hint="cs"/>
          <w:b/>
          <w:bCs/>
          <w:rtl/>
          <w:lang w:bidi="ar"/>
        </w:rPr>
        <w:t>,</w:t>
      </w:r>
      <w:r>
        <w:rPr>
          <w:b/>
          <w:bCs/>
          <w:rtl/>
          <w:lang w:bidi="ar"/>
        </w:rPr>
        <w:t xml:space="preserve"> والثاني</w:t>
      </w:r>
      <w:r>
        <w:rPr>
          <w:rFonts w:hint="cs"/>
          <w:b/>
          <w:bCs/>
          <w:rtl/>
          <w:lang w:bidi="ar"/>
        </w:rPr>
        <w:t xml:space="preserve"> كقوله</w:t>
      </w:r>
      <w:r>
        <w:rPr>
          <w:b/>
          <w:bCs/>
          <w:rtl/>
          <w:lang w:bidi="ar"/>
        </w:rPr>
        <w:t xml:space="preserve">: </w:t>
      </w:r>
    </w:p>
    <w:p w:rsidR="009218EE" w:rsidRPr="00FC67BE" w:rsidRDefault="009218EE" w:rsidP="009218EE">
      <w:pPr>
        <w:pStyle w:val="a3"/>
        <w:bidi/>
        <w:ind w:left="720"/>
        <w:rPr>
          <w:b/>
          <w:bCs/>
          <w:i/>
          <w:iCs/>
          <w:color w:val="0000FF"/>
          <w:rtl/>
          <w:lang w:bidi="ar"/>
        </w:rPr>
      </w:pPr>
      <w:r>
        <w:rPr>
          <w:b/>
          <w:bCs/>
          <w:rtl/>
          <w:lang w:bidi="ar"/>
        </w:rPr>
        <w:t>و</w:t>
      </w:r>
      <w:r>
        <w:rPr>
          <w:rFonts w:hint="cs"/>
          <w:b/>
          <w:bCs/>
          <w:rtl/>
          <w:lang w:bidi="ar"/>
        </w:rPr>
        <w:t>َ</w:t>
      </w:r>
      <w:r>
        <w:rPr>
          <w:b/>
          <w:bCs/>
          <w:rtl/>
          <w:lang w:bidi="ar"/>
        </w:rPr>
        <w:t>ك</w:t>
      </w:r>
      <w:r>
        <w:rPr>
          <w:rFonts w:hint="cs"/>
          <w:b/>
          <w:bCs/>
          <w:rtl/>
          <w:lang w:bidi="ar"/>
        </w:rPr>
        <w:t>ُ</w:t>
      </w:r>
      <w:r>
        <w:rPr>
          <w:b/>
          <w:bCs/>
          <w:rtl/>
          <w:lang w:bidi="ar"/>
        </w:rPr>
        <w:t>ن</w:t>
      </w:r>
      <w:r>
        <w:rPr>
          <w:rFonts w:hint="cs"/>
          <w:b/>
          <w:bCs/>
          <w:rtl/>
          <w:lang w:bidi="ar"/>
        </w:rPr>
        <w:t>ْ</w:t>
      </w:r>
      <w:r>
        <w:rPr>
          <w:b/>
          <w:bCs/>
          <w:rtl/>
          <w:lang w:bidi="ar"/>
        </w:rPr>
        <w:t>ت</w:t>
      </w:r>
      <w:r>
        <w:rPr>
          <w:rFonts w:hint="cs"/>
          <w:b/>
          <w:bCs/>
          <w:rtl/>
          <w:lang w:bidi="ar"/>
        </w:rPr>
        <w:t>ُ</w:t>
      </w:r>
      <w:r>
        <w:rPr>
          <w:b/>
          <w:bCs/>
          <w:rtl/>
          <w:lang w:bidi="ar"/>
        </w:rPr>
        <w:t xml:space="preserve"> إ</w:t>
      </w:r>
      <w:r>
        <w:rPr>
          <w:rFonts w:hint="cs"/>
          <w:b/>
          <w:bCs/>
          <w:rtl/>
          <w:lang w:bidi="ar"/>
        </w:rPr>
        <w:t>ِ</w:t>
      </w:r>
      <w:r>
        <w:rPr>
          <w:b/>
          <w:bCs/>
          <w:rtl/>
          <w:lang w:bidi="ar"/>
        </w:rPr>
        <w:t>ذا غ</w:t>
      </w:r>
      <w:r>
        <w:rPr>
          <w:rFonts w:hint="cs"/>
          <w:b/>
          <w:bCs/>
          <w:rtl/>
          <w:lang w:bidi="ar"/>
        </w:rPr>
        <w:t>َ</w:t>
      </w:r>
      <w:r>
        <w:rPr>
          <w:b/>
          <w:bCs/>
          <w:rtl/>
          <w:lang w:bidi="ar"/>
        </w:rPr>
        <w:t>م</w:t>
      </w:r>
      <w:r>
        <w:rPr>
          <w:rFonts w:hint="cs"/>
          <w:b/>
          <w:bCs/>
          <w:rtl/>
          <w:lang w:bidi="ar"/>
        </w:rPr>
        <w:t>َ</w:t>
      </w:r>
      <w:r>
        <w:rPr>
          <w:b/>
          <w:bCs/>
          <w:rtl/>
          <w:lang w:bidi="ar"/>
        </w:rPr>
        <w:t>ز</w:t>
      </w:r>
      <w:r>
        <w:rPr>
          <w:rFonts w:hint="cs"/>
          <w:b/>
          <w:bCs/>
          <w:rtl/>
          <w:lang w:bidi="ar"/>
        </w:rPr>
        <w:t>ْ</w:t>
      </w:r>
      <w:r>
        <w:rPr>
          <w:b/>
          <w:bCs/>
          <w:rtl/>
          <w:lang w:bidi="ar"/>
        </w:rPr>
        <w:t>ت</w:t>
      </w:r>
      <w:r>
        <w:rPr>
          <w:rFonts w:hint="cs"/>
          <w:b/>
          <w:bCs/>
          <w:rtl/>
          <w:lang w:bidi="ar"/>
        </w:rPr>
        <w:t>ُ</w:t>
      </w:r>
      <w:r>
        <w:rPr>
          <w:b/>
          <w:bCs/>
          <w:rtl/>
          <w:lang w:bidi="ar"/>
        </w:rPr>
        <w:t xml:space="preserve"> قناة</w:t>
      </w:r>
      <w:r>
        <w:rPr>
          <w:rFonts w:hint="cs"/>
          <w:b/>
          <w:bCs/>
          <w:rtl/>
          <w:lang w:bidi="ar"/>
        </w:rPr>
        <w:t>َ</w:t>
      </w:r>
      <w:r>
        <w:rPr>
          <w:b/>
          <w:bCs/>
          <w:rtl/>
          <w:lang w:bidi="ar"/>
        </w:rPr>
        <w:t xml:space="preserve"> ق</w:t>
      </w:r>
      <w:r>
        <w:rPr>
          <w:rFonts w:hint="cs"/>
          <w:b/>
          <w:bCs/>
          <w:rtl/>
          <w:lang w:bidi="ar"/>
        </w:rPr>
        <w:t>َوْ</w:t>
      </w:r>
      <w:r>
        <w:rPr>
          <w:b/>
          <w:bCs/>
          <w:rtl/>
          <w:lang w:bidi="ar"/>
        </w:rPr>
        <w:t>م</w:t>
      </w:r>
      <w:r>
        <w:rPr>
          <w:rFonts w:hint="cs"/>
          <w:b/>
          <w:bCs/>
          <w:rtl/>
          <w:lang w:bidi="ar"/>
        </w:rPr>
        <w:t>ٍ</w:t>
      </w:r>
      <w:r>
        <w:rPr>
          <w:b/>
          <w:bCs/>
          <w:rtl/>
          <w:lang w:bidi="ar"/>
        </w:rPr>
        <w:t xml:space="preserve"> </w:t>
      </w:r>
      <w:r>
        <w:rPr>
          <w:rFonts w:hint="cs"/>
          <w:b/>
          <w:bCs/>
          <w:rtl/>
          <w:lang w:bidi="ar"/>
        </w:rPr>
        <w:t>***</w:t>
      </w:r>
      <w:r>
        <w:rPr>
          <w:b/>
          <w:bCs/>
          <w:rtl/>
          <w:lang w:bidi="ar"/>
        </w:rPr>
        <w:t xml:space="preserve"> ك</w:t>
      </w:r>
      <w:r>
        <w:rPr>
          <w:rFonts w:hint="cs"/>
          <w:b/>
          <w:bCs/>
          <w:rtl/>
          <w:lang w:bidi="ar"/>
        </w:rPr>
        <w:t>َ</w:t>
      </w:r>
      <w:r>
        <w:rPr>
          <w:b/>
          <w:bCs/>
          <w:rtl/>
          <w:lang w:bidi="ar"/>
        </w:rPr>
        <w:t>س</w:t>
      </w:r>
      <w:r>
        <w:rPr>
          <w:rFonts w:hint="cs"/>
          <w:b/>
          <w:bCs/>
          <w:rtl/>
          <w:lang w:bidi="ar"/>
        </w:rPr>
        <w:t>َ</w:t>
      </w:r>
      <w:r>
        <w:rPr>
          <w:b/>
          <w:bCs/>
          <w:rtl/>
          <w:lang w:bidi="ar"/>
        </w:rPr>
        <w:t>ر</w:t>
      </w:r>
      <w:r>
        <w:rPr>
          <w:rFonts w:hint="cs"/>
          <w:b/>
          <w:bCs/>
          <w:rtl/>
          <w:lang w:bidi="ar"/>
        </w:rPr>
        <w:t>ْ</w:t>
      </w:r>
      <w:r>
        <w:rPr>
          <w:b/>
          <w:bCs/>
          <w:rtl/>
          <w:lang w:bidi="ar"/>
        </w:rPr>
        <w:t>ت</w:t>
      </w:r>
      <w:r>
        <w:rPr>
          <w:rFonts w:hint="cs"/>
          <w:b/>
          <w:bCs/>
          <w:rtl/>
          <w:lang w:bidi="ar"/>
        </w:rPr>
        <w:t>ُ</w:t>
      </w:r>
      <w:r>
        <w:rPr>
          <w:b/>
          <w:bCs/>
          <w:rtl/>
          <w:lang w:bidi="ar"/>
        </w:rPr>
        <w:t xml:space="preserve"> ك</w:t>
      </w:r>
      <w:r>
        <w:rPr>
          <w:rFonts w:hint="cs"/>
          <w:b/>
          <w:bCs/>
          <w:rtl/>
          <w:lang w:bidi="ar"/>
        </w:rPr>
        <w:t>ُ</w:t>
      </w:r>
      <w:r>
        <w:rPr>
          <w:b/>
          <w:bCs/>
          <w:rtl/>
          <w:lang w:bidi="ar"/>
        </w:rPr>
        <w:t>عوب</w:t>
      </w:r>
      <w:r>
        <w:rPr>
          <w:rFonts w:hint="cs"/>
          <w:b/>
          <w:bCs/>
          <w:rtl/>
          <w:lang w:bidi="ar"/>
        </w:rPr>
        <w:t>َ</w:t>
      </w:r>
      <w:r>
        <w:rPr>
          <w:b/>
          <w:bCs/>
          <w:rtl/>
          <w:lang w:bidi="ar"/>
        </w:rPr>
        <w:t>ها أو ت</w:t>
      </w:r>
      <w:r>
        <w:rPr>
          <w:rFonts w:hint="cs"/>
          <w:b/>
          <w:bCs/>
          <w:rtl/>
          <w:lang w:bidi="ar"/>
        </w:rPr>
        <w:t>َ</w:t>
      </w:r>
      <w:r>
        <w:rPr>
          <w:b/>
          <w:bCs/>
          <w:rtl/>
          <w:lang w:bidi="ar"/>
        </w:rPr>
        <w:t>س</w:t>
      </w:r>
      <w:r>
        <w:rPr>
          <w:rFonts w:hint="cs"/>
          <w:b/>
          <w:bCs/>
          <w:rtl/>
          <w:lang w:bidi="ar"/>
        </w:rPr>
        <w:t>ْ</w:t>
      </w:r>
      <w:r>
        <w:rPr>
          <w:b/>
          <w:bCs/>
          <w:rtl/>
          <w:lang w:bidi="ar"/>
        </w:rPr>
        <w:t>ت</w:t>
      </w:r>
      <w:r>
        <w:rPr>
          <w:rFonts w:hint="cs"/>
          <w:b/>
          <w:bCs/>
          <w:rtl/>
          <w:lang w:bidi="ar"/>
        </w:rPr>
        <w:t>َ</w:t>
      </w:r>
      <w:r>
        <w:rPr>
          <w:b/>
          <w:bCs/>
          <w:rtl/>
          <w:lang w:bidi="ar"/>
        </w:rPr>
        <w:t>قيما</w:t>
      </w:r>
    </w:p>
    <w:p w:rsidR="009218EE" w:rsidRDefault="009218EE" w:rsidP="009218EE">
      <w:pPr>
        <w:pStyle w:val="a3"/>
        <w:bidi/>
        <w:ind w:left="720"/>
        <w:jc w:val="right"/>
        <w:rPr>
          <w:b/>
          <w:bCs/>
          <w:i/>
          <w:iCs/>
          <w:color w:val="0000FF"/>
          <w:rtl/>
          <w:lang w:bidi="ar"/>
        </w:rPr>
      </w:pPr>
    </w:p>
    <w:p w:rsidR="009218EE" w:rsidRDefault="009218EE" w:rsidP="009218EE">
      <w:pPr>
        <w:rPr>
          <w:rtl/>
          <w:lang w:bidi="ar"/>
        </w:rPr>
      </w:pPr>
      <w:r>
        <w:rPr>
          <w:b/>
          <w:bCs/>
          <w:rtl/>
          <w:lang w:bidi="ar"/>
        </w:rPr>
        <w:t>أي كسرت كعوبها إلا أن تستقيم ف تستقيم منصوب ب</w:t>
      </w:r>
      <w:r>
        <w:rPr>
          <w:rFonts w:hint="cs"/>
          <w:b/>
          <w:bCs/>
          <w:rtl/>
          <w:lang w:bidi="ar"/>
        </w:rPr>
        <w:t>(</w:t>
      </w:r>
      <w:r>
        <w:rPr>
          <w:b/>
          <w:bCs/>
          <w:rtl/>
          <w:lang w:bidi="ar"/>
        </w:rPr>
        <w:t>أن</w:t>
      </w:r>
      <w:r>
        <w:rPr>
          <w:rFonts w:hint="cs"/>
          <w:b/>
          <w:bCs/>
          <w:rtl/>
          <w:lang w:bidi="ar"/>
        </w:rPr>
        <w:t>)</w:t>
      </w:r>
      <w:r>
        <w:rPr>
          <w:b/>
          <w:bCs/>
          <w:rtl/>
          <w:lang w:bidi="ar"/>
        </w:rPr>
        <w:t xml:space="preserve"> بعد أو واجبة الإضمار</w:t>
      </w:r>
      <w:r>
        <w:rPr>
          <w:rFonts w:hint="cs"/>
          <w:b/>
          <w:bCs/>
          <w:rtl/>
          <w:lang w:bidi="ar"/>
        </w:rPr>
        <w:t xml:space="preserve"> ويجوز أن يكون (تستقيما) منصوبا ب(أو) مباشرة ولا إضمار في الجملة. </w:t>
      </w:r>
    </w:p>
    <w:p w:rsidR="009218EE" w:rsidRDefault="009218EE" w:rsidP="009218EE">
      <w:pPr>
        <w:pStyle w:val="a3"/>
        <w:bidi/>
        <w:ind w:left="720"/>
        <w:rPr>
          <w:b/>
          <w:bCs/>
          <w:rtl/>
          <w:lang w:bidi="ar"/>
        </w:rPr>
      </w:pPr>
      <w:r>
        <w:rPr>
          <w:rFonts w:hint="cs"/>
          <w:b/>
          <w:bCs/>
          <w:rtl/>
          <w:lang w:bidi="ar"/>
        </w:rPr>
        <w:t>3/ بعد حتى</w:t>
      </w:r>
    </w:p>
    <w:p w:rsidR="009218EE" w:rsidRDefault="009218EE" w:rsidP="009218EE">
      <w:pPr>
        <w:pStyle w:val="a3"/>
        <w:bidi/>
        <w:ind w:left="720"/>
        <w:rPr>
          <w:b/>
          <w:bCs/>
          <w:color w:val="000000"/>
          <w:sz w:val="44"/>
          <w:szCs w:val="44"/>
          <w:rtl/>
          <w:lang w:bidi="ar-IQ"/>
        </w:rPr>
      </w:pPr>
      <w:r>
        <w:rPr>
          <w:b/>
          <w:bCs/>
          <w:rtl/>
          <w:lang w:bidi="ar"/>
        </w:rPr>
        <w:t>وم</w:t>
      </w:r>
      <w:r>
        <w:rPr>
          <w:rFonts w:hint="cs"/>
          <w:b/>
          <w:bCs/>
          <w:rtl/>
          <w:lang w:bidi="ar"/>
        </w:rPr>
        <w:t>م</w:t>
      </w:r>
      <w:r>
        <w:rPr>
          <w:b/>
          <w:bCs/>
          <w:rtl/>
          <w:lang w:bidi="ar"/>
        </w:rPr>
        <w:t xml:space="preserve">ا يجب إضمار أن بعده حتى نحو </w:t>
      </w:r>
      <w:r>
        <w:rPr>
          <w:rFonts w:hint="cs"/>
          <w:b/>
          <w:bCs/>
          <w:rtl/>
          <w:lang w:bidi="ar"/>
        </w:rPr>
        <w:t xml:space="preserve">قولنا: </w:t>
      </w:r>
      <w:r>
        <w:rPr>
          <w:b/>
          <w:bCs/>
          <w:rtl/>
          <w:lang w:bidi="ar"/>
        </w:rPr>
        <w:t>سرت</w:t>
      </w:r>
      <w:r>
        <w:rPr>
          <w:rFonts w:hint="cs"/>
          <w:b/>
          <w:bCs/>
          <w:rtl/>
          <w:lang w:bidi="ar"/>
        </w:rPr>
        <w:t>ُ</w:t>
      </w:r>
      <w:r>
        <w:rPr>
          <w:b/>
          <w:bCs/>
          <w:rtl/>
          <w:lang w:bidi="ar"/>
        </w:rPr>
        <w:t xml:space="preserve"> حتى أدخل</w:t>
      </w:r>
      <w:r>
        <w:rPr>
          <w:rFonts w:hint="cs"/>
          <w:b/>
          <w:bCs/>
          <w:rtl/>
          <w:lang w:bidi="ar"/>
        </w:rPr>
        <w:t>َ</w:t>
      </w:r>
      <w:r>
        <w:rPr>
          <w:b/>
          <w:bCs/>
          <w:rtl/>
          <w:lang w:bidi="ar"/>
        </w:rPr>
        <w:t xml:space="preserve"> </w:t>
      </w:r>
      <w:r>
        <w:rPr>
          <w:rFonts w:hint="cs"/>
          <w:b/>
          <w:bCs/>
          <w:rtl/>
          <w:lang w:bidi="ar"/>
        </w:rPr>
        <w:t xml:space="preserve">القاعةَ </w:t>
      </w:r>
      <w:r>
        <w:rPr>
          <w:b/>
          <w:bCs/>
          <w:rtl/>
          <w:lang w:bidi="ar"/>
        </w:rPr>
        <w:t>ف</w:t>
      </w:r>
      <w:r>
        <w:rPr>
          <w:rFonts w:hint="cs"/>
          <w:b/>
          <w:bCs/>
          <w:rtl/>
          <w:lang w:bidi="ar"/>
        </w:rPr>
        <w:t>(</w:t>
      </w:r>
      <w:r>
        <w:rPr>
          <w:b/>
          <w:bCs/>
          <w:rtl/>
          <w:lang w:bidi="ar"/>
        </w:rPr>
        <w:t>حتى</w:t>
      </w:r>
      <w:r>
        <w:rPr>
          <w:rFonts w:hint="cs"/>
          <w:b/>
          <w:bCs/>
          <w:rtl/>
          <w:lang w:bidi="ar"/>
        </w:rPr>
        <w:t>)</w:t>
      </w:r>
      <w:r>
        <w:rPr>
          <w:b/>
          <w:bCs/>
          <w:rtl/>
          <w:lang w:bidi="ar"/>
        </w:rPr>
        <w:t xml:space="preserve"> حرف جر و</w:t>
      </w:r>
      <w:r>
        <w:rPr>
          <w:rFonts w:hint="cs"/>
          <w:b/>
          <w:bCs/>
          <w:rtl/>
          <w:lang w:bidi="ar"/>
        </w:rPr>
        <w:t>(</w:t>
      </w:r>
      <w:r>
        <w:rPr>
          <w:b/>
          <w:bCs/>
          <w:rtl/>
          <w:lang w:bidi="ar"/>
        </w:rPr>
        <w:t>أدخل</w:t>
      </w:r>
      <w:r>
        <w:rPr>
          <w:rFonts w:hint="cs"/>
          <w:b/>
          <w:bCs/>
          <w:rtl/>
          <w:lang w:bidi="ar"/>
        </w:rPr>
        <w:t>َ)</w:t>
      </w:r>
      <w:r>
        <w:rPr>
          <w:b/>
          <w:bCs/>
          <w:rtl/>
          <w:lang w:bidi="ar"/>
        </w:rPr>
        <w:t xml:space="preserve"> منصوب بأن المقدرة بعد حتى</w:t>
      </w:r>
      <w:r>
        <w:rPr>
          <w:rFonts w:hint="cs"/>
          <w:b/>
          <w:bCs/>
          <w:rtl/>
          <w:lang w:bidi="ar"/>
        </w:rPr>
        <w:t xml:space="preserve">, </w:t>
      </w:r>
      <w:r>
        <w:rPr>
          <w:b/>
          <w:bCs/>
          <w:rtl/>
          <w:lang w:bidi="ar"/>
        </w:rPr>
        <w:t xml:space="preserve"> </w:t>
      </w:r>
      <w:r>
        <w:rPr>
          <w:rFonts w:hint="cs"/>
          <w:b/>
          <w:bCs/>
          <w:rtl/>
          <w:lang w:bidi="ar"/>
        </w:rPr>
        <w:t>ومنه قوله تعالى: [</w:t>
      </w:r>
      <w:r>
        <w:rPr>
          <w:b/>
          <w:bCs/>
          <w:color w:val="000000"/>
          <w:sz w:val="44"/>
          <w:szCs w:val="44"/>
          <w:rtl/>
          <w:lang w:bidi="ar-IQ"/>
        </w:rPr>
        <w:t xml:space="preserve">وَكُلُوا وَاشْرَبُوا </w:t>
      </w:r>
      <w:r>
        <w:rPr>
          <w:b/>
          <w:bCs/>
          <w:color w:val="FF0000"/>
          <w:sz w:val="44"/>
          <w:szCs w:val="44"/>
          <w:rtl/>
          <w:lang w:bidi="ar-IQ"/>
        </w:rPr>
        <w:t>حَتَّى يَتَبَيَّنَ لَكُمُ الْخَيْط</w:t>
      </w:r>
      <w:r>
        <w:rPr>
          <w:b/>
          <w:bCs/>
          <w:color w:val="000000"/>
          <w:sz w:val="44"/>
          <w:szCs w:val="44"/>
          <w:rtl/>
          <w:lang w:bidi="ar-IQ"/>
        </w:rPr>
        <w:t>ُ الْأَبْيَضُ مِنَ الْخَيْطِ الْأَسْوَدِ مِنَ الْفَجْرِ</w:t>
      </w:r>
      <w:r>
        <w:rPr>
          <w:rFonts w:hint="cs"/>
          <w:b/>
          <w:bCs/>
          <w:color w:val="000000"/>
          <w:sz w:val="44"/>
          <w:szCs w:val="44"/>
          <w:rtl/>
          <w:lang w:bidi="ar-IQ"/>
        </w:rPr>
        <w:t>).</w:t>
      </w:r>
    </w:p>
    <w:p w:rsidR="009218EE" w:rsidRDefault="009218EE" w:rsidP="009218EE">
      <w:pPr>
        <w:pStyle w:val="a3"/>
        <w:bidi/>
        <w:ind w:left="720"/>
        <w:rPr>
          <w:b/>
          <w:bCs/>
          <w:color w:val="000000"/>
          <w:sz w:val="44"/>
          <w:szCs w:val="44"/>
          <w:rtl/>
          <w:lang w:bidi="ar-IQ"/>
        </w:rPr>
      </w:pPr>
      <w:r>
        <w:rPr>
          <w:rFonts w:hint="cs"/>
          <w:b/>
          <w:bCs/>
          <w:color w:val="000000"/>
          <w:sz w:val="44"/>
          <w:szCs w:val="44"/>
          <w:rtl/>
          <w:lang w:bidi="ar-IQ"/>
        </w:rPr>
        <w:t xml:space="preserve">    وقد تفيد (حتى) التعليل وتبقى ناصبة, كما في قولنا: درستُ حتى أنجحَ, ومنه قوله تعالى:</w:t>
      </w:r>
      <w:r w:rsidRPr="00DA56E0">
        <w:rPr>
          <w:b/>
          <w:bCs/>
          <w:color w:val="000000"/>
          <w:sz w:val="44"/>
          <w:szCs w:val="44"/>
          <w:rtl/>
          <w:lang w:bidi="ar-IQ"/>
        </w:rPr>
        <w:t xml:space="preserve"> </w:t>
      </w:r>
      <w:r>
        <w:rPr>
          <w:rFonts w:hint="cs"/>
          <w:b/>
          <w:bCs/>
          <w:color w:val="000000"/>
          <w:sz w:val="44"/>
          <w:szCs w:val="44"/>
          <w:rtl/>
          <w:lang w:bidi="ar-IQ"/>
        </w:rPr>
        <w:t>[</w:t>
      </w:r>
      <w:r>
        <w:rPr>
          <w:b/>
          <w:bCs/>
          <w:color w:val="000000"/>
          <w:sz w:val="44"/>
          <w:szCs w:val="44"/>
          <w:rtl/>
          <w:lang w:bidi="ar-IQ"/>
        </w:rPr>
        <w:t xml:space="preserve">وَقَاتِلُوهُمْ </w:t>
      </w:r>
      <w:r>
        <w:rPr>
          <w:b/>
          <w:bCs/>
          <w:color w:val="FF0000"/>
          <w:sz w:val="44"/>
          <w:szCs w:val="44"/>
          <w:rtl/>
          <w:lang w:bidi="ar-IQ"/>
        </w:rPr>
        <w:t>حَتَّى لَا تَكُون</w:t>
      </w:r>
      <w:r>
        <w:rPr>
          <w:b/>
          <w:bCs/>
          <w:color w:val="000000"/>
          <w:sz w:val="44"/>
          <w:szCs w:val="44"/>
          <w:rtl/>
          <w:lang w:bidi="ar-IQ"/>
        </w:rPr>
        <w:t>َ فِتْنَةٌ وَيَكُونَ الدِّينُ لِلَّهِ</w:t>
      </w:r>
      <w:r>
        <w:rPr>
          <w:rFonts w:hint="cs"/>
          <w:b/>
          <w:bCs/>
          <w:color w:val="000000"/>
          <w:sz w:val="44"/>
          <w:szCs w:val="44"/>
          <w:rtl/>
          <w:lang w:bidi="ar-IQ"/>
        </w:rPr>
        <w:t>]</w:t>
      </w:r>
    </w:p>
    <w:p w:rsidR="009218EE" w:rsidRDefault="009218EE" w:rsidP="009218EE">
      <w:pPr>
        <w:pStyle w:val="a3"/>
        <w:bidi/>
        <w:ind w:left="720"/>
        <w:rPr>
          <w:rtl/>
          <w:lang w:bidi="ar"/>
        </w:rPr>
      </w:pPr>
      <w:r>
        <w:rPr>
          <w:b/>
          <w:bCs/>
          <w:color w:val="000000"/>
          <w:sz w:val="44"/>
          <w:szCs w:val="44"/>
          <w:rtl/>
          <w:lang w:bidi="ar-IQ"/>
        </w:rPr>
        <w:t xml:space="preserve"> </w:t>
      </w:r>
      <w:r>
        <w:rPr>
          <w:b/>
          <w:bCs/>
          <w:rtl/>
          <w:lang w:bidi="ar"/>
        </w:rPr>
        <w:t>هذا إذا كان الفعل بعدها مستقبلا</w:t>
      </w:r>
      <w:r>
        <w:rPr>
          <w:rFonts w:hint="cs"/>
          <w:b/>
          <w:bCs/>
          <w:rtl/>
          <w:lang w:bidi="ar"/>
        </w:rPr>
        <w:t>,</w:t>
      </w:r>
      <w:r>
        <w:rPr>
          <w:b/>
          <w:bCs/>
          <w:rtl/>
          <w:lang w:bidi="ar"/>
        </w:rPr>
        <w:t xml:space="preserve"> فإن كان حالا أو مؤولا بالحال وجب رفع</w:t>
      </w:r>
      <w:r>
        <w:rPr>
          <w:rFonts w:hint="cs"/>
          <w:b/>
          <w:bCs/>
          <w:rtl/>
          <w:lang w:bidi="ar"/>
        </w:rPr>
        <w:t>ه</w:t>
      </w:r>
      <w:r>
        <w:rPr>
          <w:b/>
          <w:bCs/>
          <w:rtl/>
          <w:lang w:bidi="ar"/>
        </w:rPr>
        <w:t xml:space="preserve"> </w:t>
      </w:r>
      <w:r>
        <w:rPr>
          <w:rFonts w:hint="cs"/>
          <w:b/>
          <w:bCs/>
          <w:rtl/>
          <w:lang w:bidi="ar"/>
        </w:rPr>
        <w:t>ف</w:t>
      </w:r>
      <w:r>
        <w:rPr>
          <w:b/>
          <w:bCs/>
          <w:rtl/>
          <w:lang w:bidi="ar"/>
        </w:rPr>
        <w:t>تقول</w:t>
      </w:r>
      <w:r>
        <w:rPr>
          <w:rFonts w:hint="cs"/>
          <w:b/>
          <w:bCs/>
          <w:rtl/>
          <w:lang w:bidi="ar"/>
        </w:rPr>
        <w:t>:</w:t>
      </w:r>
      <w:r>
        <w:rPr>
          <w:b/>
          <w:bCs/>
          <w:rtl/>
          <w:lang w:bidi="ar"/>
        </w:rPr>
        <w:t xml:space="preserve"> سرت</w:t>
      </w:r>
      <w:r>
        <w:rPr>
          <w:rFonts w:hint="cs"/>
          <w:b/>
          <w:bCs/>
          <w:rtl/>
          <w:lang w:bidi="ar"/>
        </w:rPr>
        <w:t>ُ</w:t>
      </w:r>
      <w:r>
        <w:rPr>
          <w:b/>
          <w:bCs/>
          <w:rtl/>
          <w:lang w:bidi="ar"/>
        </w:rPr>
        <w:t xml:space="preserve"> حتى أدخل</w:t>
      </w:r>
      <w:r>
        <w:rPr>
          <w:rFonts w:hint="cs"/>
          <w:b/>
          <w:bCs/>
          <w:rtl/>
          <w:lang w:bidi="ar"/>
        </w:rPr>
        <w:t>ُ</w:t>
      </w:r>
      <w:r>
        <w:rPr>
          <w:b/>
          <w:bCs/>
          <w:rtl/>
          <w:lang w:bidi="ar"/>
        </w:rPr>
        <w:t xml:space="preserve"> ال</w:t>
      </w:r>
      <w:r>
        <w:rPr>
          <w:rFonts w:hint="cs"/>
          <w:b/>
          <w:bCs/>
          <w:rtl/>
          <w:lang w:bidi="ar"/>
        </w:rPr>
        <w:t>قاعةَ</w:t>
      </w:r>
      <w:r>
        <w:rPr>
          <w:b/>
          <w:bCs/>
          <w:rtl/>
          <w:lang w:bidi="ar"/>
        </w:rPr>
        <w:t xml:space="preserve"> بالرفع إن قلته وأنت داخل وكذلك إن كان الدخول قد وقع وقصدت به حكاية تلك الحال نحو كنت سرت حتى أدخل</w:t>
      </w:r>
      <w:r>
        <w:rPr>
          <w:rFonts w:hint="cs"/>
          <w:b/>
          <w:bCs/>
          <w:rtl/>
          <w:lang w:bidi="ar"/>
        </w:rPr>
        <w:t>ُ</w:t>
      </w:r>
      <w:r>
        <w:rPr>
          <w:b/>
          <w:bCs/>
          <w:rtl/>
          <w:lang w:bidi="ar"/>
        </w:rPr>
        <w:t>ها.</w:t>
      </w:r>
      <w:r>
        <w:rPr>
          <w:b/>
          <w:bCs/>
          <w:rtl/>
          <w:lang w:bidi="ar"/>
        </w:rPr>
        <w:br/>
      </w:r>
      <w:r>
        <w:rPr>
          <w:rFonts w:hint="cs"/>
          <w:rtl/>
          <w:lang w:bidi="ar"/>
        </w:rPr>
        <w:t>ويجوز أن تكون (حتى هي التي نصبت الفعل بنفسها ولا حاجة للإضمار, بمعنى أن حتى إذا دخلت على الفعل فهي حرف نصب وإذا دخلت على الاسم فهي حرف جر.</w:t>
      </w:r>
    </w:p>
    <w:p w:rsidR="00FD0410" w:rsidRDefault="00FD0410">
      <w:pPr>
        <w:rPr>
          <w:lang w:bidi="ar"/>
        </w:rPr>
      </w:pPr>
    </w:p>
    <w:sectPr w:rsidR="00FD0410" w:rsidSect="00DB12E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8EE"/>
    <w:rsid w:val="009218EE"/>
    <w:rsid w:val="00DB12EA"/>
    <w:rsid w:val="00E07B1A"/>
    <w:rsid w:val="00FD0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8EE"/>
    <w:pPr>
      <w:bidi/>
    </w:pPr>
    <w:rPr>
      <w:rFonts w:ascii="Simplified Arabic" w:hAnsi="Simplified Arabic" w:cs="Simplified Arabi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18EE"/>
    <w:pPr>
      <w:bidi w:val="0"/>
      <w:spacing w:before="100" w:beforeAutospacing="1" w:after="100" w:afterAutospacing="1" w:line="240" w:lineRule="auto"/>
    </w:pPr>
    <w:rPr>
      <w:rFonts w:ascii="Traditional Arabic" w:eastAsia="Times New Roman" w:hAnsi="Traditional Arabic" w:cs="Traditional Arabic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8EE"/>
    <w:pPr>
      <w:bidi/>
    </w:pPr>
    <w:rPr>
      <w:rFonts w:ascii="Simplified Arabic" w:hAnsi="Simplified Arabic" w:cs="Simplified Arabi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18EE"/>
    <w:pPr>
      <w:bidi w:val="0"/>
      <w:spacing w:before="100" w:beforeAutospacing="1" w:after="100" w:afterAutospacing="1" w:line="240" w:lineRule="auto"/>
    </w:pPr>
    <w:rPr>
      <w:rFonts w:ascii="Traditional Arabic" w:eastAsia="Times New Roman" w:hAnsi="Traditional Arabic" w:cs="Traditional Arabic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SALAH</dc:creator>
  <cp:lastModifiedBy>SALAH</cp:lastModifiedBy>
  <cp:revision>2</cp:revision>
  <dcterms:created xsi:type="dcterms:W3CDTF">2018-12-18T15:26:00Z</dcterms:created>
  <dcterms:modified xsi:type="dcterms:W3CDTF">2018-12-18T15:44:00Z</dcterms:modified>
</cp:coreProperties>
</file>