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CF" w:rsidRPr="0059461A" w:rsidRDefault="00BF62CF" w:rsidP="00BF62CF">
      <w:pPr>
        <w:ind w:left="-244" w:right="-1170"/>
        <w:jc w:val="center"/>
        <w:rPr>
          <w:rFonts w:asciiTheme="majorBidi" w:hAnsiTheme="majorBidi" w:cstheme="majorBidi"/>
          <w:b/>
          <w:bCs/>
          <w:sz w:val="34"/>
          <w:szCs w:val="34"/>
          <w:rtl/>
          <w:lang w:bidi="ar-EG"/>
        </w:rPr>
      </w:pPr>
      <w:r w:rsidRPr="0059461A">
        <w:rPr>
          <w:rFonts w:asciiTheme="majorBidi" w:hAnsiTheme="majorBidi" w:cstheme="majorBidi"/>
          <w:b/>
          <w:bCs/>
          <w:sz w:val="34"/>
          <w:szCs w:val="34"/>
          <w:rtl/>
          <w:lang w:bidi="ar-EG"/>
        </w:rPr>
        <w:t>المشكلات النفسية والسلوكية والأسإليب الإرشادية لمواجهتها:</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b/>
          <w:bCs/>
          <w:sz w:val="34"/>
          <w:szCs w:val="34"/>
          <w:rtl/>
          <w:lang w:bidi="ar-EG"/>
        </w:rPr>
        <w:t>(1) التأخر الدراسي</w:t>
      </w:r>
      <w:r w:rsidRPr="0059461A">
        <w:rPr>
          <w:rFonts w:asciiTheme="majorBidi" w:hAnsiTheme="majorBidi" w:cstheme="majorBidi"/>
          <w:sz w:val="34"/>
          <w:szCs w:val="34"/>
          <w:rtl/>
          <w:lang w:bidi="ar-EG"/>
        </w:rPr>
        <w:t xml:space="preserve">: هو تدني التحصيل عن المتوسط مما قد يترتب عليه بعض السنوات.  ويلاحظ التأخر الدراسي مع ظهور نتائج الاختبارات الفصلية حيث تتضح المواد التي رسب فيها بعض الطلاب، وقد يكون رسوب المسترشد متكرراً في مقررات معينة أو يحدث في مقررات متنوعة ، كما قد يكون رسوب من سنة لأخرى بمعنى تكرار هذا الرسوب في سنوات مختلفة ، وقد يكون حادثاً لأول مرة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العوامل المساعدة على وجود المشكلة: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أولاً : أسباب داخلية : مثل الأمراض والإعاقات والعيوب الحسية – وكذلك القدرات الذهنية – قلق الاختبارات – مشكلات أنفعإلىة – نقص الأنتباه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ثأنياً : أسباب خارجية وهي عديدة ومنها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1. ظروف طارئة مثل مرض المسترشد أو أحداث في أسرته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2. عادات الاستذكار غير الجيدة مثل  الاستذكار في وضع الاستلقاء.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3. موقف داخل المدرسة مثل مجموعة الأصدقاء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4. طرق التدريس التي لا تتناسب مع طبيعة المادة أو مع قدرات المسترشد.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5. صعوبة الامتحانات.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6. ظروف أسرية مثل أسلوب المعاملة  الوالدية.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7. عوامل أخرى مثل كون المسترشد في مدرسة جديدة أو تغيير مدرس المادة أو نقص التعزيز – اختلاف المسترشد عن زملائه في السن أو الجسم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8. أنشغال المسترشد الزائد بأنشطة أخرى مثل المباريات والرياضة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التعرف على المشكلة: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يقوم المرشد من خلال مراجعته لنتائج الامتحانات وتسجيلها في سجلاته والسجل الشامل بتسجيل ملاحظاته على الآداء، وكل ما من ش\انه الاسهام فى بروز المشكلة. والأدوات التي تستخدم في جمع معلومات عن المشكلة تتمثل فى: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1. المقابلة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2. السجل الشامل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3. نتائج الامتحأنات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4. بعض الاختبارات النفسية مثل قلق الاختبارات ، أنشطة وقت الفراغ ، الأندفاعية .. إلخ </w:t>
      </w:r>
    </w:p>
    <w:p w:rsidR="00BF62CF" w:rsidRPr="0059461A" w:rsidRDefault="00BF62CF" w:rsidP="00BF62CF">
      <w:pPr>
        <w:ind w:right="-1170"/>
        <w:jc w:val="lowKashida"/>
        <w:rPr>
          <w:rFonts w:asciiTheme="majorBidi" w:hAnsiTheme="majorBidi" w:cstheme="majorBidi"/>
          <w:sz w:val="34"/>
          <w:szCs w:val="34"/>
          <w:rtl/>
          <w:lang w:bidi="ar-EG"/>
        </w:rPr>
      </w:pPr>
    </w:p>
    <w:p w:rsidR="00BF62CF" w:rsidRPr="00F0248C" w:rsidRDefault="00BF62CF" w:rsidP="00BF62CF">
      <w:pPr>
        <w:ind w:left="-244" w:right="-1170"/>
        <w:jc w:val="lowKashida"/>
        <w:rPr>
          <w:rFonts w:asciiTheme="majorBidi" w:hAnsiTheme="majorBidi" w:cstheme="majorBidi"/>
          <w:b/>
          <w:bCs/>
          <w:sz w:val="34"/>
          <w:szCs w:val="34"/>
          <w:rtl/>
          <w:lang w:bidi="ar-EG"/>
        </w:rPr>
      </w:pPr>
      <w:r w:rsidRPr="0059461A">
        <w:rPr>
          <w:rFonts w:asciiTheme="majorBidi" w:hAnsiTheme="majorBidi" w:cstheme="majorBidi"/>
          <w:sz w:val="34"/>
          <w:szCs w:val="34"/>
          <w:rtl/>
          <w:lang w:bidi="ar-EG"/>
        </w:rPr>
        <w:t xml:space="preserve">   </w:t>
      </w:r>
      <w:r w:rsidRPr="00F0248C">
        <w:rPr>
          <w:rFonts w:asciiTheme="majorBidi" w:hAnsiTheme="majorBidi" w:cstheme="majorBidi"/>
          <w:b/>
          <w:bCs/>
          <w:sz w:val="34"/>
          <w:szCs w:val="34"/>
          <w:rtl/>
          <w:lang w:bidi="ar-EG"/>
        </w:rPr>
        <w:t xml:space="preserve">الأسإليب الإرشادية: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1.الأسإليب السلوكية حسب العامل المرتبط بالمشكلة مثلاً : الاسترخاء ، والتخلص التدريجي من الحساسية لحالات القلق، والتعزيز لعادات الاستذكار الصحيحة وكذلك النمذجة.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2. العلاج بالواقع لزيادة المسئولية وتنظيم الوقت.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3. الاستشارات مع الوالد لحالات سوء المعاملة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4. الاستشارات مع المدرسين لإعداد برنامج تعليمي علاجي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lastRenderedPageBreak/>
        <w:t xml:space="preserve">   5. مجموعات التقوية.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6. التدخلات الطبية للحالات التي لديها مشكلات حسية في الإبصار أو السمع أو الحالات العصبية مثل الصداع أو النشاط الزائد ونقص الأنتباه . </w:t>
      </w:r>
    </w:p>
    <w:p w:rsidR="00BF62CF" w:rsidRPr="0059461A" w:rsidRDefault="00BF62CF" w:rsidP="00BF62CF">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7. النصح. </w:t>
      </w:r>
    </w:p>
    <w:p w:rsidR="00345254" w:rsidRDefault="00BF62CF" w:rsidP="00BF62CF">
      <w:r w:rsidRPr="0059461A">
        <w:rPr>
          <w:rFonts w:asciiTheme="majorBidi" w:hAnsiTheme="majorBidi" w:cstheme="majorBidi"/>
          <w:sz w:val="34"/>
          <w:szCs w:val="34"/>
          <w:rtl/>
          <w:lang w:bidi="ar-EG"/>
        </w:rPr>
        <w:t xml:space="preserve">   8. مساعدات من داخل الأسرة في الجانب التعليمي من الوالدين أو الأخوة.</w:t>
      </w:r>
    </w:p>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BF62CF"/>
    <w:rsid w:val="00345254"/>
    <w:rsid w:val="00BF62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C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Company>By DR.Ahmed Saker 2o1O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2019-01-02T08:47:00Z</dcterms:created>
  <dcterms:modified xsi:type="dcterms:W3CDTF">2019-01-02T08:48:00Z</dcterms:modified>
</cp:coreProperties>
</file>