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E6" w:rsidRPr="00661E4B" w:rsidRDefault="004E21E6" w:rsidP="004E21E6">
      <w:pPr>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المحاضرة التاسعة: </w:t>
      </w:r>
      <w:r w:rsidRPr="00661E4B">
        <w:rPr>
          <w:rFonts w:ascii="Simplified Arabic" w:hAnsi="Simplified Arabic" w:cs="Simplified Arabic"/>
          <w:b/>
          <w:bCs/>
          <w:sz w:val="32"/>
          <w:szCs w:val="32"/>
          <w:rtl/>
        </w:rPr>
        <w:t>أن تكون معقولة</w:t>
      </w:r>
    </w:p>
    <w:p w:rsidR="004E21E6" w:rsidRPr="00661E4B" w:rsidRDefault="004E21E6" w:rsidP="004E21E6">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2-</w:t>
      </w:r>
      <w:r w:rsidRPr="00661E4B">
        <w:rPr>
          <w:rFonts w:ascii="Simplified Arabic" w:hAnsi="Simplified Arabic" w:cs="Simplified Arabic"/>
          <w:b/>
          <w:bCs/>
          <w:sz w:val="32"/>
          <w:szCs w:val="32"/>
          <w:rtl/>
        </w:rPr>
        <w:t>أن تكون منسقة مع الحقائق والنظريات المعروفة</w:t>
      </w:r>
    </w:p>
    <w:p w:rsidR="004E21E6" w:rsidRPr="00661E4B" w:rsidRDefault="004E21E6" w:rsidP="004E21E6">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3-</w:t>
      </w:r>
      <w:r w:rsidRPr="00661E4B">
        <w:rPr>
          <w:rFonts w:ascii="Simplified Arabic" w:hAnsi="Simplified Arabic" w:cs="Simplified Arabic"/>
          <w:b/>
          <w:bCs/>
          <w:sz w:val="32"/>
          <w:szCs w:val="32"/>
          <w:rtl/>
        </w:rPr>
        <w:t>أن تذكر بطريقة تجعلها قابلة للاختبار بحيث يمكن أن تكون صحيحة ويمكن أن تكون خاطئة</w:t>
      </w:r>
    </w:p>
    <w:p w:rsidR="004E21E6" w:rsidRPr="00661E4B" w:rsidRDefault="004E21E6" w:rsidP="004E21E6">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4-</w:t>
      </w:r>
      <w:r w:rsidRPr="00661E4B">
        <w:rPr>
          <w:rFonts w:ascii="Simplified Arabic" w:hAnsi="Simplified Arabic" w:cs="Simplified Arabic"/>
          <w:b/>
          <w:bCs/>
          <w:sz w:val="32"/>
          <w:szCs w:val="32"/>
          <w:rtl/>
        </w:rPr>
        <w:t>يجب أن تصاغ بأبسط الكلمات</w:t>
      </w:r>
    </w:p>
    <w:p w:rsidR="004E21E6" w:rsidRPr="00661E4B" w:rsidRDefault="004E21E6" w:rsidP="004E21E6">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ومن الضروري في البحث العلمي أن نحدد جميع التعريفات والمصطلحات وأن نضع جميع المحددات ،فتعريف المصطلحات يساعد على تأسيس الإطار المرجعي الذي من خلاله يطرح الباحث مشكلته، كما على الباحث أن يعترف بصراحة بالافتراضات التي تستند إليها دراسته والقيود أو المحددات لهذه الدراسة ،وهذا الاعتراف يساعد على تركيز الانتباه على الأهداف الصادقة ،ويساعد على تقليل أخطار التعميمات المبالغ فيها ، وفي البحث العلمي يجب استخدام المفاهيم وتعريفها تعريفاً إجرائيا بتجديد الأنشطة التي نستخدمها لقياس المفهوم أو التحكم فيه، وقد أجمعت كتب البحث التربوي على ضرورة الربط بين الدراسة التي ينوي الباحث القيام بها وبين المعرفة القائمة حول موضوع هذه الدراسة ،وقد عرض بعض المؤلفين الفوائد المختلفة من مراجعة الأدب التربوي كما يلي</w:t>
      </w:r>
      <w:r w:rsidRPr="00661E4B">
        <w:rPr>
          <w:rFonts w:ascii="Simplified Arabic" w:hAnsi="Simplified Arabic" w:cs="Simplified Arabic"/>
          <w:b/>
          <w:bCs/>
          <w:sz w:val="32"/>
          <w:szCs w:val="32"/>
          <w:lang w:bidi="ar-IQ"/>
        </w:rPr>
        <w:t>:-</w:t>
      </w:r>
    </w:p>
    <w:p w:rsidR="004E21E6" w:rsidRPr="00661E4B" w:rsidRDefault="004E21E6" w:rsidP="004E21E6">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1-</w:t>
      </w:r>
      <w:r w:rsidRPr="00661E4B">
        <w:rPr>
          <w:rFonts w:ascii="Simplified Arabic" w:hAnsi="Simplified Arabic" w:cs="Simplified Arabic"/>
          <w:b/>
          <w:bCs/>
          <w:sz w:val="32"/>
          <w:szCs w:val="32"/>
          <w:rtl/>
        </w:rPr>
        <w:t>إن معرفة الأدب السابق يُمَكِّن من تحديد المعرفة التي اكتشفها الباحثون السابقون وبالتالي تحديد ما يمكن أن يضيفه هو إلى هذه المعرفة</w:t>
      </w:r>
      <w:r w:rsidRPr="00661E4B">
        <w:rPr>
          <w:rFonts w:ascii="Simplified Arabic" w:hAnsi="Simplified Arabic" w:cs="Simplified Arabic"/>
          <w:b/>
          <w:bCs/>
          <w:sz w:val="32"/>
          <w:szCs w:val="32"/>
          <w:lang w:bidi="ar-IQ"/>
        </w:rPr>
        <w:t xml:space="preserve"> .</w:t>
      </w:r>
    </w:p>
    <w:p w:rsidR="004E21E6" w:rsidRPr="00661E4B" w:rsidRDefault="004E21E6" w:rsidP="004E21E6">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2-</w:t>
      </w:r>
      <w:r w:rsidRPr="00661E4B">
        <w:rPr>
          <w:rFonts w:ascii="Simplified Arabic" w:hAnsi="Simplified Arabic" w:cs="Simplified Arabic"/>
          <w:b/>
          <w:bCs/>
          <w:sz w:val="32"/>
          <w:szCs w:val="32"/>
          <w:rtl/>
        </w:rPr>
        <w:t>يُمَكِّن مراجعة الأدب الباحث من فهم النظرية ،ومن خلال النظرية يستطيع اشتقاق الفرضيات التي ستفحصها دراسته</w:t>
      </w:r>
      <w:r w:rsidRPr="00661E4B">
        <w:rPr>
          <w:rFonts w:ascii="Simplified Arabic" w:hAnsi="Simplified Arabic" w:cs="Simplified Arabic"/>
          <w:b/>
          <w:bCs/>
          <w:sz w:val="32"/>
          <w:szCs w:val="32"/>
          <w:lang w:bidi="ar-IQ"/>
        </w:rPr>
        <w:t xml:space="preserve"> .</w:t>
      </w:r>
    </w:p>
    <w:p w:rsidR="004E21E6" w:rsidRPr="00661E4B" w:rsidRDefault="004E21E6" w:rsidP="004E21E6">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lastRenderedPageBreak/>
        <w:t>3-</w:t>
      </w:r>
      <w:r w:rsidRPr="00661E4B">
        <w:rPr>
          <w:rFonts w:ascii="Simplified Arabic" w:hAnsi="Simplified Arabic" w:cs="Simplified Arabic"/>
          <w:b/>
          <w:bCs/>
          <w:sz w:val="32"/>
          <w:szCs w:val="32"/>
          <w:rtl/>
        </w:rPr>
        <w:t xml:space="preserve">من خلال دراسة الأدب السابق يمكن التعرف على الإجراءات والأدوات التي ثبتت </w:t>
      </w:r>
      <w:proofErr w:type="spellStart"/>
      <w:r w:rsidRPr="00661E4B">
        <w:rPr>
          <w:rFonts w:ascii="Simplified Arabic" w:hAnsi="Simplified Arabic" w:cs="Simplified Arabic"/>
          <w:b/>
          <w:bCs/>
          <w:sz w:val="32"/>
          <w:szCs w:val="32"/>
          <w:rtl/>
        </w:rPr>
        <w:t>نجاعتها</w:t>
      </w:r>
      <w:proofErr w:type="spellEnd"/>
      <w:r w:rsidRPr="00661E4B">
        <w:rPr>
          <w:rFonts w:ascii="Simplified Arabic" w:hAnsi="Simplified Arabic" w:cs="Simplified Arabic"/>
          <w:b/>
          <w:bCs/>
          <w:sz w:val="32"/>
          <w:szCs w:val="32"/>
          <w:rtl/>
        </w:rPr>
        <w:t xml:space="preserve"> وعلى تلك التي تعتبر أقل </w:t>
      </w:r>
      <w:proofErr w:type="spellStart"/>
      <w:r w:rsidRPr="00661E4B">
        <w:rPr>
          <w:rFonts w:ascii="Simplified Arabic" w:hAnsi="Simplified Arabic" w:cs="Simplified Arabic"/>
          <w:b/>
          <w:bCs/>
          <w:sz w:val="32"/>
          <w:szCs w:val="32"/>
          <w:rtl/>
        </w:rPr>
        <w:t>نجاعه</w:t>
      </w:r>
      <w:proofErr w:type="spellEnd"/>
      <w:r w:rsidRPr="00661E4B">
        <w:rPr>
          <w:rFonts w:ascii="Simplified Arabic" w:hAnsi="Simplified Arabic" w:cs="Simplified Arabic"/>
          <w:b/>
          <w:bCs/>
          <w:sz w:val="32"/>
          <w:szCs w:val="32"/>
          <w:lang w:bidi="ar-IQ"/>
        </w:rPr>
        <w:t>.</w:t>
      </w:r>
    </w:p>
    <w:p w:rsidR="004E21E6" w:rsidRPr="00661E4B" w:rsidRDefault="004E21E6" w:rsidP="004E21E6">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4-</w:t>
      </w:r>
      <w:r w:rsidRPr="00661E4B">
        <w:rPr>
          <w:rFonts w:ascii="Simplified Arabic" w:hAnsi="Simplified Arabic" w:cs="Simplified Arabic"/>
          <w:b/>
          <w:bCs/>
          <w:sz w:val="32"/>
          <w:szCs w:val="32"/>
          <w:rtl/>
        </w:rPr>
        <w:t>إن مراجعة الأدب السابق يحول بين الباحث وبين التكرار غير المجدي للبحوث السابقة</w:t>
      </w:r>
      <w:r w:rsidRPr="00661E4B">
        <w:rPr>
          <w:rFonts w:ascii="Simplified Arabic" w:hAnsi="Simplified Arabic" w:cs="Simplified Arabic"/>
          <w:b/>
          <w:bCs/>
          <w:sz w:val="32"/>
          <w:szCs w:val="32"/>
          <w:lang w:bidi="ar-IQ"/>
        </w:rPr>
        <w:t>.</w:t>
      </w:r>
    </w:p>
    <w:p w:rsidR="004E21E6" w:rsidRPr="00661E4B" w:rsidRDefault="004E21E6" w:rsidP="004E21E6">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5-</w:t>
      </w:r>
      <w:r w:rsidRPr="00661E4B">
        <w:rPr>
          <w:rFonts w:ascii="Simplified Arabic" w:hAnsi="Simplified Arabic" w:cs="Simplified Arabic"/>
          <w:b/>
          <w:bCs/>
          <w:sz w:val="32"/>
          <w:szCs w:val="32"/>
          <w:rtl/>
        </w:rPr>
        <w:t>تساعد البحوث السابقة الباحث على تفسير أهمية دراسته والنتائج التي توصل إليها</w:t>
      </w:r>
      <w:r w:rsidRPr="00661E4B">
        <w:rPr>
          <w:rFonts w:ascii="Simplified Arabic" w:hAnsi="Simplified Arabic" w:cs="Simplified Arabic"/>
          <w:b/>
          <w:bCs/>
          <w:sz w:val="32"/>
          <w:szCs w:val="32"/>
          <w:lang w:bidi="ar-IQ"/>
        </w:rPr>
        <w:t>.</w:t>
      </w:r>
    </w:p>
    <w:p w:rsidR="004E21E6" w:rsidRPr="00661E4B" w:rsidRDefault="004E21E6" w:rsidP="004E21E6">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وضع فان دالين مجموعة من المعايير المتعلقة بمراجعة الأدب وهذه المعايير هي</w:t>
      </w:r>
      <w:r w:rsidRPr="00661E4B">
        <w:rPr>
          <w:rFonts w:ascii="Simplified Arabic" w:hAnsi="Simplified Arabic" w:cs="Simplified Arabic"/>
          <w:b/>
          <w:bCs/>
          <w:sz w:val="32"/>
          <w:szCs w:val="32"/>
          <w:lang w:bidi="ar-IQ"/>
        </w:rPr>
        <w:t xml:space="preserve"> :-</w:t>
      </w:r>
    </w:p>
    <w:p w:rsidR="004E21E6" w:rsidRPr="00661E4B" w:rsidRDefault="004E21E6" w:rsidP="004E21E6">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1-</w:t>
      </w:r>
      <w:r w:rsidRPr="00661E4B">
        <w:rPr>
          <w:rFonts w:ascii="Simplified Arabic" w:hAnsi="Simplified Arabic" w:cs="Simplified Arabic"/>
          <w:b/>
          <w:bCs/>
          <w:sz w:val="32"/>
          <w:szCs w:val="32"/>
          <w:rtl/>
        </w:rPr>
        <w:t>هل جرت مراجعة شاملة للأدب المتعلق بمتغيرات الدراسة؟</w:t>
      </w:r>
    </w:p>
    <w:p w:rsidR="004E21E6" w:rsidRPr="00661E4B" w:rsidRDefault="004E21E6" w:rsidP="004E21E6">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2-</w:t>
      </w:r>
      <w:r w:rsidRPr="00661E4B">
        <w:rPr>
          <w:rFonts w:ascii="Simplified Arabic" w:hAnsi="Simplified Arabic" w:cs="Simplified Arabic"/>
          <w:b/>
          <w:bCs/>
          <w:sz w:val="32"/>
          <w:szCs w:val="32"/>
          <w:rtl/>
        </w:rPr>
        <w:t>هل تم تقويم الدراسات السابقة من حيث كفاية العينة ،الأدوات الخاطئة والاستنتاجات غير المستندة إلى البراهين؟</w:t>
      </w:r>
    </w:p>
    <w:p w:rsidR="004E21E6" w:rsidRPr="00661E4B" w:rsidRDefault="004E21E6" w:rsidP="004E21E6">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3-</w:t>
      </w:r>
      <w:r w:rsidRPr="00661E4B">
        <w:rPr>
          <w:rFonts w:ascii="Simplified Arabic" w:hAnsi="Simplified Arabic" w:cs="Simplified Arabic"/>
          <w:b/>
          <w:bCs/>
          <w:sz w:val="32"/>
          <w:szCs w:val="32"/>
          <w:rtl/>
        </w:rPr>
        <w:t>هل طُورت خلفية الدراسات السابقة لإظهار أَنَّ ما هو موجود من دراسات لا يحل المشكلة التي تقوم بصددها بالشكل الكافي ؟</w:t>
      </w:r>
    </w:p>
    <w:p w:rsidR="004E21E6" w:rsidRPr="00661E4B" w:rsidRDefault="004E21E6" w:rsidP="004E21E6">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4-</w:t>
      </w:r>
      <w:r w:rsidRPr="00661E4B">
        <w:rPr>
          <w:rFonts w:ascii="Simplified Arabic" w:hAnsi="Simplified Arabic" w:cs="Simplified Arabic"/>
          <w:b/>
          <w:bCs/>
          <w:sz w:val="32"/>
          <w:szCs w:val="32"/>
          <w:rtl/>
        </w:rPr>
        <w:t>هل تكتفي مراجعة الأدب بعرض الدراسات بترتيب زمني لتجبر القارئ على استيعاب الحقائق والقيام بالاستنتاجات حول علاقة الدراسات مع المشكلة ؟أم أن المراجعة تؤسس إطاراً نظرياً للمشكلة؟</w:t>
      </w:r>
    </w:p>
    <w:p w:rsidR="004E21E6" w:rsidRPr="00661E4B" w:rsidRDefault="004E21E6" w:rsidP="004E21E6">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هل تجمع مراجعة الأدب البيانات والنظريات ذات العلاقة ،وتنسجها في شبكة من العلاقات التي تشير إلى المشكلات وتكشف عن الفجوات في المعرفة وتمهد الطريق بشكل منطقي لبناء الفرضيات ؟</w:t>
      </w:r>
    </w:p>
    <w:p w:rsidR="00F739F7" w:rsidRPr="004E21E6" w:rsidRDefault="00F739F7">
      <w:bookmarkStart w:id="0" w:name="_GoBack"/>
      <w:bookmarkEnd w:id="0"/>
    </w:p>
    <w:sectPr w:rsidR="00F739F7" w:rsidRPr="004E2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91"/>
    <w:rsid w:val="004E21E6"/>
    <w:rsid w:val="00F739F7"/>
    <w:rsid w:val="00F87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E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E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1796</Characters>
  <Application>Microsoft Office Word</Application>
  <DocSecurity>0</DocSecurity>
  <Lines>14</Lines>
  <Paragraphs>4</Paragraphs>
  <ScaleCrop>false</ScaleCrop>
  <Company>SACC</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2019-03-31T12:44:00Z</dcterms:created>
  <dcterms:modified xsi:type="dcterms:W3CDTF">2019-03-31T12:44:00Z</dcterms:modified>
</cp:coreProperties>
</file>