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6A" w:rsidRDefault="0058176A" w:rsidP="0058176A">
      <w:pPr>
        <w:spacing w:line="360" w:lineRule="auto"/>
        <w:jc w:val="both"/>
        <w:rPr>
          <w:color w:val="FF0000"/>
          <w:sz w:val="36"/>
          <w:szCs w:val="36"/>
          <w:lang w:bidi="ar-IQ"/>
        </w:rPr>
      </w:pPr>
      <w:r>
        <w:rPr>
          <w:color w:val="FF0000"/>
          <w:sz w:val="36"/>
          <w:szCs w:val="36"/>
          <w:rtl/>
          <w:lang w:bidi="ar-IQ"/>
        </w:rPr>
        <w:t xml:space="preserve">معاني اللام: ومن حروف الجرّ اللام وترد اللام لمعانٍ شتّى ، ومن هذه المعاني: </w:t>
      </w:r>
    </w:p>
    <w:p w:rsidR="0058176A" w:rsidRDefault="0058176A" w:rsidP="0058176A">
      <w:pPr>
        <w:spacing w:line="360" w:lineRule="auto"/>
        <w:jc w:val="both"/>
        <w:rPr>
          <w:sz w:val="36"/>
          <w:szCs w:val="36"/>
          <w:rtl/>
        </w:rPr>
      </w:pPr>
      <w:r>
        <w:rPr>
          <w:color w:val="FF0000"/>
          <w:sz w:val="36"/>
          <w:szCs w:val="36"/>
          <w:rtl/>
        </w:rPr>
        <w:t xml:space="preserve">أوّلًا: التّعليل: </w:t>
      </w:r>
      <w:r>
        <w:rPr>
          <w:sz w:val="36"/>
          <w:szCs w:val="36"/>
          <w:rtl/>
        </w:rPr>
        <w:t>وهي التي يصلح في موضعها من أجل كقوله تعالى: ((وإنّه لحبّ الخير لشديد)) أي من أجل حب الخير. من ذلك:</w:t>
      </w:r>
    </w:p>
    <w:p w:rsidR="0058176A" w:rsidRDefault="0058176A" w:rsidP="0058176A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sz w:val="36"/>
          <w:szCs w:val="36"/>
          <w:rtl/>
        </w:rPr>
        <w:t>1ـ قوله تعالى: ((وإذ استسقى موسى لقومه)) [البقرة:60] قال أبو حيّان: ((</w:t>
      </w:r>
      <w:r>
        <w:rPr>
          <w:rFonts w:cs="Arial"/>
          <w:sz w:val="36"/>
          <w:szCs w:val="36"/>
          <w:rtl/>
        </w:rPr>
        <w:t>واللام في لِقَوْمِهِ لَامُ السَّبَبِ، أَيْ لِأَجْلِ قَوْمِهِ)) وقال السّمين: ((و «لقومِه» متعلِّقٌ بالفعلِ واللامُ للعلَّة، أي: لأجلِ))</w:t>
      </w:r>
    </w:p>
    <w:p w:rsidR="0058176A" w:rsidRDefault="0058176A" w:rsidP="0058176A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وقوله تعالى: ((إنّي نَذَرْتُ لكَ مَا في بَطْني محرّرًا)) [آل عمران:49] قال أبو حيّان: ((ولك اللَّامُ فِيهِ لَامُ السَّبَبِ، وَهُوَ عَلَى حَذْفِ التَّقْدِيرِ: لِخِدْمَةِ بَيْتِكَ، أَوْ لِلِاحْتِبَاسِ عَلَى طَاعَتِكَ)).</w:t>
      </w:r>
      <w:r>
        <w:rPr>
          <w:sz w:val="36"/>
          <w:szCs w:val="36"/>
          <w:rtl/>
        </w:rPr>
        <w:t xml:space="preserve"> وقال الآلوسي: ((</w:t>
      </w:r>
      <w:r>
        <w:rPr>
          <w:rFonts w:cs="Arial"/>
          <w:sz w:val="36"/>
          <w:szCs w:val="36"/>
          <w:rtl/>
        </w:rPr>
        <w:t>واللّامُ مِن (لَكَ) لِلتَّعْلِيلِ، والمُرادُ لِخِدْمَةِ بَيْتِكَ</w:t>
      </w:r>
      <w:r>
        <w:rPr>
          <w:sz w:val="36"/>
          <w:szCs w:val="36"/>
          <w:rtl/>
        </w:rPr>
        <w:t>))</w:t>
      </w:r>
    </w:p>
    <w:p w:rsidR="0058176A" w:rsidRDefault="0058176A" w:rsidP="0058176A">
      <w:pPr>
        <w:spacing w:line="360" w:lineRule="auto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3ـ وقوله تعالى: ((وإذ جعلنا البيت مثابة للناس وأمنًا)) [البقرة:125] قال السّمين: ((</w:t>
      </w:r>
      <w:r>
        <w:rPr>
          <w:rFonts w:cs="Arial"/>
          <w:sz w:val="36"/>
          <w:szCs w:val="36"/>
          <w:rtl/>
        </w:rPr>
        <w:t>قوله: "لِّلنَّاسِ" فيه وجهان، أحدُهما: أنه متعلِّقٌ بمحذوفٍ لأنه صفةٌ لمثابة ومَحَلُّه النصبُ. والثاني: أنه متعلِّقٌ بجَعَلَ أي: لأجلِ الناسِ يعني مناسكَهم.</w:t>
      </w:r>
      <w:r>
        <w:rPr>
          <w:sz w:val="36"/>
          <w:szCs w:val="36"/>
          <w:rtl/>
        </w:rPr>
        <w:t xml:space="preserve"> )). وقال أبو السّعود: ((</w:t>
      </w:r>
      <w:r>
        <w:rPr>
          <w:rFonts w:cs="Arial"/>
          <w:sz w:val="36"/>
          <w:szCs w:val="36"/>
          <w:rtl/>
        </w:rPr>
        <w:t>واللّامُ في قَوْلِهِ (تَعالى): ﴿لِلنّاسِ﴾؛ مُتَعَلِّقَةٌ بِمَحْذُوفٍ؛ وقَعَ صِفَةً لِـ "مَثابَةً"؛ أيْ: كائِنَةً لِلنّاسِ؛ أوْ بِجَعْلِنا؛ أيْ: جَعَلْناهُ لِأجْلِ النّاسِ</w:t>
      </w:r>
      <w:r>
        <w:rPr>
          <w:sz w:val="36"/>
          <w:szCs w:val="36"/>
          <w:rtl/>
        </w:rPr>
        <w:t>))</w:t>
      </w:r>
    </w:p>
    <w:p w:rsidR="0058176A" w:rsidRDefault="0058176A" w:rsidP="0058176A">
      <w:pPr>
        <w:spacing w:line="360" w:lineRule="auto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4ـ وقوله تعالى: ((سبّح لله ما في السّماوات والأرض)) [الحديد: 1] قال السّمين: ((</w:t>
      </w:r>
      <w:r>
        <w:rPr>
          <w:rFonts w:cs="Arial"/>
          <w:sz w:val="36"/>
          <w:szCs w:val="36"/>
          <w:rtl/>
        </w:rPr>
        <w:t xml:space="preserve">قوله: {للَّهِ} : يجوزُ في هذه اللامِ وجهان، أحدهما: أنها مزيدةٌ كهي في «نَصَحْتُ لزيدٍ» و «شكرْتُ له» إذ يقال: سَبَّحْت الله تعالى. قال تعالى: </w:t>
      </w:r>
      <w:r>
        <w:rPr>
          <w:rFonts w:cs="Arial"/>
          <w:sz w:val="36"/>
          <w:szCs w:val="36"/>
          <w:rtl/>
        </w:rPr>
        <w:lastRenderedPageBreak/>
        <w:t>{وَيُسَبِّحُونَهُ وَلَهُ يَسْجُدُونَ} [الأعراف: 206] . والثاني: أَنْ تكونَ للتعليلِ، أي: أَحْدَثَ التسبيحَ لأجلِ الله تعالى</w:t>
      </w:r>
      <w:r>
        <w:rPr>
          <w:sz w:val="36"/>
          <w:szCs w:val="36"/>
          <w:rtl/>
        </w:rPr>
        <w:t>)).</w:t>
      </w:r>
    </w:p>
    <w:p w:rsidR="0058176A" w:rsidRDefault="0058176A" w:rsidP="0058176A">
      <w:pPr>
        <w:spacing w:line="360" w:lineRule="auto"/>
        <w:jc w:val="both"/>
        <w:rPr>
          <w:sz w:val="36"/>
          <w:szCs w:val="36"/>
          <w:rtl/>
        </w:rPr>
      </w:pPr>
      <w:r>
        <w:rPr>
          <w:color w:val="FF0000"/>
          <w:sz w:val="36"/>
          <w:szCs w:val="36"/>
          <w:rtl/>
        </w:rPr>
        <w:t>ثانيًا: وترد اللام أيضًا بمعنى إلى أي تكون بمعنى انتهاء الغاية:</w:t>
      </w:r>
      <w:r>
        <w:rPr>
          <w:sz w:val="36"/>
          <w:szCs w:val="36"/>
          <w:rtl/>
        </w:rPr>
        <w:t xml:space="preserve"> من ذلك: </w:t>
      </w:r>
    </w:p>
    <w:p w:rsidR="0058176A" w:rsidRDefault="0058176A" w:rsidP="0058176A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1ـ </w:t>
      </w:r>
      <w:r>
        <w:rPr>
          <w:sz w:val="36"/>
          <w:szCs w:val="36"/>
          <w:rtl/>
        </w:rPr>
        <w:t>قوله تعالى:</w:t>
      </w:r>
      <w:r>
        <w:rPr>
          <w:rFonts w:cs="Arial"/>
          <w:sz w:val="36"/>
          <w:szCs w:val="36"/>
          <w:rtl/>
        </w:rPr>
        <w:t xml:space="preserve"> ((إنّما يؤخّرهم ليومٍ تشخصُ فيه الأبصار))[إبراهيم:42] قال السّمين الحلبيّ: ((قوله تعالى: "لِيَوْمٍ" : أي: لأَجْلِ يومٍ، فاللامُ للعلَّة وقيل: بمعنى إلى، أي: للغاية))</w:t>
      </w:r>
    </w:p>
    <w:p w:rsidR="0058176A" w:rsidRDefault="0058176A" w:rsidP="0058176A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وقوله تعالى: ((بأنّ ربّك أوحى لها))[الزلزلة:5] قال السّمين: ((قوله: {أوحى لَهَا} في هذه اللامِ أوجهٌ، أحدُها: أنها بمعنى إلى، وإنما أُوْثِرَتْ على «إلى» لموافقةِ الفواصلِ)).</w:t>
      </w:r>
    </w:p>
    <w:p w:rsidR="00DE0F23" w:rsidRDefault="00DE0F23">
      <w:pPr>
        <w:rPr>
          <w:rFonts w:hint="cs"/>
        </w:rPr>
      </w:pPr>
      <w:bookmarkStart w:id="0" w:name="_GoBack"/>
      <w:bookmarkEnd w:id="0"/>
    </w:p>
    <w:sectPr w:rsidR="00DE0F23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AB"/>
    <w:rsid w:val="0058176A"/>
    <w:rsid w:val="00991F9F"/>
    <w:rsid w:val="00AF13AB"/>
    <w:rsid w:val="00D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C7A615-1BEA-47F5-A055-AC9F9946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6A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</cp:revision>
  <dcterms:created xsi:type="dcterms:W3CDTF">2020-04-01T03:20:00Z</dcterms:created>
  <dcterms:modified xsi:type="dcterms:W3CDTF">2020-04-01T03:20:00Z</dcterms:modified>
</cp:coreProperties>
</file>