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46" w:rsidRDefault="00FE6946" w:rsidP="00FE6946">
      <w:pPr>
        <w:pStyle w:val="3"/>
        <w:jc w:val="both"/>
        <w:rPr>
          <w:rFonts w:cs="PT Bold Heading"/>
          <w:sz w:val="30"/>
          <w:szCs w:val="30"/>
        </w:rPr>
      </w:pPr>
      <w:r>
        <w:rPr>
          <w:rFonts w:cs="PT Bold Heading" w:hint="cs"/>
          <w:sz w:val="30"/>
          <w:szCs w:val="30"/>
          <w:rtl/>
        </w:rPr>
        <w:t xml:space="preserve">الدعوة الإسلامية في المدينة المنورة </w:t>
      </w:r>
      <w:bookmarkStart w:id="0" w:name="_GoBack"/>
      <w:bookmarkEnd w:id="0"/>
      <w:r>
        <w:rPr>
          <w:rFonts w:cs="PT Bold Heading" w:hint="cs"/>
          <w:sz w:val="30"/>
          <w:szCs w:val="30"/>
          <w:rtl/>
        </w:rPr>
        <w:t>أسس وتنظيمات الدولة</w:t>
      </w:r>
    </w:p>
    <w:p w:rsidR="00FE6946" w:rsidRDefault="00FE6946" w:rsidP="00FE6946">
      <w:pPr>
        <w:ind w:firstLine="720"/>
        <w:jc w:val="lowKashida"/>
        <w:rPr>
          <w:rFonts w:cs="Simplified Arabic" w:hint="cs"/>
          <w:szCs w:val="32"/>
          <w:rtl/>
        </w:rPr>
      </w:pPr>
      <w:r>
        <w:rPr>
          <w:rFonts w:cs="Simplified Arabic"/>
          <w:szCs w:val="32"/>
          <w:rtl/>
        </w:rPr>
        <w:t>لما استقر المقام بالنبي</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والمسلمين في يثرب اصبح اسمها المدينة ثم عرفت فيما بعد بالمدينة المنورة واعتبر العام الذي هاجر فيه رسول الله</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بداية للتاريخ الهجري عند المسلمين وفي المدينة شرع النبي الكريم</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 xml:space="preserve">بوضع الاسس للمجتمع الاسلامي الجديد فحرص على اذا به الفوارق بين بدوها وحضرها وشعبها وقبائلها وجعلهم ينصهرون في بوتقة واحدة تحت راية دولة واحدة وجعل العبادة لله وحده، واقام حكم الشورى السليم، وفرض نظام العدالة في السياسة والاجتماع والاقتصاد واتيح للمسلمين في المدينة ان يقيموا شعائرهم الدينية بحرية كاملة </w:t>
      </w:r>
      <w:proofErr w:type="spellStart"/>
      <w:r>
        <w:rPr>
          <w:rFonts w:cs="Simplified Arabic"/>
          <w:szCs w:val="32"/>
          <w:rtl/>
        </w:rPr>
        <w:t>فانشأت</w:t>
      </w:r>
      <w:proofErr w:type="spellEnd"/>
      <w:r>
        <w:rPr>
          <w:rFonts w:cs="Simplified Arabic"/>
          <w:szCs w:val="32"/>
          <w:rtl/>
        </w:rPr>
        <w:t xml:space="preserve"> المساجد واذن للصلاة واصبح للنبي الزعامة الدينية والسياسية على الامة الاسلامية واتجهت </w:t>
      </w:r>
      <w:proofErr w:type="spellStart"/>
      <w:r>
        <w:rPr>
          <w:rFonts w:cs="Simplified Arabic"/>
          <w:szCs w:val="32"/>
          <w:rtl/>
        </w:rPr>
        <w:t>ايات</w:t>
      </w:r>
      <w:proofErr w:type="spellEnd"/>
      <w:r>
        <w:rPr>
          <w:rFonts w:cs="Simplified Arabic"/>
          <w:szCs w:val="32"/>
          <w:rtl/>
        </w:rPr>
        <w:t xml:space="preserve"> القران الكريم الى التشريع وفرض على المسلمين صيام رمضان وذلك في شعبان من السنة الثانية للهجرة ثم فرض الله الزكاة على المسلمين تقريرا لمبدأ التكامل العام بين افراد الجماعة الاسلامية واتخذ الاذان للصلاة وحولت القبلة الى الكعبة.</w:t>
      </w:r>
    </w:p>
    <w:p w:rsidR="00FE6946" w:rsidRDefault="00FE6946" w:rsidP="00FE6946">
      <w:pPr>
        <w:ind w:firstLine="720"/>
        <w:jc w:val="lowKashida"/>
        <w:rPr>
          <w:rFonts w:cs="Simplified Arabic"/>
          <w:szCs w:val="32"/>
          <w:rtl/>
        </w:rPr>
      </w:pPr>
    </w:p>
    <w:p w:rsidR="00FE6946" w:rsidRDefault="00FE6946" w:rsidP="00FE6946">
      <w:pPr>
        <w:jc w:val="lowKashida"/>
        <w:rPr>
          <w:rFonts w:cs="PT Bold Heading"/>
          <w:szCs w:val="32"/>
          <w:rtl/>
        </w:rPr>
      </w:pPr>
      <w:r>
        <w:rPr>
          <w:rFonts w:cs="PT Bold Heading" w:hint="cs"/>
          <w:szCs w:val="32"/>
          <w:rtl/>
        </w:rPr>
        <w:t>1</w:t>
      </w:r>
      <w:r>
        <w:rPr>
          <w:rFonts w:cs="PT Bold Heading" w:hint="cs"/>
          <w:b/>
          <w:bCs/>
          <w:szCs w:val="32"/>
          <w:rtl/>
        </w:rPr>
        <w:t>.ازالة أسباب العداء بين الأوس والخزرج</w:t>
      </w:r>
    </w:p>
    <w:p w:rsidR="00FE6946" w:rsidRDefault="00FE6946" w:rsidP="00FE6946">
      <w:pPr>
        <w:ind w:firstLine="720"/>
        <w:jc w:val="lowKashida"/>
        <w:rPr>
          <w:rFonts w:cs="Simplified Arabic" w:hint="cs"/>
          <w:szCs w:val="32"/>
          <w:rtl/>
        </w:rPr>
      </w:pPr>
      <w:r>
        <w:rPr>
          <w:rFonts w:cs="Simplified Arabic"/>
          <w:szCs w:val="32"/>
          <w:rtl/>
        </w:rPr>
        <w:t>سعى الرسول الكريم</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 xml:space="preserve">منذ ان وصل قباء على مشارف المدينة على ممارسة دور الحكم المحايد الذي يعمل على دفن حزازات واحقاد الماضي واقامة مجتمع موحد يقوم على المحبة والتعاون لذا فقد اطلق اسما جديدا على المسلمين من ابناء الاوس والخزرج مشتقا من مناصرتهم </w:t>
      </w:r>
      <w:proofErr w:type="spellStart"/>
      <w:r>
        <w:rPr>
          <w:rFonts w:cs="Simplified Arabic"/>
          <w:szCs w:val="32"/>
          <w:rtl/>
        </w:rPr>
        <w:t>ولاخوانهم</w:t>
      </w:r>
      <w:proofErr w:type="spellEnd"/>
      <w:r>
        <w:rPr>
          <w:rFonts w:cs="Simplified Arabic"/>
          <w:szCs w:val="32"/>
          <w:rtl/>
        </w:rPr>
        <w:t xml:space="preserve"> القريشيين فاسماهم </w:t>
      </w:r>
      <w:proofErr w:type="spellStart"/>
      <w:r>
        <w:rPr>
          <w:rFonts w:cs="Simplified Arabic"/>
          <w:szCs w:val="32"/>
          <w:rtl/>
        </w:rPr>
        <w:t>بالانصار</w:t>
      </w:r>
      <w:proofErr w:type="spellEnd"/>
      <w:r>
        <w:rPr>
          <w:rFonts w:cs="Simplified Arabic"/>
          <w:szCs w:val="32"/>
          <w:rtl/>
        </w:rPr>
        <w:t xml:space="preserve"> في الوقت الذي اطلق على المسلمين الذين غادروا مواطنهم السابقة في سبيل الله اسم المهاجرين وبذلك اصبح المجتمع الاسلامي الجديد يتألف من المهاجرين والانصار. </w:t>
      </w:r>
    </w:p>
    <w:p w:rsidR="00FE6946" w:rsidRDefault="00FE6946" w:rsidP="00FE6946">
      <w:pPr>
        <w:ind w:firstLine="720"/>
        <w:jc w:val="lowKashida"/>
        <w:rPr>
          <w:rFonts w:cs="Simplified Arabic"/>
          <w:szCs w:val="32"/>
          <w:rtl/>
        </w:rPr>
      </w:pPr>
    </w:p>
    <w:p w:rsidR="00FE6946" w:rsidRDefault="00FE6946" w:rsidP="00FE6946">
      <w:pPr>
        <w:ind w:firstLine="720"/>
        <w:jc w:val="lowKashida"/>
        <w:rPr>
          <w:rFonts w:cs="Simplified Arabic"/>
          <w:szCs w:val="32"/>
          <w:rtl/>
        </w:rPr>
      </w:pPr>
    </w:p>
    <w:p w:rsidR="00FE6946" w:rsidRDefault="00FE6946" w:rsidP="00FE6946">
      <w:pPr>
        <w:ind w:firstLine="720"/>
        <w:jc w:val="lowKashida"/>
        <w:rPr>
          <w:rFonts w:cs="Simplified Arabic"/>
          <w:szCs w:val="32"/>
          <w:rtl/>
        </w:rPr>
      </w:pPr>
    </w:p>
    <w:p w:rsidR="00FE6946" w:rsidRDefault="00FE6946" w:rsidP="00FE6946">
      <w:pPr>
        <w:jc w:val="lowKashida"/>
        <w:rPr>
          <w:rFonts w:cs="PT Bold Heading"/>
          <w:b/>
          <w:bCs/>
          <w:szCs w:val="32"/>
          <w:rtl/>
        </w:rPr>
      </w:pPr>
      <w:r>
        <w:rPr>
          <w:rFonts w:cs="PT Bold Heading" w:hint="cs"/>
          <w:b/>
          <w:bCs/>
          <w:szCs w:val="32"/>
          <w:rtl/>
        </w:rPr>
        <w:lastRenderedPageBreak/>
        <w:t>2. بناء المسجد</w:t>
      </w:r>
    </w:p>
    <w:p w:rsidR="00FE6946" w:rsidRDefault="00FE6946" w:rsidP="00FE6946">
      <w:pPr>
        <w:ind w:firstLine="720"/>
        <w:jc w:val="lowKashida"/>
        <w:rPr>
          <w:rFonts w:cs="Simplified Arabic" w:hint="cs"/>
          <w:szCs w:val="32"/>
          <w:rtl/>
        </w:rPr>
      </w:pPr>
      <w:r>
        <w:rPr>
          <w:rFonts w:cs="Simplified Arabic"/>
          <w:szCs w:val="32"/>
          <w:rtl/>
        </w:rPr>
        <w:t>كان اول عمل قام به رسول الله</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هو بناء المسجد الذي اصبح مركزا لنشر الدعوة وشرح مبادى الدين الحنيف ومكانا يجتمع فيه المسلمون للعبادة والتعلم والقضاء والتداول في شؤونهم الاجتماعية والسياسية وكان بناء المسجد يعتبر اول واهم ركيزة في بناء المجتمع الاسلامي، اشاع روح العدل والمساواة بين المسلمين، دون اعتبار فوارق الجاه والمال وانصهر المسلمون في بوتقة من الوحدة الراسخة في ظل الدين الحنيف.</w:t>
      </w:r>
    </w:p>
    <w:p w:rsidR="00FE6946" w:rsidRDefault="00FE6946" w:rsidP="00FE6946">
      <w:pPr>
        <w:jc w:val="lowKashida"/>
        <w:rPr>
          <w:rFonts w:cs="PT Bold Heading"/>
          <w:b/>
          <w:bCs/>
          <w:szCs w:val="32"/>
          <w:rtl/>
        </w:rPr>
      </w:pPr>
      <w:r>
        <w:rPr>
          <w:rFonts w:cs="PT Bold Heading" w:hint="cs"/>
          <w:b/>
          <w:bCs/>
          <w:szCs w:val="32"/>
          <w:rtl/>
        </w:rPr>
        <w:t>3.المواخاة بين المهاجرين والانصار</w:t>
      </w:r>
    </w:p>
    <w:p w:rsidR="00FE6946" w:rsidRDefault="00FE6946" w:rsidP="00FE6946">
      <w:pPr>
        <w:ind w:firstLine="720"/>
        <w:jc w:val="lowKashida"/>
        <w:rPr>
          <w:rFonts w:cs="Simplified Arabic" w:hint="cs"/>
          <w:szCs w:val="32"/>
          <w:rtl/>
        </w:rPr>
      </w:pPr>
      <w:r>
        <w:rPr>
          <w:rFonts w:cs="Simplified Arabic"/>
          <w:szCs w:val="32"/>
          <w:rtl/>
        </w:rPr>
        <w:t>تفرغ رسول الله</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 xml:space="preserve">) </w:t>
      </w:r>
      <w:r>
        <w:rPr>
          <w:rFonts w:cs="Simplified Arabic"/>
          <w:szCs w:val="32"/>
          <w:rtl/>
        </w:rPr>
        <w:t xml:space="preserve">الى معالجة مشكلة المهاجرين وهم </w:t>
      </w:r>
      <w:proofErr w:type="spellStart"/>
      <w:r>
        <w:rPr>
          <w:rFonts w:cs="Simplified Arabic"/>
          <w:szCs w:val="32"/>
          <w:rtl/>
        </w:rPr>
        <w:t>مسلموا</w:t>
      </w:r>
      <w:proofErr w:type="spellEnd"/>
      <w:r>
        <w:rPr>
          <w:rFonts w:cs="Simplified Arabic"/>
          <w:szCs w:val="32"/>
          <w:rtl/>
        </w:rPr>
        <w:t xml:space="preserve"> مكة الذين هاجروا الى المدينة ولم يكن معهم مال او ثروة فقد تركوا منازلهم ومتاعهم وهاجروا الى المدينة بدينهم فعمد النبي الكريم</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 xml:space="preserve">الى حل هذه المشكلة، وانصرف الى تنظيم صفوف المسلمين وتوكيد وحدتهم، </w:t>
      </w:r>
      <w:proofErr w:type="spellStart"/>
      <w:r>
        <w:rPr>
          <w:rFonts w:cs="Simplified Arabic"/>
          <w:szCs w:val="32"/>
          <w:rtl/>
        </w:rPr>
        <w:t>فاخى</w:t>
      </w:r>
      <w:proofErr w:type="spellEnd"/>
      <w:r>
        <w:rPr>
          <w:rFonts w:cs="Simplified Arabic"/>
          <w:szCs w:val="32"/>
          <w:rtl/>
        </w:rPr>
        <w:t xml:space="preserve"> بين المهاجرين والانصار على الحق والمواساة وعلى ان يتوارثوا بينهم فاسكن كل مهاجر مع اخ له من الانصار ريثما يتمكن المهاجرون من بناء مساكن لهم فضرب رسول الله المثل الاول في التوحيد واقتدى به سائر المسلمين وكان لهذه </w:t>
      </w:r>
      <w:proofErr w:type="spellStart"/>
      <w:r>
        <w:rPr>
          <w:rFonts w:cs="Simplified Arabic"/>
          <w:szCs w:val="32"/>
          <w:rtl/>
        </w:rPr>
        <w:t>المواخاة</w:t>
      </w:r>
      <w:proofErr w:type="spellEnd"/>
      <w:r>
        <w:rPr>
          <w:rFonts w:cs="Simplified Arabic"/>
          <w:szCs w:val="32"/>
          <w:rtl/>
        </w:rPr>
        <w:t xml:space="preserve"> اثر كبير في توثيق وحدة المسلمين في المدينة فحلت الوحدة الدينية بدل الوحدة القبلية التي كانت سائدة عند العرب قبل الاسلام ولم يرض المهاجرون ان يكونوا عبئا على اخوانهم الانصار بل اخذوا يسعون في سبيل العيش فعمل بعضهم بالتجارة والبعض الاخر اشتغل بالزراعة في اراضي الانصار مزارعة مع ملاكها وقد استمر نظام المؤاخاة حتى موقعة بدر، حيث الغي هذا النظام بنزول </w:t>
      </w:r>
      <w:proofErr w:type="spellStart"/>
      <w:r>
        <w:rPr>
          <w:rFonts w:cs="Simplified Arabic"/>
          <w:szCs w:val="32"/>
          <w:rtl/>
        </w:rPr>
        <w:t>الاية</w:t>
      </w:r>
      <w:proofErr w:type="spellEnd"/>
      <w:r>
        <w:rPr>
          <w:rFonts w:cs="Simplified Arabic"/>
          <w:szCs w:val="32"/>
          <w:rtl/>
        </w:rPr>
        <w:t xml:space="preserve"> الكريمة(والذين امنوا من بعد وهاجروا وجاهدوا معكم </w:t>
      </w:r>
      <w:proofErr w:type="spellStart"/>
      <w:r>
        <w:rPr>
          <w:rFonts w:cs="Simplified Arabic"/>
          <w:szCs w:val="32"/>
          <w:rtl/>
        </w:rPr>
        <w:t>فاولئك</w:t>
      </w:r>
      <w:proofErr w:type="spellEnd"/>
      <w:r>
        <w:rPr>
          <w:rFonts w:cs="Simplified Arabic"/>
          <w:szCs w:val="32"/>
          <w:rtl/>
        </w:rPr>
        <w:t xml:space="preserve"> منكم، اولوا الارحام بعضهم اولى ببعض في كتاب الله، ان الله بكل شيء عليم)</w:t>
      </w:r>
    </w:p>
    <w:p w:rsidR="00FE6946" w:rsidRDefault="00FE6946" w:rsidP="00FE6946">
      <w:pPr>
        <w:jc w:val="lowKashida"/>
        <w:rPr>
          <w:rFonts w:cs="PT Bold Heading"/>
          <w:b/>
          <w:bCs/>
          <w:szCs w:val="32"/>
          <w:rtl/>
        </w:rPr>
      </w:pPr>
      <w:r>
        <w:rPr>
          <w:rFonts w:cs="PT Bold Heading" w:hint="cs"/>
          <w:b/>
          <w:bCs/>
          <w:szCs w:val="32"/>
          <w:rtl/>
        </w:rPr>
        <w:t>4.اعلان الصحيفة</w:t>
      </w:r>
    </w:p>
    <w:p w:rsidR="00FE6946" w:rsidRDefault="00FE6946" w:rsidP="00FE6946">
      <w:pPr>
        <w:ind w:firstLine="720"/>
        <w:jc w:val="lowKashida"/>
        <w:rPr>
          <w:rFonts w:cs="Simplified Arabic" w:hint="cs"/>
          <w:szCs w:val="32"/>
          <w:rtl/>
        </w:rPr>
      </w:pPr>
      <w:r>
        <w:rPr>
          <w:rFonts w:cs="Simplified Arabic"/>
          <w:szCs w:val="32"/>
          <w:rtl/>
        </w:rPr>
        <w:t>الصحيفة هي معاهدة تمت بين الرسول</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وبين المهاجرين والانصار واليهود، حيث شرع الرسول الكريم</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 xml:space="preserve">في وضع نظام الحياة الاجتماعية يكون دعامة الوحدة بين سكان المدينة، فوضع(الصحيفة) التي تعد دستور الجماعة </w:t>
      </w:r>
      <w:r>
        <w:rPr>
          <w:rFonts w:cs="Simplified Arabic"/>
          <w:szCs w:val="32"/>
          <w:rtl/>
        </w:rPr>
        <w:lastRenderedPageBreak/>
        <w:t>الاسلامية الاولى يرجح بعض المؤرخين ان هذه الصحيفة اصدرها النبي</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 xml:space="preserve">) </w:t>
      </w:r>
      <w:r>
        <w:rPr>
          <w:rFonts w:cs="Simplified Arabic"/>
          <w:szCs w:val="32"/>
          <w:rtl/>
        </w:rPr>
        <w:t xml:space="preserve">بعد انتصار المسلمين في بدر ذلك الانتصار الذي كان مبعث قوة معنوية للمسلمين في الوقت الذي زاد فيه اليهود من نشاطهم </w:t>
      </w:r>
      <w:proofErr w:type="spellStart"/>
      <w:r>
        <w:rPr>
          <w:rFonts w:cs="Simplified Arabic"/>
          <w:szCs w:val="32"/>
          <w:rtl/>
        </w:rPr>
        <w:t>لاثارة</w:t>
      </w:r>
      <w:proofErr w:type="spellEnd"/>
      <w:r>
        <w:rPr>
          <w:rFonts w:cs="Simplified Arabic"/>
          <w:szCs w:val="32"/>
          <w:rtl/>
        </w:rPr>
        <w:t xml:space="preserve"> الشغب ضد المسلمين في المدينة فكان لابد من تنظيم العلاقات بين السكان وتحديد الواجبات المطلوبة من كل جماعة في المدينة والزام الجميع بجعل رسول الله</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حكما ومرجعا في القضايا الرئيسية وقد عزز القران الكريم سلطة الرسول</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 xml:space="preserve">) </w:t>
      </w:r>
      <w:r>
        <w:rPr>
          <w:rFonts w:cs="Simplified Arabic"/>
          <w:szCs w:val="32"/>
          <w:rtl/>
        </w:rPr>
        <w:t xml:space="preserve">في عدد غير قليل من </w:t>
      </w:r>
      <w:proofErr w:type="spellStart"/>
      <w:r>
        <w:rPr>
          <w:rFonts w:cs="Simplified Arabic"/>
          <w:szCs w:val="32"/>
          <w:rtl/>
        </w:rPr>
        <w:t>الايات</w:t>
      </w:r>
      <w:proofErr w:type="spellEnd"/>
      <w:r>
        <w:rPr>
          <w:rFonts w:cs="Simplified Arabic"/>
          <w:szCs w:val="32"/>
          <w:rtl/>
        </w:rPr>
        <w:t xml:space="preserve"> فقال تعالى(واطيعوا الله واطيعوا الرسول) وكان النبي الكريم</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 xml:space="preserve">يتخذ من احكام القران وروحة هاديا ودليلا في الحكم غير ان </w:t>
      </w:r>
      <w:proofErr w:type="spellStart"/>
      <w:r>
        <w:rPr>
          <w:rFonts w:cs="Simplified Arabic"/>
          <w:szCs w:val="32"/>
          <w:rtl/>
        </w:rPr>
        <w:t>الايات</w:t>
      </w:r>
      <w:proofErr w:type="spellEnd"/>
      <w:r>
        <w:rPr>
          <w:rFonts w:cs="Simplified Arabic"/>
          <w:szCs w:val="32"/>
          <w:rtl/>
        </w:rPr>
        <w:t xml:space="preserve"> </w:t>
      </w:r>
      <w:proofErr w:type="spellStart"/>
      <w:r>
        <w:rPr>
          <w:rFonts w:cs="Simplified Arabic"/>
          <w:szCs w:val="32"/>
          <w:rtl/>
        </w:rPr>
        <w:t>القرانية</w:t>
      </w:r>
      <w:proofErr w:type="spellEnd"/>
      <w:r>
        <w:rPr>
          <w:rFonts w:cs="Simplified Arabic"/>
          <w:szCs w:val="32"/>
          <w:rtl/>
        </w:rPr>
        <w:t xml:space="preserve"> وضعت المبادئ والاسس العامة اما تفاصيل الحكم ، وتطبيقاته فقد كان متروكا لرسول الله ليطبق وينفذ ما يراه ، وبذلك اصبح يتمتع بسلطات ادارية وتنفيذية واسعة ولم يكن في النظام الذي وضعه النبي</w:t>
      </w:r>
      <w:r>
        <w:rPr>
          <w:rFonts w:ascii="Simplified Arabic" w:hAnsi="Simplified Arabic" w:cs="Simplified Arabic"/>
          <w:sz w:val="28"/>
          <w:szCs w:val="28"/>
          <w:rtl/>
          <w:lang w:bidi="ar-IQ"/>
        </w:rPr>
        <w:t>(</w:t>
      </w:r>
      <w:r>
        <w:rPr>
          <w:rFonts w:ascii="Simplified Arabic" w:hAnsi="Simplified Arabic" w:cs="Simplified Arabic"/>
          <w:sz w:val="28"/>
          <w:szCs w:val="28"/>
        </w:rPr>
        <w:sym w:font="AGA Arabesque" w:char="F074"/>
      </w:r>
      <w:r>
        <w:rPr>
          <w:rFonts w:ascii="Simplified Arabic" w:hAnsi="Simplified Arabic" w:cs="Simplified Arabic"/>
          <w:sz w:val="28"/>
          <w:szCs w:val="28"/>
          <w:rtl/>
          <w:lang w:bidi="ar-IQ"/>
        </w:rPr>
        <w:t>)</w:t>
      </w:r>
      <w:r>
        <w:rPr>
          <w:rFonts w:cs="Simplified Arabic"/>
          <w:szCs w:val="32"/>
          <w:rtl/>
          <w:lang w:bidi="ar-IQ"/>
        </w:rPr>
        <w:t xml:space="preserve"> </w:t>
      </w:r>
      <w:r>
        <w:rPr>
          <w:rFonts w:cs="Simplified Arabic"/>
          <w:szCs w:val="32"/>
          <w:rtl/>
        </w:rPr>
        <w:t>عدد كبير من الموظفين الثابتين الدائمين.</w:t>
      </w:r>
    </w:p>
    <w:p w:rsidR="002B78A8" w:rsidRDefault="002B78A8"/>
    <w:sectPr w:rsidR="002B78A8" w:rsidSect="00E7486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DA" w:rsidRDefault="00F637DA" w:rsidP="00FE6946">
      <w:r>
        <w:separator/>
      </w:r>
    </w:p>
  </w:endnote>
  <w:endnote w:type="continuationSeparator" w:id="0">
    <w:p w:rsidR="00F637DA" w:rsidRDefault="00F637DA" w:rsidP="00FE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DA" w:rsidRDefault="00F637DA" w:rsidP="00FE6946">
      <w:r>
        <w:separator/>
      </w:r>
    </w:p>
  </w:footnote>
  <w:footnote w:type="continuationSeparator" w:id="0">
    <w:p w:rsidR="00F637DA" w:rsidRDefault="00F637DA" w:rsidP="00FE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46"/>
    <w:rsid w:val="002B78A8"/>
    <w:rsid w:val="00E7486C"/>
    <w:rsid w:val="00F637DA"/>
    <w:rsid w:val="00FE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46"/>
    <w:pPr>
      <w:bidi/>
      <w:spacing w:after="0" w:line="240" w:lineRule="auto"/>
    </w:pPr>
    <w:rPr>
      <w:rFonts w:ascii="Times New Roman" w:eastAsia="Times New Roman" w:hAnsi="Times New Roman" w:cs="Traditional Arabic"/>
      <w:sz w:val="20"/>
      <w:szCs w:val="20"/>
    </w:rPr>
  </w:style>
  <w:style w:type="paragraph" w:styleId="3">
    <w:name w:val="heading 3"/>
    <w:basedOn w:val="a"/>
    <w:next w:val="a"/>
    <w:link w:val="3Char"/>
    <w:semiHidden/>
    <w:unhideWhenUsed/>
    <w:qFormat/>
    <w:rsid w:val="00FE6946"/>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semiHidden/>
    <w:rsid w:val="00FE6946"/>
    <w:rPr>
      <w:rFonts w:ascii="Cambria" w:eastAsia="Times New Roman" w:hAnsi="Cambria" w:cs="Times New Roman"/>
      <w:b/>
      <w:bCs/>
      <w:sz w:val="26"/>
      <w:szCs w:val="26"/>
    </w:rPr>
  </w:style>
  <w:style w:type="paragraph" w:styleId="a3">
    <w:name w:val="header"/>
    <w:basedOn w:val="a"/>
    <w:link w:val="Char"/>
    <w:uiPriority w:val="99"/>
    <w:unhideWhenUsed/>
    <w:rsid w:val="00FE6946"/>
    <w:pPr>
      <w:tabs>
        <w:tab w:val="center" w:pos="4153"/>
        <w:tab w:val="right" w:pos="8306"/>
      </w:tabs>
    </w:pPr>
  </w:style>
  <w:style w:type="character" w:customStyle="1" w:styleId="Char">
    <w:name w:val="رأس الصفحة Char"/>
    <w:basedOn w:val="a0"/>
    <w:link w:val="a3"/>
    <w:uiPriority w:val="99"/>
    <w:rsid w:val="00FE6946"/>
    <w:rPr>
      <w:rFonts w:ascii="Times New Roman" w:eastAsia="Times New Roman" w:hAnsi="Times New Roman" w:cs="Traditional Arabic"/>
      <w:sz w:val="20"/>
      <w:szCs w:val="20"/>
    </w:rPr>
  </w:style>
  <w:style w:type="paragraph" w:styleId="a4">
    <w:name w:val="footer"/>
    <w:basedOn w:val="a"/>
    <w:link w:val="Char0"/>
    <w:uiPriority w:val="99"/>
    <w:unhideWhenUsed/>
    <w:rsid w:val="00FE6946"/>
    <w:pPr>
      <w:tabs>
        <w:tab w:val="center" w:pos="4153"/>
        <w:tab w:val="right" w:pos="8306"/>
      </w:tabs>
    </w:pPr>
  </w:style>
  <w:style w:type="character" w:customStyle="1" w:styleId="Char0">
    <w:name w:val="تذييل الصفحة Char"/>
    <w:basedOn w:val="a0"/>
    <w:link w:val="a4"/>
    <w:uiPriority w:val="99"/>
    <w:rsid w:val="00FE6946"/>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46"/>
    <w:pPr>
      <w:bidi/>
      <w:spacing w:after="0" w:line="240" w:lineRule="auto"/>
    </w:pPr>
    <w:rPr>
      <w:rFonts w:ascii="Times New Roman" w:eastAsia="Times New Roman" w:hAnsi="Times New Roman" w:cs="Traditional Arabic"/>
      <w:sz w:val="20"/>
      <w:szCs w:val="20"/>
    </w:rPr>
  </w:style>
  <w:style w:type="paragraph" w:styleId="3">
    <w:name w:val="heading 3"/>
    <w:basedOn w:val="a"/>
    <w:next w:val="a"/>
    <w:link w:val="3Char"/>
    <w:semiHidden/>
    <w:unhideWhenUsed/>
    <w:qFormat/>
    <w:rsid w:val="00FE6946"/>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semiHidden/>
    <w:rsid w:val="00FE6946"/>
    <w:rPr>
      <w:rFonts w:ascii="Cambria" w:eastAsia="Times New Roman" w:hAnsi="Cambria" w:cs="Times New Roman"/>
      <w:b/>
      <w:bCs/>
      <w:sz w:val="26"/>
      <w:szCs w:val="26"/>
    </w:rPr>
  </w:style>
  <w:style w:type="paragraph" w:styleId="a3">
    <w:name w:val="header"/>
    <w:basedOn w:val="a"/>
    <w:link w:val="Char"/>
    <w:uiPriority w:val="99"/>
    <w:unhideWhenUsed/>
    <w:rsid w:val="00FE6946"/>
    <w:pPr>
      <w:tabs>
        <w:tab w:val="center" w:pos="4153"/>
        <w:tab w:val="right" w:pos="8306"/>
      </w:tabs>
    </w:pPr>
  </w:style>
  <w:style w:type="character" w:customStyle="1" w:styleId="Char">
    <w:name w:val="رأس الصفحة Char"/>
    <w:basedOn w:val="a0"/>
    <w:link w:val="a3"/>
    <w:uiPriority w:val="99"/>
    <w:rsid w:val="00FE6946"/>
    <w:rPr>
      <w:rFonts w:ascii="Times New Roman" w:eastAsia="Times New Roman" w:hAnsi="Times New Roman" w:cs="Traditional Arabic"/>
      <w:sz w:val="20"/>
      <w:szCs w:val="20"/>
    </w:rPr>
  </w:style>
  <w:style w:type="paragraph" w:styleId="a4">
    <w:name w:val="footer"/>
    <w:basedOn w:val="a"/>
    <w:link w:val="Char0"/>
    <w:uiPriority w:val="99"/>
    <w:unhideWhenUsed/>
    <w:rsid w:val="00FE6946"/>
    <w:pPr>
      <w:tabs>
        <w:tab w:val="center" w:pos="4153"/>
        <w:tab w:val="right" w:pos="8306"/>
      </w:tabs>
    </w:pPr>
  </w:style>
  <w:style w:type="character" w:customStyle="1" w:styleId="Char0">
    <w:name w:val="تذييل الصفحة Char"/>
    <w:basedOn w:val="a0"/>
    <w:link w:val="a4"/>
    <w:uiPriority w:val="99"/>
    <w:rsid w:val="00FE6946"/>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3198</Characters>
  <Application>Microsoft Office Word</Application>
  <DocSecurity>0</DocSecurity>
  <Lines>26</Lines>
  <Paragraphs>7</Paragraphs>
  <ScaleCrop>false</ScaleCrop>
  <Company>Ahmed-Under</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Noney</dc:creator>
  <cp:lastModifiedBy>Noney</cp:lastModifiedBy>
  <cp:revision>2</cp:revision>
  <dcterms:created xsi:type="dcterms:W3CDTF">2020-04-21T02:35:00Z</dcterms:created>
  <dcterms:modified xsi:type="dcterms:W3CDTF">2020-04-21T02:35:00Z</dcterms:modified>
</cp:coreProperties>
</file>