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9A" w:rsidRPr="00165797" w:rsidRDefault="00C55B9A" w:rsidP="00C55B9A">
      <w:pPr>
        <w:bidi/>
        <w:ind w:firstLine="72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16579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مناخ </w:t>
      </w:r>
      <w:r w:rsidRPr="0016579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الوطن</w:t>
      </w:r>
      <w:r w:rsidRPr="0016579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العربي.</w:t>
      </w:r>
    </w:p>
    <w:p w:rsidR="00C55B9A" w:rsidRPr="00FE5EC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أنالقسم الأعظم من الوطن العربي يسوده المناخ الصحراوي أي إن الماء فيه قليل جدا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والمناخ متطرف جدا. ولهذا فيوصف بأنه قاري ماعدا بع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ض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أجزائه التي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توفر فيه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 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كميات كافيه من المياه ويعتدل فيها المناخ نسبيا خلال أشهر السنة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ويتأثر مناخ الوطن العربي بعدة عوامل أهمها:</w:t>
      </w:r>
    </w:p>
    <w:p w:rsidR="00C55B9A" w:rsidRPr="00FE5EC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١ - موقع الوطن العربي بالنسبة لدوائر العرض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يمتد الوطن العربي من دائرة عرض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2.0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م 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إلى دائرة عرض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37.5م </w:t>
      </w:r>
      <w:r w:rsidRPr="00FE5E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شمالاً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أي انه يقع في منطقة 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اليه مابين الأقاليم المدارية المطيرة في الجنوب والأقاليم المعتدلة في الشمال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مما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ؤدي إلى تنوع المناخ- الذي بوفر فرصا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ًأ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كبر لتنوع النبات الطبيعي والإنتاج </w:t>
      </w:r>
      <w:r w:rsidRPr="00FE5E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الزراعي.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٢-موقع الوطن العربي من البحار والمحيطات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Pr="00FE5EC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يمثل الوطن العربي كتلة واسعة من اليابس تتصل بكتل قارية واسعة كاليابس الأفريقي في الجنوب واليابس الأسيوي في الشمال والشرق مما يؤدي إلى غلب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الصفة القارية على مناخه بسبب ابتعاد أجزائه الداخلية عن تأثير البحار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ومن المعروف إن البحار المتداخلة في يابس الوطن العربي مثل البحر الأحمر هي مسطحات مائية ضيقة يكاد تأثيرها لايعدو السواحل ويعد البحر المتوسط المصدر الأول للمؤ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رات المناخية ثم المحيط الأطلسي وعلى نطاق </w:t>
      </w:r>
      <w:r w:rsidRPr="00FE5E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أضعف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المحيط الهندي والخليج العربي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55B9A" w:rsidRPr="00FE5EC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55B9A" w:rsidRPr="00FE5EC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٣- التضاريس.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softHyphen/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>كان لامتداد السلاسل الجبلية بموازاة السواحل في اغلب جهات الو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ط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العربي </w:t>
      </w:r>
      <w:r w:rsidRPr="00FE5E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أثر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كبير على عزل الجهات الداخلية عن تأثير البحار ألا مايصل أليها من بعض الفتحات الجبلية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مما جعل الجهات الساحلية وسفوح الجبال المواجهة للرياح أغزر مطرا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FE5EC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وأكثر اعتدالا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0743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وسوف نتطرق إلى الأقاليم المناخية الموزعة على سطح الوطن العربي. يعرف الإقليم المناخي بأنه جزءمن سطح الأرض تتشابه فيه عناصر المناخ وبالتالي الصفات </w:t>
      </w:r>
      <w:r w:rsidRPr="00B074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المناخية.</w:t>
      </w:r>
      <w:r w:rsidRPr="00B0743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واهم الأقاليم المناخية في الوطن العربي </w:t>
      </w:r>
      <w:r w:rsidRPr="00B0743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B0743D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خ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حر المتوسط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يمتد هذا الإقليم المناخي بين دائرتي عرض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30-45</w:t>
      </w:r>
      <w:r>
        <w:rPr>
          <w:rFonts w:ascii="Cambria Math" w:hAnsi="Cambria Math" w:cs="Simplified Arabic"/>
          <w:sz w:val="32"/>
          <w:szCs w:val="32"/>
          <w:rtl/>
          <w:lang w:bidi="ar-IQ"/>
        </w:rPr>
        <w:t>°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م شمالا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خط الاستواء. ويقع في غرب القارات. يتمثل في السهول الساحلية المطلة على.البحر المتوسط والمحيط الأطلسي وعلى سفوح المرتفعات التي نشرف على هذه السهول وفي جبال شمال العراق واهم مميزاته: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أ- شتاء ممطر ومعتدل في درجات الحرارة.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ب- صيف حار جاف.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ج_ نسبة عالية من الإشعاع الشمسي صيفا وشتاء.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تتعرض مناطق هذا الإقليم صيفا إلى هبوب الرياح التجارية وتأثير التيارات الهوائية الهابطة فترتفع درجات الحرارة. والتيارات الهابطة لاتساعد على تكوين السحب وإنما تساعد على 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اء السماء وزيادة الأيامال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سة.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وفي فصل الشتاء يتعرض الإقليم لهبوب الرياح العكسية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المطيرة ولمرور الانخفاضات الجوية فتزداد نسب الفيوم والرطوبة الجوية فتسقط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ويقل عدد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الأيام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المشمسة نسبيا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يتراوح مقدارالتساقط السنوي بين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300-700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ملم.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٢-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اخ الش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ه جاف (السهوب)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انتقالي مابين مناخ البحر المتوسط شمالا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والمناخ الصحراوي 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ً، 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ويتمثل في الهضبة المراكشية وهضبة الشطوط ومنطقة الجزيرة المتموجة في العراق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يمتاز هذا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بالجفاف الشديد ويعود ذلك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إلى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موقعه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داخل القارات بعيدا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تأثير المسطحات المائية كالبحار والمحيطات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لوقوعه في منطقة ظل المطر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يقع هذا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هامش الصحاري المدارية بين دائرتي عرض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15-30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شمالاًوجنوبا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ً.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ويسمىمناخالسهوبأحيانا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بالمناخالشبهصحراوي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مناخ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الاستبس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ويتمثلتمثيلاجيدا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فيالجهاتالمحيطةبالصحاريالمداريةشمالأفريقياوفيمرتفعا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>ت شبه الجزيرة العربية وفي الجهات الشمالية الشرقية من العراق.</w:t>
      </w:r>
    </w:p>
    <w:p w:rsidR="00C55B9A" w:rsidRPr="00663E65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وتمتاز درجات الحرارة في هذه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بالارتفاع خلال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فصل الصيف وتقل خلال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فصل الشتاء ولايقل معدل درجة الحرارة عن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18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>
        <w:rPr>
          <w:rFonts w:ascii="Cambria Math" w:hAnsi="Cambria Math" w:cs="Simplified Arabic"/>
          <w:sz w:val="32"/>
          <w:szCs w:val="32"/>
          <w:rtl/>
          <w:lang w:bidi="ar-IQ"/>
        </w:rPr>
        <w:t>°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فيأبردأشهرالسنة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بالنسبة لكمية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السنوية وتوزيعها الفصلي تسقط في فصل الشتاء. بسبب مرور الانخفاضات الجوية والجبهات الهوائية وكمية </w:t>
      </w:r>
      <w:r w:rsidRPr="00663E6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663E6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تتراوح بينه٢-٧٦ملم.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٣-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المناخ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الصحراوي.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ينحصر وجود المناخ الصحراوي المداري بين دائرتي عرض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10-15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شمالا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خط الاستواء. ويتمثل هذا المناخ تمثيلا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جيدا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الصحراء الكبرى في شمال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أفريقيا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تعتبر من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أوسع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الصحاري المدارية في العالم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وبامتداد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عبر القارة من سواحل المحيط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الأطلسي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غربا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إلى 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الخليجالعربي شرقا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هذا ويتميز المناخ الصحراوي بالتطرف الشديد في معدلات درجات الحرارة حيث سجلت فيها اعلى درجة حرارة على سطح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الأرض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واعلى مدى حراري يومي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فصلي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ومعدلات الحرارة دائما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تكون عالية خلال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الصيف في جميع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أنحاء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المناخ الصحراوي.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وارتفاع المدى الحراري يعود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صغاء السماء وقلة الرطوبة النسبية في الجو وخلو المنطقة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غ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طاء النباتي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وكلها عوامل تساعد على شد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ةأ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ثر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الإشعاع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الشمسي خلال فصل الصيف ونهاره الطويل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بالنسبة لكمية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الساقطة فأنها قليلة بشكل عام لدرجة يصعب تسجيلها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وكما تتميز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بشدة هطولها وسرعة انقطاعها بصورة فجائية بعد مرور فترة قصيرة على بدء سقوطها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كما تميز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الأمطاربانحباسها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وعدم سقوطها لفترة طويلة من الزمن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فالأمطار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بشكل عام قليلة ومتذبذبة في كمياتها من سنة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إلىأخرى.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ونسبة الت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خر تكون دائما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اعلى من التساقط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٤-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اخ الس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انا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السودا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يسمى هذا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الإقليمبالإقليم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المداري الرطب ويتمثل في جنوب السودان وجنوب الصومال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الجهات الواقعة بين دائرتي عرض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5-15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شمالا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وجنوبا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خط الاستواء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يتميز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بارتفاع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درجات الحرارة خلال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فصل الربيع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(أذار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،نيسان، مايس)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تكون معدلات درجات الحرارة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أكثر 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معدلات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فصل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الصيف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55B9A" w:rsidRPr="00C81750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درجات الحرارة في هذا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مرتفعة بشكل عام طوال العام أي بحدود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27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مولاتعتبراشهرفصلالصيفاحرالشهوروإنمااشهرفصلالربيع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أماالأمطار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فهي ليست موزعة توزيع متساوي على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السنة 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تسقط خلال فصل الصيف وتنقطع تقريبا خلال فصل الشتاء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8175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C8175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كمية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السنوية اقل مما هي عليه في النطاق الاستوائي يتميز هذا النطاق بوجود فصل جفاف واضح طوله. من ٣-٦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يتبعها فصل مطر واضح لذلك يسمى بالمناخ المداري الرطب - الجاف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>مناخ الس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>انا السوداني.</w:t>
      </w:r>
    </w:p>
    <w:p w:rsidR="00C55B9A" w:rsidRPr="0027300E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ولايمكن الاعتماد على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الإنتاج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الزراعي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تميز بتذبذب كمياتها من سنة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إلىأخرى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فقد تسقط كمية كبيرة من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فينتج عنها فيضانات عارمة وفي سنة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أخرى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تقل كمياتها عن المعدل العام كثيرا فيسود الجفاف</w:t>
      </w:r>
    </w:p>
    <w:p w:rsidR="00C55B9A" w:rsidRPr="0027300E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>وهو مناخ 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>الي بين المناخ الاستوائي الرطب والمناخ الجاف وشبه الجاف ٠</w:t>
      </w:r>
    </w:p>
    <w:p w:rsidR="00C55B9A" w:rsidRPr="0027300E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٥-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إقليمالم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الاستوائي.</w:t>
      </w:r>
    </w:p>
    <w:p w:rsidR="00C55B9A" w:rsidRDefault="00C55B9A" w:rsidP="00C55B9A">
      <w:pPr>
        <w:bidi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يسمى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أحيانا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بإقليم مناخ الغابات المطيرة يتعرض هذا المناخ لهبوب الرياح التجارية الشمالية الشرقية والجنوبية الشرقية لتلتقي في منطقة الرهو الاستوائي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ات التيارات الهوائية الصاعدة. تكون الشمس عمودية في هذا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والإشعاع الشمسي مرتفعا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بصورةدائمية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ويتساوى الليل مع النهار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12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ساعة لكل منها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. 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خلال فترة المساء تسقط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الأمطار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بغزارة وتكون كمياتها منتظمة في جميع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أشهر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السنة وهي من النوع 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التصاعدي. وظاهرة الصقيع غير معروفة في هذا </w:t>
      </w:r>
      <w:r w:rsidRPr="0027300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الإقليمإلا</w:t>
      </w:r>
      <w:r w:rsidRPr="0027300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ندر وفصل النمو يمتاز بطوله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D36B6" w:rsidRDefault="00C55B9A">
      <w:pPr>
        <w:rPr>
          <w:lang w:bidi="ar-IQ"/>
        </w:rPr>
      </w:pPr>
    </w:p>
    <w:sectPr w:rsidR="008D36B6" w:rsidSect="0085433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55B9A"/>
    <w:rsid w:val="00647FB6"/>
    <w:rsid w:val="00837158"/>
    <w:rsid w:val="00854331"/>
    <w:rsid w:val="00C5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4865</Characters>
  <Application>Microsoft Office Word</Application>
  <DocSecurity>0</DocSecurity>
  <Lines>40</Lines>
  <Paragraphs>11</Paragraphs>
  <ScaleCrop>false</ScaleCrop>
  <Company>By DR.Ahmed Saker 2O11 - 2O12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dcterms:created xsi:type="dcterms:W3CDTF">2021-04-04T19:45:00Z</dcterms:created>
  <dcterms:modified xsi:type="dcterms:W3CDTF">2021-04-04T19:45:00Z</dcterms:modified>
</cp:coreProperties>
</file>