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highlight w:val="yellow"/>
          <w:rtl/>
        </w:rPr>
        <w:t>تغيير اتجاه القبلة .</w:t>
      </w: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تحويل القبلة من الأحداث المهمة في تاريخ الإسلام ويراد منها تحويل قبلة المسلمين من المسجد الأقصى الواقع في بيت المقدس إلى الكعبة الشريفة سنة 2 للهجرة . 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إنّ تحويل القبلة حدث في مسجد القبلتين وفي أثناء صلاة الظهر ، بأمر من الله بحسب ما ورد في قوله تعالى { قد نرى تقلب وجهك في السماء فلنولينك قبلة </w:t>
      </w:r>
      <w:proofErr w:type="spellStart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ترضاها</w:t>
      </w:r>
      <w:proofErr w:type="spellEnd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فول وجهك شطر المسجد الحرام وحيث ما كنتم فولوا وجوهكم شطره }هذه الآية التي فيها حكم تحويل القبلة  . 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امّا المكان الذي تم فيه تغيير القبلة هو مسجد بني سالم المعروف في الوقت الحاضر بمسجد ذي القبلتين في المدينة المنورة . 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highlight w:val="yellow"/>
          <w:rtl/>
        </w:rPr>
        <w:t>وسبب تغيير القبلة :</w:t>
      </w: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لما كثر تعيير اليهود للنبي والمسلمين بسبب استقبال المسلمين قبلة اليهود تأذى الرسول صلى الله عليه </w:t>
      </w:r>
      <w:proofErr w:type="spellStart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وآله</w:t>
      </w:r>
      <w:proofErr w:type="spellEnd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. فنزلت الآية المباركة { قد نرى تقلب وجهك ..... } تخبر النبي صلى الله عليه </w:t>
      </w:r>
      <w:proofErr w:type="spellStart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وآله</w:t>
      </w:r>
      <w:proofErr w:type="spellEnd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بتغيير القبلة ، وتحويلها من بيت المقدس إلى الكعبة الشريفة .</w:t>
      </w:r>
    </w:p>
    <w:p w:rsid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C244D" w:rsidRDefault="005C244D" w:rsidP="005C244D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9463DD" w:rsidRDefault="009463D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highlight w:val="yellow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highlight w:val="yellow"/>
          <w:rtl/>
        </w:rPr>
        <w:t> 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highlight w:val="yellow"/>
          <w:rtl/>
        </w:rPr>
        <w:t>زواج السيدة فاطمة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إنّ المتأمل في زواج السيدة الزهراء من الإمام علي عليهما السلام يجد فيه أعلى معاني التكامل الإنساني والتكافؤ الروحي </w:t>
      </w:r>
      <w:proofErr w:type="spellStart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وبالامكان</w:t>
      </w:r>
      <w:proofErr w:type="spellEnd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 يستقي منه أعلى صورة للانسجام بين الشركاء الذين يريدون بناء مشروع انساني خالد . 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حدث هذا الزواج في السنة الثانية للهجرة . وتدل النصوص </w:t>
      </w:r>
      <w:proofErr w:type="spellStart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التأريخية</w:t>
      </w:r>
      <w:proofErr w:type="spellEnd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على تسابق صحابة الرسول صلى الله عليه </w:t>
      </w:r>
      <w:proofErr w:type="spellStart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وآله</w:t>
      </w:r>
      <w:proofErr w:type="spellEnd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وأشراف قريش لخطبة الزهراء عليها السلام من أبيها . لكنه كان يرد كل طلب بطريقة أو بأخرى ، وصرحت الروايات إنّ بعض الصحابة قصدوا علياً ، وقالوا له : لم لا تخطب فاطمة ؟ وذلك لمكانة علي عليه السلام ، وقربه من النبي صلى الله عليه </w:t>
      </w:r>
      <w:proofErr w:type="spellStart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وآله</w:t>
      </w:r>
      <w:proofErr w:type="spellEnd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بالإضافة إلى الكفاءة الشخصية لهذا الزواج . 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إنّ هذا الزواج المبارك قد حدث بأمر من السماء عندما عوتب النبي صلى الله عليه </w:t>
      </w:r>
      <w:proofErr w:type="spellStart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وآله</w:t>
      </w:r>
      <w:proofErr w:type="spellEnd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قبل بعض الصحابة على ردّهم وتزويج علي من فاطمة عليهما السلام فأجابهم والله ما أنا منعتكم وزوجته بل الله منعكم وزوجه . </w:t>
      </w:r>
    </w:p>
    <w:p w:rsidR="005C244D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ومن ميزات هذا الزواج إنه زواج في السماء وبأمر من الله إذ نزل جبريل عليه السلام فقال يا محمد إن الله يأمرك أن تزوج فاطمة ابنتك من علي . وكذلك إن الله تعالى قد جعل الذرية النبوية الطاهرة محصورة بهذا الزواج المبارك .</w:t>
      </w:r>
    </w:p>
    <w:p w:rsidR="00007FE5" w:rsidRPr="005C244D" w:rsidRDefault="005C244D" w:rsidP="005C244D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أمّا تفاصيل هذا الزواج ومقدار المهر فإنّه يتميز بالبساطة واليسر من غير تكلف </w:t>
      </w:r>
      <w:bookmarkStart w:id="0" w:name="_GoBack"/>
      <w:bookmarkEnd w:id="0"/>
      <w:r w:rsidRPr="005C244D">
        <w:rPr>
          <w:rFonts w:ascii="Simplified Arabic" w:hAnsi="Simplified Arabic" w:cs="Simplified Arabic"/>
          <w:b/>
          <w:bCs/>
          <w:sz w:val="32"/>
          <w:szCs w:val="32"/>
          <w:rtl/>
        </w:rPr>
        <w:t>ولا إحراج ، ولا تباهي .</w:t>
      </w:r>
    </w:p>
    <w:sectPr w:rsidR="00007FE5" w:rsidRPr="005C244D" w:rsidSect="00333F0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8D"/>
    <w:rsid w:val="00007FE5"/>
    <w:rsid w:val="00333F05"/>
    <w:rsid w:val="005C244D"/>
    <w:rsid w:val="00671A8D"/>
    <w:rsid w:val="009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Company>Ahmed-Under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Dr.Alla</dc:creator>
  <cp:keywords/>
  <dc:description/>
  <cp:lastModifiedBy>Dr.Alla</cp:lastModifiedBy>
  <cp:revision>3</cp:revision>
  <dcterms:created xsi:type="dcterms:W3CDTF">2024-05-09T10:49:00Z</dcterms:created>
  <dcterms:modified xsi:type="dcterms:W3CDTF">2024-05-09T10:52:00Z</dcterms:modified>
</cp:coreProperties>
</file>