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FCA3D" w14:textId="77777777" w:rsidR="00842F71" w:rsidRPr="008E77B5" w:rsidRDefault="00842F71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2EC79D5B" w14:textId="41FC4282" w:rsidR="00CB7B80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05903D29" w14:textId="77777777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14:paraId="1CD9F140" w14:textId="56654E72" w:rsidR="00CB7B80" w:rsidRPr="008E77B5" w:rsidRDefault="00CB7B80" w:rsidP="008E77B5">
      <w:pPr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الفصل الأول</w:t>
      </w:r>
    </w:p>
    <w:p w14:paraId="1EE9C501" w14:textId="077F3E5D" w:rsidR="00CB7B80" w:rsidRPr="008E77B5" w:rsidRDefault="00CB7B80" w:rsidP="008E77B5">
      <w:pPr>
        <w:spacing w:line="276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الوقف على أواخر الكلم</w:t>
      </w:r>
    </w:p>
    <w:p w14:paraId="4B5B875E" w14:textId="1E298104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الوقف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: عبارة عن قطع الصوت على الكلمة زمنًا يتنفس فيه عادة بنية استئناف القراءة</w:t>
      </w:r>
      <w:r w:rsidR="007C3201" w:rsidRPr="008E77B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(</w:t>
      </w:r>
      <w:r w:rsidR="007C3201" w:rsidRPr="008E77B5">
        <w:rPr>
          <w:rStyle w:val="FootnoteReference"/>
          <w:rFonts w:ascii="Simplified Arabic" w:hAnsi="Simplified Arabic" w:cs="Simplified Arabic"/>
          <w:sz w:val="32"/>
          <w:szCs w:val="32"/>
          <w:rtl/>
          <w:lang w:bidi="ar-IQ"/>
        </w:rPr>
        <w:footnoteReference w:id="1"/>
      </w:r>
      <w:r w:rsidR="007C3201" w:rsidRPr="008E77B5">
        <w:rPr>
          <w:rFonts w:ascii="Simplified Arabic" w:hAnsi="Simplified Arabic" w:cs="Simplified Arabic"/>
          <w:sz w:val="32"/>
          <w:szCs w:val="32"/>
          <w:vertAlign w:val="superscript"/>
          <w:rtl/>
          <w:lang w:bidi="ar-IQ"/>
        </w:rPr>
        <w:t>)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، ولا يأتي في وسط الكلمة، ولا فيما اتصل رسما، ولابد من التنفس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معه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14:paraId="26FC484C" w14:textId="77777777" w:rsidR="007C3201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والكلمة الموقوف عليها إما أن تكون صحيحة الآخر، أو معتلة الآخر:  </w:t>
      </w:r>
    </w:p>
    <w:p w14:paraId="68769F2B" w14:textId="20EC01D0" w:rsidR="00CB7B80" w:rsidRPr="008E77B5" w:rsidRDefault="007C3201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 w:hint="cs"/>
          <w:sz w:val="32"/>
          <w:szCs w:val="32"/>
          <w:rtl/>
        </w:rPr>
        <w:t>*</w:t>
      </w:r>
      <w:r w:rsidR="00CB7B80" w:rsidRPr="008E77B5">
        <w:rPr>
          <w:rFonts w:ascii="Simplified Arabic" w:hAnsi="Simplified Arabic" w:cs="Simplified Arabic"/>
          <w:sz w:val="32"/>
          <w:szCs w:val="32"/>
          <w:rtl/>
        </w:rPr>
        <w:t>أولا : الوقف على الكلمة «الصحيحة الآخر».</w:t>
      </w:r>
    </w:p>
    <w:p w14:paraId="0B382EF8" w14:textId="190E5A03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وهو خمسة أنواع:</w:t>
      </w:r>
    </w:p>
    <w:p w14:paraId="20ABDC76" w14:textId="26A163D3" w:rsidR="007C3201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۱)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الوقف بالسكون المحض.</w:t>
      </w:r>
      <w:r w:rsidR="008E77B5">
        <w:rPr>
          <w:rFonts w:ascii="Simplified Arabic" w:hAnsi="Simplified Arabic" w:cs="Simplified Arabic" w:hint="cs"/>
          <w:sz w:val="32"/>
          <w:szCs w:val="32"/>
          <w:rtl/>
        </w:rPr>
        <w:t xml:space="preserve">         </w:t>
      </w:r>
      <w:r w:rsidR="007C3201"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="007C3201"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۲) </w:t>
      </w:r>
      <w:r w:rsidR="007C3201" w:rsidRPr="008E77B5">
        <w:rPr>
          <w:rFonts w:ascii="Simplified Arabic" w:hAnsi="Simplified Arabic" w:cs="Simplified Arabic"/>
          <w:sz w:val="32"/>
          <w:szCs w:val="32"/>
          <w:rtl/>
        </w:rPr>
        <w:t>الوقف بالروم.</w:t>
      </w:r>
    </w:p>
    <w:p w14:paraId="6619BFA4" w14:textId="13971248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sz w:val="32"/>
          <w:szCs w:val="32"/>
          <w:rtl/>
          <w:lang w:bidi="fa-IR"/>
        </w:rPr>
        <w:t xml:space="preserve">۳)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الوقف بالإشمام.</w:t>
      </w:r>
      <w:r w:rsidR="008E77B5">
        <w:rPr>
          <w:rFonts w:ascii="Simplified Arabic" w:hAnsi="Simplified Arabic" w:cs="Simplified Arabic" w:hint="cs"/>
          <w:sz w:val="32"/>
          <w:szCs w:val="32"/>
          <w:rtl/>
        </w:rPr>
        <w:t xml:space="preserve">                 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(٤) بالحذف.</w:t>
      </w:r>
      <w:r w:rsidR="008E77B5">
        <w:rPr>
          <w:rFonts w:ascii="Simplified Arabic" w:hAnsi="Simplified Arabic" w:cs="Simplified Arabic" w:hint="cs"/>
          <w:sz w:val="32"/>
          <w:szCs w:val="32"/>
          <w:rtl/>
        </w:rPr>
        <w:t xml:space="preserve">        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(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>5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) بالإبدال.</w:t>
      </w:r>
    </w:p>
    <w:p w14:paraId="37FFD249" w14:textId="3B84D502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(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  <w:lang w:bidi="fa-IR"/>
        </w:rPr>
        <w:t xml:space="preserve">۱) </w:t>
      </w:r>
      <w:r w:rsidRPr="008E77B5">
        <w:rPr>
          <w:rFonts w:ascii="Simplified Arabic" w:hAnsi="Simplified Arabic" w:cs="Simplified Arabic"/>
          <w:b/>
          <w:bCs/>
          <w:sz w:val="32"/>
          <w:szCs w:val="32"/>
          <w:rtl/>
        </w:rPr>
        <w:t>النوع الأول : الوقف بالسكون المحض:</w:t>
      </w:r>
    </w:p>
    <w:p w14:paraId="29910C3D" w14:textId="5AB80630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وهو الأصل؛ لأن العرب لا يبدعون بساكن، ولا يقفون على متحرك؛ ولأن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الوقف بالسكون أخف من الوقف بالحركة.</w:t>
      </w:r>
    </w:p>
    <w:p w14:paraId="60B6581B" w14:textId="4593EC31" w:rsidR="00CB7B80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أشار إلى هذا ابن الجزري في 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>الطيبة</w:t>
      </w:r>
      <w:r w:rsidR="007C3201" w:rsidRPr="008E77B5">
        <w:rPr>
          <w:rFonts w:ascii="Simplified Arabic" w:hAnsi="Simplified Arabic" w:cs="Simplified Arabic" w:hint="cs"/>
          <w:sz w:val="32"/>
          <w:szCs w:val="32"/>
          <w:rtl/>
        </w:rPr>
        <w:t>"</w:t>
      </w:r>
      <w:r w:rsidRPr="008E77B5">
        <w:rPr>
          <w:rFonts w:ascii="Simplified Arabic" w:hAnsi="Simplified Arabic" w:cs="Simplified Arabic"/>
          <w:sz w:val="32"/>
          <w:szCs w:val="32"/>
          <w:rtl/>
        </w:rPr>
        <w:t xml:space="preserve"> بقوله:</w:t>
      </w:r>
    </w:p>
    <w:p w14:paraId="49A40B8F" w14:textId="25A509DF" w:rsidR="007C3201" w:rsidRPr="008E77B5" w:rsidRDefault="00CB7B80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8E77B5">
        <w:rPr>
          <w:rFonts w:ascii="Simplified Arabic" w:hAnsi="Simplified Arabic" w:cs="Simplified Arabic"/>
          <w:sz w:val="32"/>
          <w:szCs w:val="32"/>
          <w:rtl/>
        </w:rPr>
        <w:t>والأصل في الوقف السكون</w:t>
      </w:r>
    </w:p>
    <w:p w14:paraId="70648413" w14:textId="1822D626" w:rsidR="008E77B5" w:rsidRPr="008E77B5" w:rsidRDefault="008E77B5" w:rsidP="008E77B5">
      <w:pPr>
        <w:spacing w:line="276" w:lineRule="auto"/>
        <w:jc w:val="both"/>
        <w:rPr>
          <w:rFonts w:ascii="Simplified Arabic" w:hAnsi="Simplified Arabic" w:cs="Simplified Arabic"/>
          <w:sz w:val="32"/>
          <w:szCs w:val="32"/>
        </w:rPr>
      </w:pPr>
      <w:bookmarkStart w:id="0" w:name="_GoBack"/>
      <w:bookmarkEnd w:id="0"/>
    </w:p>
    <w:sectPr w:rsidR="008E77B5" w:rsidRPr="008E77B5" w:rsidSect="00382646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6C622" w14:textId="77777777" w:rsidR="008410E0" w:rsidRDefault="008410E0" w:rsidP="003C129E">
      <w:pPr>
        <w:spacing w:after="0" w:line="240" w:lineRule="auto"/>
      </w:pPr>
      <w:r>
        <w:separator/>
      </w:r>
    </w:p>
  </w:endnote>
  <w:endnote w:type="continuationSeparator" w:id="0">
    <w:p w14:paraId="481CED05" w14:textId="77777777" w:rsidR="008410E0" w:rsidRDefault="008410E0" w:rsidP="003C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88A31" w14:textId="77777777" w:rsidR="008410E0" w:rsidRDefault="008410E0" w:rsidP="003C129E">
      <w:pPr>
        <w:spacing w:after="0" w:line="240" w:lineRule="auto"/>
      </w:pPr>
      <w:r>
        <w:separator/>
      </w:r>
    </w:p>
  </w:footnote>
  <w:footnote w:type="continuationSeparator" w:id="0">
    <w:p w14:paraId="1FE70579" w14:textId="77777777" w:rsidR="008410E0" w:rsidRDefault="008410E0" w:rsidP="003C129E">
      <w:pPr>
        <w:spacing w:after="0" w:line="240" w:lineRule="auto"/>
      </w:pPr>
      <w:r>
        <w:continuationSeparator/>
      </w:r>
    </w:p>
  </w:footnote>
  <w:footnote w:id="1">
    <w:p w14:paraId="39473AB7" w14:textId="2EF35F8D" w:rsidR="00C60719" w:rsidRPr="008E77B5" w:rsidRDefault="00C60719" w:rsidP="00C60719">
      <w:pPr>
        <w:pStyle w:val="FootnoteText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8E77B5">
        <w:rPr>
          <w:rFonts w:ascii="Simplified Arabic" w:hAnsi="Simplified Arabic" w:cs="Simplified Arabic"/>
          <w:sz w:val="28"/>
          <w:szCs w:val="28"/>
        </w:rPr>
        <w:t>(</w:t>
      </w:r>
      <w:r w:rsidRPr="008E77B5">
        <w:rPr>
          <w:rStyle w:val="FootnoteReference"/>
          <w:rFonts w:ascii="Simplified Arabic" w:hAnsi="Simplified Arabic" w:cs="Simplified Arabic"/>
          <w:sz w:val="28"/>
          <w:szCs w:val="28"/>
        </w:rPr>
        <w:footnoteRef/>
      </w:r>
      <w:r w:rsidRPr="008E77B5">
        <w:rPr>
          <w:rFonts w:ascii="Simplified Arabic" w:hAnsi="Simplified Arabic" w:cs="Simplified Arabic"/>
          <w:sz w:val="28"/>
          <w:szCs w:val="28"/>
        </w:rPr>
        <w:t>)</w:t>
      </w:r>
      <w:r w:rsidRPr="008E77B5">
        <w:rPr>
          <w:rFonts w:ascii="Simplified Arabic" w:hAnsi="Simplified Arabic" w:cs="Simplified Arabic"/>
          <w:sz w:val="28"/>
          <w:szCs w:val="28"/>
          <w:rtl/>
        </w:rPr>
        <w:t xml:space="preserve"> إتحاف فضلاء البشر </w:t>
      </w:r>
      <w:proofErr w:type="gramStart"/>
      <w:r w:rsidRPr="008E77B5">
        <w:rPr>
          <w:rFonts w:ascii="Simplified Arabic" w:hAnsi="Simplified Arabic" w:cs="Simplified Arabic"/>
          <w:sz w:val="28"/>
          <w:szCs w:val="28"/>
          <w:rtl/>
        </w:rPr>
        <w:t>ص</w:t>
      </w:r>
      <w:r w:rsidRPr="008E77B5">
        <w:rPr>
          <w:rFonts w:ascii="Simplified Arabic" w:hAnsi="Simplified Arabic" w:cs="Simplified Arabic"/>
          <w:sz w:val="28"/>
          <w:szCs w:val="28"/>
          <w:rtl/>
          <w:lang w:bidi="fa-IR"/>
        </w:rPr>
        <w:t>۲۱۳ 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5498E"/>
    <w:multiLevelType w:val="hybridMultilevel"/>
    <w:tmpl w:val="C212A72A"/>
    <w:lvl w:ilvl="0" w:tplc="6C18713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B0494"/>
    <w:multiLevelType w:val="hybridMultilevel"/>
    <w:tmpl w:val="C452F2F8"/>
    <w:lvl w:ilvl="0" w:tplc="85884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80"/>
    <w:rsid w:val="000342BF"/>
    <w:rsid w:val="000612EA"/>
    <w:rsid w:val="000704C3"/>
    <w:rsid w:val="000B0E00"/>
    <w:rsid w:val="000F100E"/>
    <w:rsid w:val="00111496"/>
    <w:rsid w:val="0011424A"/>
    <w:rsid w:val="00131054"/>
    <w:rsid w:val="001348BB"/>
    <w:rsid w:val="001909FC"/>
    <w:rsid w:val="001B1DF5"/>
    <w:rsid w:val="001B25B2"/>
    <w:rsid w:val="001C6215"/>
    <w:rsid w:val="002875EA"/>
    <w:rsid w:val="002A490E"/>
    <w:rsid w:val="002A726B"/>
    <w:rsid w:val="002C6A0B"/>
    <w:rsid w:val="002F50D2"/>
    <w:rsid w:val="002F5264"/>
    <w:rsid w:val="0031294D"/>
    <w:rsid w:val="00316F94"/>
    <w:rsid w:val="00367AF4"/>
    <w:rsid w:val="00380521"/>
    <w:rsid w:val="003806D6"/>
    <w:rsid w:val="003821F7"/>
    <w:rsid w:val="00382646"/>
    <w:rsid w:val="003A5178"/>
    <w:rsid w:val="003C129E"/>
    <w:rsid w:val="004D3C26"/>
    <w:rsid w:val="004D3EF2"/>
    <w:rsid w:val="00506D07"/>
    <w:rsid w:val="00544014"/>
    <w:rsid w:val="00587074"/>
    <w:rsid w:val="005F6ABB"/>
    <w:rsid w:val="00627508"/>
    <w:rsid w:val="006458E7"/>
    <w:rsid w:val="006B1AE6"/>
    <w:rsid w:val="006F039A"/>
    <w:rsid w:val="00711B64"/>
    <w:rsid w:val="0073546C"/>
    <w:rsid w:val="007369BF"/>
    <w:rsid w:val="00736B96"/>
    <w:rsid w:val="0074123B"/>
    <w:rsid w:val="007823A7"/>
    <w:rsid w:val="00795591"/>
    <w:rsid w:val="007C3201"/>
    <w:rsid w:val="007C37C7"/>
    <w:rsid w:val="007D78BE"/>
    <w:rsid w:val="008410E0"/>
    <w:rsid w:val="00842F71"/>
    <w:rsid w:val="00894E8D"/>
    <w:rsid w:val="008D17DA"/>
    <w:rsid w:val="008E77B5"/>
    <w:rsid w:val="009334B1"/>
    <w:rsid w:val="00974F48"/>
    <w:rsid w:val="009924C2"/>
    <w:rsid w:val="009B0DAE"/>
    <w:rsid w:val="009B6BDA"/>
    <w:rsid w:val="009C2C67"/>
    <w:rsid w:val="009C4B60"/>
    <w:rsid w:val="009D58E8"/>
    <w:rsid w:val="009F0515"/>
    <w:rsid w:val="009F6104"/>
    <w:rsid w:val="00A03C9C"/>
    <w:rsid w:val="00AA4CB7"/>
    <w:rsid w:val="00AE06DF"/>
    <w:rsid w:val="00B12F25"/>
    <w:rsid w:val="00B166DB"/>
    <w:rsid w:val="00B206CF"/>
    <w:rsid w:val="00B9741F"/>
    <w:rsid w:val="00B97B27"/>
    <w:rsid w:val="00C22464"/>
    <w:rsid w:val="00C53B3D"/>
    <w:rsid w:val="00C60719"/>
    <w:rsid w:val="00C713D9"/>
    <w:rsid w:val="00C743FD"/>
    <w:rsid w:val="00CB7B80"/>
    <w:rsid w:val="00CC3788"/>
    <w:rsid w:val="00CF4AD4"/>
    <w:rsid w:val="00CF6A19"/>
    <w:rsid w:val="00D0665F"/>
    <w:rsid w:val="00D67CAC"/>
    <w:rsid w:val="00DA7DE4"/>
    <w:rsid w:val="00E778A2"/>
    <w:rsid w:val="00E92A2F"/>
    <w:rsid w:val="00E94C9C"/>
    <w:rsid w:val="00EC0104"/>
    <w:rsid w:val="00EE5C81"/>
    <w:rsid w:val="00FB65E2"/>
    <w:rsid w:val="00FC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52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C12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129E"/>
    <w:rPr>
      <w:sz w:val="20"/>
      <w:szCs w:val="20"/>
    </w:rPr>
  </w:style>
  <w:style w:type="character" w:styleId="FootnoteReference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DefaultParagraphFont"/>
    <w:uiPriority w:val="99"/>
    <w:unhideWhenUsed/>
    <w:rsid w:val="003C129E"/>
    <w:rPr>
      <w:vertAlign w:val="superscript"/>
    </w:rPr>
  </w:style>
  <w:style w:type="paragraph" w:styleId="ListParagraph">
    <w:name w:val="List Paragraph"/>
    <w:basedOn w:val="Normal"/>
    <w:uiPriority w:val="34"/>
    <w:qFormat/>
    <w:rsid w:val="00C53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59FD-8548-4FB7-B390-1B068B4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ghaith king</dc:creator>
  <cp:lastModifiedBy>Maher Fattouh</cp:lastModifiedBy>
  <cp:revision>5</cp:revision>
  <cp:lastPrinted>2024-04-23T23:07:00Z</cp:lastPrinted>
  <dcterms:created xsi:type="dcterms:W3CDTF">2024-05-06T22:50:00Z</dcterms:created>
  <dcterms:modified xsi:type="dcterms:W3CDTF">2024-05-06T23:21:00Z</dcterms:modified>
</cp:coreProperties>
</file>