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3E1" w:rsidRDefault="00B6585F" w:rsidP="006673E1">
      <w:pPr>
        <w:ind w:right="-900"/>
        <w:rPr>
          <w:rFonts w:hint="cs"/>
          <w:szCs w:val="28"/>
          <w:shd w:val="clear" w:color="auto" w:fill="FFFFFF"/>
          <w:rtl/>
          <w:lang w:bidi="ar-IQ"/>
        </w:rPr>
      </w:pPr>
      <w:r w:rsidRPr="00B6585F">
        <w:rPr>
          <w:szCs w:val="28"/>
          <w:shd w:val="clear" w:color="auto" w:fill="FFFFFF"/>
          <w:rtl/>
          <w:lang w:bidi="ar-IQ"/>
        </w:rPr>
        <w:t xml:space="preserve">           </w:t>
      </w:r>
    </w:p>
    <w:p w:rsidR="00A4188E" w:rsidRPr="00A4188E" w:rsidRDefault="00A4188E" w:rsidP="00A4188E">
      <w:pPr>
        <w:spacing w:line="360" w:lineRule="auto"/>
        <w:ind w:right="-902"/>
        <w:jc w:val="center"/>
        <w:rPr>
          <w:b/>
          <w:bCs/>
          <w:sz w:val="36"/>
          <w:szCs w:val="36"/>
          <w:u w:val="single"/>
          <w:shd w:val="clear" w:color="auto" w:fill="FFFFFF"/>
          <w:rtl/>
          <w:lang w:bidi="ar-EG"/>
        </w:rPr>
      </w:pPr>
      <w:bookmarkStart w:id="0" w:name="_GoBack"/>
      <w:r w:rsidRPr="00A4188E">
        <w:rPr>
          <w:rFonts w:hint="cs"/>
          <w:b/>
          <w:bCs/>
          <w:sz w:val="36"/>
          <w:szCs w:val="36"/>
          <w:u w:val="single"/>
          <w:shd w:val="clear" w:color="auto" w:fill="FFFFFF"/>
          <w:rtl/>
          <w:lang w:bidi="ar-EG"/>
        </w:rPr>
        <w:t>الفصل السابع</w:t>
      </w:r>
    </w:p>
    <w:bookmarkEnd w:id="0"/>
    <w:p w:rsidR="00A4188E" w:rsidRPr="00A4188E" w:rsidRDefault="00A4188E" w:rsidP="00A4188E">
      <w:pPr>
        <w:spacing w:line="360" w:lineRule="auto"/>
        <w:ind w:right="-902"/>
        <w:jc w:val="center"/>
        <w:rPr>
          <w:b/>
          <w:bCs/>
          <w:sz w:val="36"/>
          <w:szCs w:val="36"/>
          <w:shd w:val="clear" w:color="auto" w:fill="FFFFFF"/>
          <w:rtl/>
        </w:rPr>
      </w:pPr>
      <w:r w:rsidRPr="00A4188E">
        <w:rPr>
          <w:b/>
          <w:bCs/>
          <w:sz w:val="36"/>
          <w:szCs w:val="36"/>
          <w:u w:val="single"/>
          <w:shd w:val="clear" w:color="auto" w:fill="FFFFFF"/>
          <w:rtl/>
        </w:rPr>
        <w:t>البيئة الحيوية للبحار والمحيطات</w:t>
      </w:r>
    </w:p>
    <w:p w:rsidR="00A4188E" w:rsidRPr="00A4188E" w:rsidRDefault="00A4188E" w:rsidP="00A4188E">
      <w:pPr>
        <w:spacing w:line="360" w:lineRule="auto"/>
        <w:ind w:right="-902"/>
        <w:rPr>
          <w:sz w:val="32"/>
          <w:szCs w:val="32"/>
          <w:shd w:val="clear" w:color="auto" w:fill="FFFFFF"/>
        </w:rPr>
      </w:pPr>
    </w:p>
    <w:p w:rsidR="00A4188E" w:rsidRPr="00A4188E" w:rsidRDefault="00A4188E" w:rsidP="00A4188E">
      <w:pPr>
        <w:spacing w:line="360" w:lineRule="auto"/>
        <w:jc w:val="both"/>
        <w:rPr>
          <w:rFonts w:asciiTheme="majorBidi" w:hAnsiTheme="majorBidi" w:cstheme="majorBidi"/>
          <w:sz w:val="32"/>
          <w:szCs w:val="32"/>
          <w:shd w:val="clear" w:color="auto" w:fill="FFFFFF"/>
        </w:rPr>
      </w:pPr>
      <w:r w:rsidRPr="00A4188E">
        <w:rPr>
          <w:rFonts w:asciiTheme="majorBidi" w:hAnsiTheme="majorBidi" w:cstheme="majorBidi"/>
          <w:sz w:val="32"/>
          <w:szCs w:val="32"/>
          <w:shd w:val="clear" w:color="auto" w:fill="FFFFFF"/>
          <w:rtl/>
          <w:lang w:bidi="ar-AE"/>
        </w:rPr>
        <w:t>تمثل بيئة المحيط المائية بيئة لتنوع الكائنات الحية. وتتباين الكائنات الحية في البيئة المحيطية متأثرة بالخصائص الفيزيائية والكيمائية لبية المحيط.</w:t>
      </w:r>
    </w:p>
    <w:p w:rsidR="00A4188E" w:rsidRPr="00A4188E" w:rsidRDefault="00A4188E" w:rsidP="00A4188E">
      <w:pPr>
        <w:spacing w:line="360" w:lineRule="auto"/>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shd w:val="clear" w:color="auto" w:fill="FFFFFF"/>
          <w:rtl/>
        </w:rPr>
        <w:t>العوامل التي تؤثر في تنوع الكائنات الحية</w:t>
      </w:r>
      <w:r w:rsidRPr="00A4188E">
        <w:rPr>
          <w:rFonts w:asciiTheme="majorBidi" w:hAnsiTheme="majorBidi" w:cstheme="majorBidi"/>
          <w:sz w:val="32"/>
          <w:szCs w:val="32"/>
          <w:shd w:val="clear" w:color="auto" w:fill="FFFFFF"/>
        </w:rPr>
        <w:t xml:space="preserve"> </w:t>
      </w:r>
    </w:p>
    <w:p w:rsidR="00A4188E" w:rsidRPr="00A4188E" w:rsidRDefault="00A4188E" w:rsidP="00A4188E">
      <w:pPr>
        <w:spacing w:line="360" w:lineRule="auto"/>
        <w:jc w:val="both"/>
        <w:rPr>
          <w:rFonts w:asciiTheme="majorBidi" w:hAnsiTheme="majorBidi" w:cstheme="majorBidi"/>
          <w:sz w:val="32"/>
          <w:szCs w:val="32"/>
          <w:shd w:val="clear" w:color="auto" w:fill="FFFFFF"/>
        </w:rPr>
      </w:pPr>
    </w:p>
    <w:p w:rsidR="00A4188E" w:rsidRPr="00A4188E" w:rsidRDefault="00A4188E" w:rsidP="00A4188E">
      <w:pPr>
        <w:spacing w:line="360" w:lineRule="auto"/>
        <w:jc w:val="both"/>
        <w:rPr>
          <w:rFonts w:asciiTheme="majorBidi" w:hAnsiTheme="majorBidi" w:cstheme="majorBidi"/>
          <w:sz w:val="32"/>
          <w:szCs w:val="32"/>
          <w:u w:val="single"/>
          <w:shd w:val="clear" w:color="auto" w:fill="FFFFFF"/>
          <w:rtl/>
        </w:rPr>
      </w:pPr>
      <w:r w:rsidRPr="00A4188E">
        <w:rPr>
          <w:rFonts w:asciiTheme="majorBidi" w:hAnsiTheme="majorBidi" w:cstheme="majorBidi"/>
          <w:sz w:val="32"/>
          <w:szCs w:val="32"/>
          <w:u w:val="single"/>
          <w:shd w:val="clear" w:color="auto" w:fill="FFFFFF"/>
          <w:rtl/>
          <w:lang w:bidi="ar-AE"/>
        </w:rPr>
        <w:t xml:space="preserve">يتأثر نمو الكائنات الحية وتوزيعها في المحيط عدد من العوامل مثل خصائص الماء الفزيائية والكيمائية. </w:t>
      </w:r>
    </w:p>
    <w:p w:rsidR="00A4188E" w:rsidRPr="00A4188E" w:rsidRDefault="00A4188E" w:rsidP="00A4188E">
      <w:pPr>
        <w:spacing w:line="360" w:lineRule="auto"/>
        <w:jc w:val="both"/>
        <w:rPr>
          <w:rFonts w:asciiTheme="majorBidi" w:hAnsiTheme="majorBidi" w:cstheme="majorBidi"/>
          <w:sz w:val="32"/>
          <w:szCs w:val="32"/>
          <w:u w:val="double"/>
          <w:shd w:val="clear" w:color="auto" w:fill="FFFFFF"/>
          <w:rtl/>
        </w:rPr>
      </w:pPr>
      <w:r w:rsidRPr="00A4188E">
        <w:rPr>
          <w:rFonts w:asciiTheme="majorBidi" w:hAnsiTheme="majorBidi" w:cstheme="majorBidi"/>
          <w:sz w:val="32"/>
          <w:szCs w:val="32"/>
          <w:u w:val="double"/>
          <w:shd w:val="clear" w:color="auto" w:fill="FFFFFF"/>
          <w:rtl/>
          <w:lang w:bidi="ar-AE"/>
        </w:rPr>
        <w:t>1.  الضغط</w:t>
      </w:r>
    </w:p>
    <w:p w:rsidR="00A4188E" w:rsidRPr="00A4188E" w:rsidRDefault="00A4188E" w:rsidP="00A4188E">
      <w:pPr>
        <w:spacing w:line="360" w:lineRule="auto"/>
        <w:jc w:val="both"/>
        <w:rPr>
          <w:rFonts w:asciiTheme="majorBidi" w:hAnsiTheme="majorBidi" w:cstheme="majorBidi"/>
          <w:sz w:val="32"/>
          <w:szCs w:val="32"/>
          <w:u w:val="single"/>
          <w:shd w:val="clear" w:color="auto" w:fill="FFFFFF"/>
          <w:rtl/>
        </w:rPr>
      </w:pPr>
      <w:r w:rsidRPr="00A4188E">
        <w:rPr>
          <w:rFonts w:asciiTheme="majorBidi" w:hAnsiTheme="majorBidi" w:cstheme="majorBidi"/>
          <w:sz w:val="32"/>
          <w:szCs w:val="32"/>
          <w:shd w:val="clear" w:color="auto" w:fill="FFFFFF"/>
          <w:rtl/>
          <w:lang w:bidi="ar-AE"/>
        </w:rPr>
        <w:t>بعض الكائنات البحرية يمكن أن تعيش تحت أعماق بعيدة، وتتحمل ظروف الضغط العالي الذي يقع عليها. وهناك أسماك لا تعيش إلا في الأعماق البعيدة لأنها غير محبة للضوء. قسم (</w:t>
      </w:r>
      <w:r w:rsidRPr="00A4188E">
        <w:rPr>
          <w:rFonts w:asciiTheme="majorBidi" w:hAnsiTheme="majorBidi" w:cstheme="majorBidi"/>
          <w:sz w:val="32"/>
          <w:szCs w:val="32"/>
          <w:shd w:val="clear" w:color="auto" w:fill="FFFFFF"/>
        </w:rPr>
        <w:t>lake, 1958)</w:t>
      </w:r>
      <w:r w:rsidRPr="00A4188E">
        <w:rPr>
          <w:rFonts w:asciiTheme="majorBidi" w:hAnsiTheme="majorBidi" w:cstheme="majorBidi"/>
          <w:sz w:val="32"/>
          <w:szCs w:val="32"/>
          <w:shd w:val="clear" w:color="auto" w:fill="FFFFFF"/>
          <w:rtl/>
        </w:rPr>
        <w:t>،</w:t>
      </w:r>
      <w:r w:rsidRPr="00A4188E">
        <w:rPr>
          <w:rFonts w:asciiTheme="majorBidi" w:hAnsiTheme="majorBidi" w:cstheme="majorBidi"/>
          <w:sz w:val="32"/>
          <w:szCs w:val="32"/>
          <w:shd w:val="clear" w:color="auto" w:fill="FFFFFF"/>
        </w:rPr>
        <w:t xml:space="preserve"> </w:t>
      </w:r>
      <w:r w:rsidRPr="00A4188E">
        <w:rPr>
          <w:rFonts w:asciiTheme="majorBidi" w:hAnsiTheme="majorBidi" w:cstheme="majorBidi"/>
          <w:sz w:val="32"/>
          <w:szCs w:val="32"/>
          <w:u w:val="single"/>
          <w:shd w:val="clear" w:color="auto" w:fill="FFFFFF"/>
          <w:rtl/>
          <w:lang w:bidi="ar-AE"/>
        </w:rPr>
        <w:t>البيئة البحرية لمناطق بناء على الأعماق التي تعيش فيها الكائنات البحرية:</w:t>
      </w:r>
    </w:p>
    <w:p w:rsidR="00A4188E" w:rsidRPr="00A4188E" w:rsidRDefault="00A4188E" w:rsidP="00A4188E">
      <w:pPr>
        <w:numPr>
          <w:ilvl w:val="0"/>
          <w:numId w:val="4"/>
        </w:numPr>
        <w:spacing w:line="360" w:lineRule="auto"/>
        <w:ind w:left="0" w:firstLine="0"/>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shd w:val="clear" w:color="auto" w:fill="FFFFFF"/>
          <w:rtl/>
          <w:lang w:bidi="ar-AE"/>
        </w:rPr>
        <w:t xml:space="preserve">بيئة مياه البحار المفتوحة </w:t>
      </w:r>
      <w:r w:rsidRPr="00A4188E">
        <w:rPr>
          <w:rFonts w:asciiTheme="majorBidi" w:hAnsiTheme="majorBidi" w:cstheme="majorBidi"/>
          <w:sz w:val="32"/>
          <w:szCs w:val="32"/>
          <w:shd w:val="clear" w:color="auto" w:fill="FFFFFF"/>
        </w:rPr>
        <w:t xml:space="preserve"> pelagic zone: </w:t>
      </w:r>
      <w:r w:rsidRPr="00A4188E">
        <w:rPr>
          <w:rFonts w:asciiTheme="majorBidi" w:hAnsiTheme="majorBidi" w:cstheme="majorBidi"/>
          <w:sz w:val="32"/>
          <w:szCs w:val="32"/>
          <w:shd w:val="clear" w:color="auto" w:fill="FFFFFF"/>
          <w:rtl/>
          <w:lang w:bidi="ar-AE"/>
        </w:rPr>
        <w:t xml:space="preserve">وهذه تنقسم لمسطحات الرفارف القارية </w:t>
      </w:r>
      <w:r w:rsidRPr="00A4188E">
        <w:rPr>
          <w:rFonts w:asciiTheme="majorBidi" w:hAnsiTheme="majorBidi" w:cstheme="majorBidi"/>
          <w:sz w:val="32"/>
          <w:szCs w:val="32"/>
          <w:shd w:val="clear" w:color="auto" w:fill="FFFFFF"/>
        </w:rPr>
        <w:t>neritic</w:t>
      </w:r>
      <w:r w:rsidRPr="00A4188E">
        <w:rPr>
          <w:rFonts w:asciiTheme="majorBidi" w:hAnsiTheme="majorBidi" w:cstheme="majorBidi"/>
          <w:sz w:val="32"/>
          <w:szCs w:val="32"/>
          <w:shd w:val="clear" w:color="auto" w:fill="FFFFFF"/>
          <w:rtl/>
        </w:rPr>
        <w:t>،</w:t>
      </w:r>
      <w:r w:rsidRPr="00A4188E">
        <w:rPr>
          <w:rFonts w:asciiTheme="majorBidi" w:hAnsiTheme="majorBidi" w:cstheme="majorBidi"/>
          <w:sz w:val="32"/>
          <w:szCs w:val="32"/>
          <w:shd w:val="clear" w:color="auto" w:fill="FFFFFF"/>
        </w:rPr>
        <w:t xml:space="preserve"> </w:t>
      </w:r>
      <w:r w:rsidRPr="00A4188E">
        <w:rPr>
          <w:rFonts w:asciiTheme="majorBidi" w:hAnsiTheme="majorBidi" w:cstheme="majorBidi"/>
          <w:sz w:val="32"/>
          <w:szCs w:val="32"/>
          <w:shd w:val="clear" w:color="auto" w:fill="FFFFFF"/>
          <w:rtl/>
          <w:lang w:bidi="ar-AE"/>
        </w:rPr>
        <w:t xml:space="preserve">والمياه المفتوحة </w:t>
      </w:r>
      <w:r w:rsidRPr="00A4188E">
        <w:rPr>
          <w:rFonts w:asciiTheme="majorBidi" w:hAnsiTheme="majorBidi" w:cstheme="majorBidi"/>
          <w:sz w:val="32"/>
          <w:szCs w:val="32"/>
          <w:shd w:val="clear" w:color="auto" w:fill="FFFFFF"/>
        </w:rPr>
        <w:t xml:space="preserve">oceanic </w:t>
      </w:r>
      <w:r w:rsidRPr="00A4188E">
        <w:rPr>
          <w:rFonts w:asciiTheme="majorBidi" w:hAnsiTheme="majorBidi" w:cstheme="majorBidi"/>
          <w:sz w:val="32"/>
          <w:szCs w:val="32"/>
          <w:shd w:val="clear" w:color="auto" w:fill="FFFFFF"/>
          <w:rtl/>
          <w:lang w:bidi="ar-AE"/>
        </w:rPr>
        <w:t xml:space="preserve">والفاصل بينهما 200م. ثم منطقة المياه السطحية </w:t>
      </w:r>
      <w:r w:rsidRPr="00A4188E">
        <w:rPr>
          <w:rFonts w:asciiTheme="majorBidi" w:hAnsiTheme="majorBidi" w:cstheme="majorBidi"/>
          <w:sz w:val="32"/>
          <w:szCs w:val="32"/>
          <w:shd w:val="clear" w:color="auto" w:fill="FFFFFF"/>
        </w:rPr>
        <w:t xml:space="preserve">epipelagic </w:t>
      </w:r>
      <w:r w:rsidRPr="00A4188E">
        <w:rPr>
          <w:rFonts w:asciiTheme="majorBidi" w:hAnsiTheme="majorBidi" w:cstheme="majorBidi"/>
          <w:sz w:val="32"/>
          <w:szCs w:val="32"/>
          <w:shd w:val="clear" w:color="auto" w:fill="FFFFFF"/>
          <w:rtl/>
          <w:lang w:bidi="ar-AE"/>
        </w:rPr>
        <w:t>على عمق 400م، والمتوسطة العمق بين 400-1200م، العميقة أكثر من 1200م.</w:t>
      </w:r>
    </w:p>
    <w:p w:rsidR="00A4188E" w:rsidRPr="00A4188E" w:rsidRDefault="00A4188E" w:rsidP="00A4188E">
      <w:pPr>
        <w:numPr>
          <w:ilvl w:val="0"/>
          <w:numId w:val="4"/>
        </w:numPr>
        <w:spacing w:line="360" w:lineRule="auto"/>
        <w:ind w:left="0" w:firstLine="0"/>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shd w:val="clear" w:color="auto" w:fill="FFFFFF"/>
          <w:rtl/>
          <w:lang w:bidi="ar-AE"/>
        </w:rPr>
        <w:t xml:space="preserve">بيئة قاع المحيط </w:t>
      </w:r>
      <w:r w:rsidRPr="00A4188E">
        <w:rPr>
          <w:rFonts w:asciiTheme="majorBidi" w:hAnsiTheme="majorBidi" w:cstheme="majorBidi"/>
          <w:sz w:val="32"/>
          <w:szCs w:val="32"/>
          <w:shd w:val="clear" w:color="auto" w:fill="FFFFFF"/>
        </w:rPr>
        <w:t xml:space="preserve"> benthic: </w:t>
      </w:r>
      <w:r w:rsidRPr="00A4188E">
        <w:rPr>
          <w:rFonts w:asciiTheme="majorBidi" w:hAnsiTheme="majorBidi" w:cstheme="majorBidi"/>
          <w:sz w:val="32"/>
          <w:szCs w:val="32"/>
          <w:shd w:val="clear" w:color="auto" w:fill="FFFFFF"/>
          <w:rtl/>
          <w:lang w:bidi="ar-AE"/>
        </w:rPr>
        <w:t>وتشمل الكائنات التي تعيش عند قاع المحيط سواء أن كان ذلك في الرفارف أو أرضية الأعماق. وباء على الأعماق صنفت في مجموعات، بيئة قاع المحيط في منطقة الرفارف القارية وهي على عمق 200م، والمنحدر القاري على عمق 800م</w:t>
      </w:r>
      <w:proofErr w:type="spellStart"/>
      <w:r w:rsidRPr="00A4188E">
        <w:rPr>
          <w:rFonts w:asciiTheme="majorBidi" w:hAnsiTheme="majorBidi" w:cstheme="majorBidi"/>
          <w:sz w:val="32"/>
          <w:szCs w:val="32"/>
          <w:shd w:val="clear" w:color="auto" w:fill="FFFFFF"/>
        </w:rPr>
        <w:t>archibenthic</w:t>
      </w:r>
      <w:proofErr w:type="spellEnd"/>
      <w:r w:rsidRPr="00A4188E">
        <w:rPr>
          <w:rFonts w:asciiTheme="majorBidi" w:hAnsiTheme="majorBidi" w:cstheme="majorBidi"/>
          <w:sz w:val="32"/>
          <w:szCs w:val="32"/>
          <w:shd w:val="clear" w:color="auto" w:fill="FFFFFF"/>
        </w:rPr>
        <w:t xml:space="preserve"> </w:t>
      </w:r>
      <w:r w:rsidRPr="00A4188E">
        <w:rPr>
          <w:rFonts w:asciiTheme="majorBidi" w:hAnsiTheme="majorBidi" w:cstheme="majorBidi"/>
          <w:sz w:val="32"/>
          <w:szCs w:val="32"/>
          <w:shd w:val="clear" w:color="auto" w:fill="FFFFFF"/>
          <w:rtl/>
        </w:rPr>
        <w:t>،</w:t>
      </w:r>
      <w:r w:rsidRPr="00A4188E">
        <w:rPr>
          <w:rFonts w:asciiTheme="majorBidi" w:hAnsiTheme="majorBidi" w:cstheme="majorBidi"/>
          <w:sz w:val="32"/>
          <w:szCs w:val="32"/>
          <w:shd w:val="clear" w:color="auto" w:fill="FFFFFF"/>
        </w:rPr>
        <w:t xml:space="preserve"> </w:t>
      </w:r>
      <w:r w:rsidRPr="00A4188E">
        <w:rPr>
          <w:rFonts w:asciiTheme="majorBidi" w:hAnsiTheme="majorBidi" w:cstheme="majorBidi"/>
          <w:sz w:val="32"/>
          <w:szCs w:val="32"/>
          <w:shd w:val="clear" w:color="auto" w:fill="FFFFFF"/>
          <w:rtl/>
          <w:lang w:bidi="ar-AE"/>
        </w:rPr>
        <w:t xml:space="preserve">والمرتفع القاري والاعماق البعيدة </w:t>
      </w:r>
      <w:proofErr w:type="spellStart"/>
      <w:r w:rsidRPr="00A4188E">
        <w:rPr>
          <w:rFonts w:asciiTheme="majorBidi" w:hAnsiTheme="majorBidi" w:cstheme="majorBidi"/>
          <w:sz w:val="32"/>
          <w:szCs w:val="32"/>
          <w:shd w:val="clear" w:color="auto" w:fill="FFFFFF"/>
        </w:rPr>
        <w:t>abyssobethic</w:t>
      </w:r>
      <w:proofErr w:type="spellEnd"/>
      <w:r w:rsidRPr="00A4188E">
        <w:rPr>
          <w:rFonts w:asciiTheme="majorBidi" w:hAnsiTheme="majorBidi" w:cstheme="majorBidi"/>
          <w:sz w:val="32"/>
          <w:szCs w:val="32"/>
          <w:shd w:val="clear" w:color="auto" w:fill="FFFFFF"/>
        </w:rPr>
        <w:t>.</w:t>
      </w:r>
    </w:p>
    <w:p w:rsidR="00A4188E" w:rsidRPr="00A4188E" w:rsidRDefault="00A4188E" w:rsidP="00A4188E">
      <w:pPr>
        <w:spacing w:line="360" w:lineRule="auto"/>
        <w:jc w:val="both"/>
        <w:rPr>
          <w:rFonts w:asciiTheme="majorBidi" w:hAnsiTheme="majorBidi" w:cstheme="majorBidi"/>
          <w:sz w:val="32"/>
          <w:szCs w:val="32"/>
          <w:u w:val="double"/>
          <w:shd w:val="clear" w:color="auto" w:fill="FFFFFF"/>
          <w:rtl/>
        </w:rPr>
      </w:pPr>
      <w:r w:rsidRPr="00A4188E">
        <w:rPr>
          <w:rFonts w:asciiTheme="majorBidi" w:hAnsiTheme="majorBidi" w:cstheme="majorBidi"/>
          <w:sz w:val="32"/>
          <w:szCs w:val="32"/>
          <w:u w:val="double"/>
          <w:shd w:val="clear" w:color="auto" w:fill="FFFFFF"/>
          <w:rtl/>
          <w:lang w:bidi="ar-AE"/>
        </w:rPr>
        <w:t>2.  الضوء</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lastRenderedPageBreak/>
        <w:t xml:space="preserve">كمية الضوء في قاع المحيط تتباين كميتها افقيا ورأسيا، وذلك حسب هيئة الماء ولونها. تساعد الكائنات البحرية والرواسب المياه على امتصاص الأشعة الشمسية.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ويختلف العمق الذي تخترقه الأشعة الشمسية من مسطح مائي إلى آخر. في البحر الكاريبي قد تصل الأشعة الشمسية إلى عمق 110م، بينما في المياه عند الرفارف القارية قد تصل إلى 40م، بينما لا تزيد عن 15م في المياه الساحلية. وتبلغ كمية الضوء 0,001 عند العمق 250م.</w:t>
      </w:r>
    </w:p>
    <w:p w:rsidR="00A4188E" w:rsidRPr="00A4188E" w:rsidRDefault="00A4188E" w:rsidP="00A4188E">
      <w:pPr>
        <w:spacing w:line="360" w:lineRule="auto"/>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u w:val="single"/>
          <w:shd w:val="clear" w:color="auto" w:fill="FFFFFF"/>
          <w:rtl/>
          <w:lang w:bidi="ar-AE"/>
        </w:rPr>
        <w:t>نتيجة لذلك قسم المحيط لثلاثة طبقات متراكبة بعضها فوق بعض بناء على ما يصل من أشعة لكل طبقة:</w:t>
      </w:r>
      <w:r w:rsidRPr="00A4188E">
        <w:rPr>
          <w:rFonts w:asciiTheme="majorBidi" w:hAnsiTheme="majorBidi" w:cstheme="majorBidi"/>
          <w:sz w:val="32"/>
          <w:szCs w:val="32"/>
          <w:shd w:val="clear" w:color="auto" w:fill="FFFFFF"/>
          <w:rtl/>
          <w:lang w:bidi="ar-AE"/>
        </w:rPr>
        <w:t xml:space="preserve"> </w:t>
      </w:r>
    </w:p>
    <w:p w:rsidR="00A4188E" w:rsidRPr="00A4188E" w:rsidRDefault="00A4188E" w:rsidP="00A4188E">
      <w:pPr>
        <w:numPr>
          <w:ilvl w:val="0"/>
          <w:numId w:val="5"/>
        </w:numPr>
        <w:spacing w:line="360" w:lineRule="auto"/>
        <w:ind w:left="0" w:firstLine="0"/>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الطبقة العليا </w:t>
      </w:r>
      <w:r w:rsidRPr="00A4188E">
        <w:rPr>
          <w:rFonts w:asciiTheme="majorBidi" w:hAnsiTheme="majorBidi" w:cstheme="majorBidi"/>
          <w:sz w:val="32"/>
          <w:szCs w:val="32"/>
          <w:shd w:val="clear" w:color="auto" w:fill="FFFFFF"/>
        </w:rPr>
        <w:t xml:space="preserve">euphotic: </w:t>
      </w:r>
      <w:r w:rsidRPr="00A4188E">
        <w:rPr>
          <w:rFonts w:asciiTheme="majorBidi" w:hAnsiTheme="majorBidi" w:cstheme="majorBidi"/>
          <w:sz w:val="32"/>
          <w:szCs w:val="32"/>
          <w:shd w:val="clear" w:color="auto" w:fill="FFFFFF"/>
          <w:rtl/>
          <w:lang w:bidi="ar-AE"/>
        </w:rPr>
        <w:t xml:space="preserve"> يتم فيها عملية التمثيل الضوئي، وبناء الأنسجة الأولية للكائنات البحرية. تكتسب نصيبا كبيرا من الضوء.</w:t>
      </w:r>
    </w:p>
    <w:p w:rsidR="00A4188E" w:rsidRPr="00A4188E" w:rsidRDefault="00A4188E" w:rsidP="00A4188E">
      <w:pPr>
        <w:numPr>
          <w:ilvl w:val="0"/>
          <w:numId w:val="5"/>
        </w:numPr>
        <w:spacing w:line="360" w:lineRule="auto"/>
        <w:ind w:left="0" w:firstLine="0"/>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shd w:val="clear" w:color="auto" w:fill="FFFFFF"/>
          <w:rtl/>
          <w:lang w:bidi="ar-AE"/>
        </w:rPr>
        <w:t xml:space="preserve">الطبقة المتوسطة </w:t>
      </w:r>
      <w:proofErr w:type="spellStart"/>
      <w:r w:rsidRPr="00A4188E">
        <w:rPr>
          <w:rFonts w:asciiTheme="majorBidi" w:hAnsiTheme="majorBidi" w:cstheme="majorBidi"/>
          <w:sz w:val="32"/>
          <w:szCs w:val="32"/>
          <w:shd w:val="clear" w:color="auto" w:fill="FFFFFF"/>
        </w:rPr>
        <w:t>disphpotic</w:t>
      </w:r>
      <w:proofErr w:type="spellEnd"/>
      <w:r w:rsidRPr="00A4188E">
        <w:rPr>
          <w:rFonts w:asciiTheme="majorBidi" w:hAnsiTheme="majorBidi" w:cstheme="majorBidi"/>
          <w:sz w:val="32"/>
          <w:szCs w:val="32"/>
          <w:shd w:val="clear" w:color="auto" w:fill="FFFFFF"/>
        </w:rPr>
        <w:t xml:space="preserve">: </w:t>
      </w:r>
      <w:r w:rsidRPr="00A4188E">
        <w:rPr>
          <w:rFonts w:asciiTheme="majorBidi" w:hAnsiTheme="majorBidi" w:cstheme="majorBidi"/>
          <w:sz w:val="32"/>
          <w:szCs w:val="32"/>
          <w:shd w:val="clear" w:color="auto" w:fill="FFFFFF"/>
          <w:rtl/>
          <w:lang w:bidi="ar-AE"/>
        </w:rPr>
        <w:t xml:space="preserve"> تصلها نسبة محدودة من الأشعة ولذا لا يتم فيها تمثيل ضوئي. كمية الضوء التي تصل تكون كافية لبعض العائلات الحيوانية والنباتية.</w:t>
      </w:r>
    </w:p>
    <w:p w:rsidR="00A4188E" w:rsidRPr="00A4188E" w:rsidRDefault="00A4188E" w:rsidP="00A4188E">
      <w:pPr>
        <w:spacing w:line="360" w:lineRule="auto"/>
        <w:jc w:val="both"/>
        <w:rPr>
          <w:rFonts w:asciiTheme="majorBidi" w:hAnsiTheme="majorBidi" w:cstheme="majorBidi"/>
          <w:sz w:val="32"/>
          <w:szCs w:val="32"/>
          <w:shd w:val="clear" w:color="auto" w:fill="FFFFFF"/>
          <w:rtl/>
        </w:rPr>
      </w:pPr>
    </w:p>
    <w:p w:rsidR="00A4188E" w:rsidRPr="00A4188E" w:rsidRDefault="00A4188E" w:rsidP="00A4188E">
      <w:pPr>
        <w:numPr>
          <w:ilvl w:val="0"/>
          <w:numId w:val="5"/>
        </w:numPr>
        <w:spacing w:line="360" w:lineRule="auto"/>
        <w:ind w:left="0" w:firstLine="0"/>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shd w:val="clear" w:color="auto" w:fill="FFFFFF"/>
          <w:rtl/>
          <w:lang w:bidi="ar-AE"/>
        </w:rPr>
        <w:t xml:space="preserve">الطبقة السفلي </w:t>
      </w:r>
      <w:proofErr w:type="spellStart"/>
      <w:r w:rsidRPr="00A4188E">
        <w:rPr>
          <w:rFonts w:asciiTheme="majorBidi" w:hAnsiTheme="majorBidi" w:cstheme="majorBidi"/>
          <w:sz w:val="32"/>
          <w:szCs w:val="32"/>
          <w:shd w:val="clear" w:color="auto" w:fill="FFFFFF"/>
        </w:rPr>
        <w:t>apotic</w:t>
      </w:r>
      <w:proofErr w:type="spellEnd"/>
      <w:r w:rsidRPr="00A4188E">
        <w:rPr>
          <w:rFonts w:asciiTheme="majorBidi" w:hAnsiTheme="majorBidi" w:cstheme="majorBidi"/>
          <w:sz w:val="32"/>
          <w:szCs w:val="32"/>
          <w:shd w:val="clear" w:color="auto" w:fill="FFFFFF"/>
        </w:rPr>
        <w:t xml:space="preserve">: </w:t>
      </w:r>
      <w:r w:rsidRPr="00A4188E">
        <w:rPr>
          <w:rFonts w:asciiTheme="majorBidi" w:hAnsiTheme="majorBidi" w:cstheme="majorBidi"/>
          <w:sz w:val="32"/>
          <w:szCs w:val="32"/>
          <w:shd w:val="clear" w:color="auto" w:fill="FFFFFF"/>
          <w:rtl/>
          <w:lang w:bidi="ar-AE"/>
        </w:rPr>
        <w:t xml:space="preserve"> لا يصلها شيء من الضوء أو بنسبة 1%. تعيش فيها كائنات لها القدرة على التكيف مع العيش في هذه البيئة. في الأعماق البعيدة قد تصبح المياه خالية من الضوء ومظلمة، ولكن ذلك لا يعني أن تلك الأعماق المظلمة تخلو من الحياة. بعض من الأسماك لها المقدرة على العيش في مثل هذه البيئة.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u w:val="double"/>
          <w:shd w:val="clear" w:color="auto" w:fill="FFFFFF"/>
          <w:rtl/>
          <w:lang w:bidi="ar-AE"/>
        </w:rPr>
        <w:t xml:space="preserve">3.  الملوحة </w:t>
      </w:r>
      <w:r w:rsidRPr="00A4188E">
        <w:rPr>
          <w:rFonts w:asciiTheme="majorBidi" w:hAnsiTheme="majorBidi" w:cstheme="majorBidi"/>
          <w:sz w:val="32"/>
          <w:szCs w:val="32"/>
          <w:u w:val="double"/>
          <w:shd w:val="clear" w:color="auto" w:fill="FFFFFF"/>
        </w:rPr>
        <w:t xml:space="preserve">salinity: </w:t>
      </w:r>
      <w:r w:rsidRPr="00A4188E">
        <w:rPr>
          <w:rFonts w:asciiTheme="majorBidi" w:hAnsiTheme="majorBidi" w:cstheme="majorBidi"/>
          <w:sz w:val="32"/>
          <w:szCs w:val="32"/>
          <w:shd w:val="clear" w:color="auto" w:fill="FFFFFF"/>
          <w:rtl/>
          <w:lang w:bidi="ar-AE"/>
        </w:rPr>
        <w:t xml:space="preserve">    تعمل ملوحة مياه البحر على تشكيل الكائنات البحرية</w:t>
      </w:r>
    </w:p>
    <w:p w:rsidR="00A4188E" w:rsidRPr="00A4188E" w:rsidRDefault="00A4188E" w:rsidP="00A4188E">
      <w:pPr>
        <w:spacing w:line="360" w:lineRule="auto"/>
        <w:jc w:val="both"/>
        <w:rPr>
          <w:rFonts w:asciiTheme="majorBidi" w:hAnsiTheme="majorBidi" w:cstheme="majorBidi"/>
          <w:sz w:val="32"/>
          <w:szCs w:val="32"/>
          <w:u w:val="single"/>
          <w:shd w:val="clear" w:color="auto" w:fill="FFFFFF"/>
          <w:rtl/>
        </w:rPr>
      </w:pPr>
      <w:r w:rsidRPr="00A4188E">
        <w:rPr>
          <w:rFonts w:asciiTheme="majorBidi" w:hAnsiTheme="majorBidi" w:cstheme="majorBidi"/>
          <w:sz w:val="32"/>
          <w:szCs w:val="32"/>
          <w:u w:val="single"/>
          <w:shd w:val="clear" w:color="auto" w:fill="FFFFFF"/>
          <w:rtl/>
          <w:lang w:bidi="ar-AE"/>
        </w:rPr>
        <w:t>وبذا يمكن تصنيف الحيوانات البحرية بناء على قدرة تحملها لدرجة الملوحة في مجموعتين:</w:t>
      </w:r>
    </w:p>
    <w:p w:rsidR="00A4188E" w:rsidRPr="00A4188E" w:rsidRDefault="00A4188E" w:rsidP="00A4188E">
      <w:pPr>
        <w:numPr>
          <w:ilvl w:val="0"/>
          <w:numId w:val="6"/>
        </w:numPr>
        <w:spacing w:line="360" w:lineRule="auto"/>
        <w:ind w:left="0" w:firstLine="0"/>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shd w:val="clear" w:color="auto" w:fill="FFFFFF"/>
          <w:rtl/>
          <w:lang w:bidi="ar-AE"/>
        </w:rPr>
        <w:t xml:space="preserve">كائنات يتأثر نموها بتغيير نسبة ملوحة الماء </w:t>
      </w:r>
      <w:proofErr w:type="spellStart"/>
      <w:r w:rsidRPr="00A4188E">
        <w:rPr>
          <w:rFonts w:asciiTheme="majorBidi" w:hAnsiTheme="majorBidi" w:cstheme="majorBidi"/>
          <w:sz w:val="32"/>
          <w:szCs w:val="32"/>
          <w:shd w:val="clear" w:color="auto" w:fill="FFFFFF"/>
        </w:rPr>
        <w:t>stenohaline</w:t>
      </w:r>
      <w:proofErr w:type="spellEnd"/>
      <w:r w:rsidRPr="00A4188E">
        <w:rPr>
          <w:rFonts w:asciiTheme="majorBidi" w:hAnsiTheme="majorBidi" w:cstheme="majorBidi"/>
          <w:sz w:val="32"/>
          <w:szCs w:val="32"/>
          <w:shd w:val="clear" w:color="auto" w:fill="FFFFFF"/>
          <w:rtl/>
        </w:rPr>
        <w:t>،</w:t>
      </w:r>
      <w:r w:rsidRPr="00A4188E">
        <w:rPr>
          <w:rFonts w:asciiTheme="majorBidi" w:hAnsiTheme="majorBidi" w:cstheme="majorBidi"/>
          <w:sz w:val="32"/>
          <w:szCs w:val="32"/>
          <w:shd w:val="clear" w:color="auto" w:fill="FFFFFF"/>
        </w:rPr>
        <w:t xml:space="preserve"> </w:t>
      </w:r>
      <w:r w:rsidRPr="00A4188E">
        <w:rPr>
          <w:rFonts w:asciiTheme="majorBidi" w:hAnsiTheme="majorBidi" w:cstheme="majorBidi"/>
          <w:sz w:val="32"/>
          <w:szCs w:val="32"/>
          <w:shd w:val="clear" w:color="auto" w:fill="FFFFFF"/>
          <w:rtl/>
          <w:lang w:bidi="ar-AE"/>
        </w:rPr>
        <w:t>ويدخل ضمن هذه المجموعة كل الكائنات التي تعيش في المياه المفتوحة. في حال انتقالها عبر التيارات لمياه أقل ملوحة يتأثر نموها وقد تنفق.</w:t>
      </w:r>
    </w:p>
    <w:p w:rsidR="00A4188E" w:rsidRPr="00A4188E" w:rsidRDefault="00A4188E" w:rsidP="00A4188E">
      <w:pPr>
        <w:numPr>
          <w:ilvl w:val="0"/>
          <w:numId w:val="6"/>
        </w:numPr>
        <w:spacing w:line="360" w:lineRule="auto"/>
        <w:ind w:left="0" w:firstLine="0"/>
        <w:jc w:val="both"/>
        <w:rPr>
          <w:rFonts w:asciiTheme="majorBidi" w:hAnsiTheme="majorBidi" w:cstheme="majorBidi"/>
          <w:sz w:val="32"/>
          <w:szCs w:val="32"/>
          <w:shd w:val="clear" w:color="auto" w:fill="FFFFFF"/>
        </w:rPr>
      </w:pPr>
      <w:r w:rsidRPr="00A4188E">
        <w:rPr>
          <w:rFonts w:asciiTheme="majorBidi" w:hAnsiTheme="majorBidi" w:cstheme="majorBidi"/>
          <w:sz w:val="32"/>
          <w:szCs w:val="32"/>
          <w:shd w:val="clear" w:color="auto" w:fill="FFFFFF"/>
          <w:rtl/>
          <w:lang w:bidi="ar-AE"/>
        </w:rPr>
        <w:lastRenderedPageBreak/>
        <w:t>كائنات تتحمل التغيير السريع في نسبة ملوحة المياه: هي الحيوانات التي لها القدرة على التكيف مع التغيير في نسبة الملوحة. هذا النوع من الكائنات يعيش في الخلجان وفي مصبات الأنهار.</w:t>
      </w:r>
    </w:p>
    <w:p w:rsidR="00A4188E" w:rsidRPr="00A4188E" w:rsidRDefault="00A4188E" w:rsidP="00A4188E">
      <w:pPr>
        <w:spacing w:line="360" w:lineRule="auto"/>
        <w:jc w:val="both"/>
        <w:rPr>
          <w:rFonts w:asciiTheme="majorBidi" w:hAnsiTheme="majorBidi" w:cstheme="majorBidi"/>
          <w:sz w:val="32"/>
          <w:szCs w:val="32"/>
          <w:u w:val="double"/>
          <w:shd w:val="clear" w:color="auto" w:fill="FFFFFF"/>
          <w:rtl/>
        </w:rPr>
      </w:pPr>
      <w:r w:rsidRPr="00A4188E">
        <w:rPr>
          <w:rFonts w:asciiTheme="majorBidi" w:hAnsiTheme="majorBidi" w:cstheme="majorBidi"/>
          <w:sz w:val="32"/>
          <w:szCs w:val="32"/>
          <w:shd w:val="clear" w:color="auto" w:fill="FFFFFF"/>
          <w:rtl/>
          <w:lang w:bidi="ar-AE"/>
        </w:rPr>
        <w:t xml:space="preserve"> </w:t>
      </w:r>
      <w:r w:rsidRPr="00A4188E">
        <w:rPr>
          <w:rFonts w:asciiTheme="majorBidi" w:hAnsiTheme="majorBidi" w:cstheme="majorBidi"/>
          <w:sz w:val="32"/>
          <w:szCs w:val="32"/>
          <w:u w:val="double"/>
          <w:shd w:val="clear" w:color="auto" w:fill="FFFFFF"/>
          <w:rtl/>
          <w:lang w:bidi="ar-AE"/>
        </w:rPr>
        <w:t>4.  حرارة المياه</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تعتبر درجة الحرارة من أهم العوامل الطبيعية التي تؤثر في تنوع البيئة البحرية وخصائصها البيولوجية.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فهي تؤثر على مدي سرعة انقسام الخلايا العضوية، والتغيرات الفيسيولوجية.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عمل اختلاف درجة الحرارة على نشأة بيئة بحرية خاصة للكائنات الحية البحرية، حيث تكون لكل منها مياه ذات درجة حرارة معينة.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line="360" w:lineRule="auto"/>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u w:val="single"/>
          <w:shd w:val="clear" w:color="auto" w:fill="FFFFFF"/>
          <w:rtl/>
          <w:lang w:bidi="ar-AE"/>
        </w:rPr>
        <w:t>وتنقسم الكائنات الحية حسب تحملها لمياه متباينة في درجة الحرارة، إلى مجموعتين:</w:t>
      </w:r>
    </w:p>
    <w:p w:rsidR="00A4188E" w:rsidRPr="00A4188E" w:rsidRDefault="00A4188E" w:rsidP="00A4188E">
      <w:pPr>
        <w:numPr>
          <w:ilvl w:val="0"/>
          <w:numId w:val="8"/>
        </w:numPr>
        <w:spacing w:line="360" w:lineRule="auto"/>
        <w:ind w:left="0" w:firstLine="0"/>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shd w:val="clear" w:color="auto" w:fill="FFFFFF"/>
          <w:rtl/>
          <w:lang w:bidi="ar-AE"/>
        </w:rPr>
        <w:t xml:space="preserve">كائنات تحمل التغيير البسيط في درجة الحرارة </w:t>
      </w:r>
      <w:r w:rsidRPr="00A4188E">
        <w:rPr>
          <w:rFonts w:asciiTheme="majorBidi" w:hAnsiTheme="majorBidi" w:cstheme="majorBidi"/>
          <w:sz w:val="32"/>
          <w:szCs w:val="32"/>
          <w:shd w:val="clear" w:color="auto" w:fill="FFFFFF"/>
        </w:rPr>
        <w:t>stenothermic.</w:t>
      </w:r>
    </w:p>
    <w:p w:rsidR="00A4188E" w:rsidRPr="00A4188E" w:rsidRDefault="00A4188E" w:rsidP="00A4188E">
      <w:pPr>
        <w:numPr>
          <w:ilvl w:val="0"/>
          <w:numId w:val="8"/>
        </w:numPr>
        <w:spacing w:line="360" w:lineRule="auto"/>
        <w:ind w:left="0" w:firstLine="0"/>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shd w:val="clear" w:color="auto" w:fill="FFFFFF"/>
          <w:rtl/>
          <w:lang w:bidi="ar-AE"/>
        </w:rPr>
        <w:t xml:space="preserve">كائنات تتحمل التغيير الكبير في درجة حرارة الماء </w:t>
      </w:r>
      <w:r w:rsidRPr="00A4188E">
        <w:rPr>
          <w:rFonts w:asciiTheme="majorBidi" w:hAnsiTheme="majorBidi" w:cstheme="majorBidi"/>
          <w:sz w:val="32"/>
          <w:szCs w:val="32"/>
          <w:shd w:val="clear" w:color="auto" w:fill="FFFFFF"/>
        </w:rPr>
        <w:t>eurythmic.</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في المياه التي تتعرض درجة حرارتها للتغيرات اليومية، والفصلية، تعيش فيها كائنات يسهل عليها التأقلم مع التغيرات التي تطرأ على درجة حرارة المياه. </w:t>
      </w:r>
    </w:p>
    <w:p w:rsidR="00A4188E" w:rsidRPr="00A4188E" w:rsidRDefault="00A4188E" w:rsidP="00A4188E">
      <w:pPr>
        <w:spacing w:line="360" w:lineRule="auto"/>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shd w:val="clear" w:color="auto" w:fill="FFFFFF"/>
          <w:rtl/>
          <w:lang w:bidi="ar-AE"/>
        </w:rPr>
        <w:t xml:space="preserve">تؤثر درجة الحرارة في كمية كربونات الكالسيوم التي تمتصها بعض الحيوانات البحرية لتكون أغشيتها وصدافها، وهياكلها الجيرية. استخلاص المواد الجيرية يكون سريعا في البحار التي تكون درجة حرارتها مرتفعة. كما تؤثر كذلك درجة الحرارة في اختلاف احجام الكائنات البحرية، وتنوع عائلاتها. الكائنات التي تعيش في البيئة الباردة أكبر حجما من تلك التي تعيش في البيئة الدافئة. </w:t>
      </w:r>
    </w:p>
    <w:p w:rsidR="00A4188E" w:rsidRPr="00A4188E" w:rsidRDefault="00A4188E" w:rsidP="00A4188E">
      <w:pPr>
        <w:spacing w:line="360" w:lineRule="auto"/>
        <w:jc w:val="both"/>
        <w:rPr>
          <w:rFonts w:asciiTheme="majorBidi" w:hAnsiTheme="majorBidi" w:cstheme="majorBidi"/>
          <w:sz w:val="32"/>
          <w:szCs w:val="32"/>
          <w:u w:val="double"/>
          <w:shd w:val="clear" w:color="auto" w:fill="FFFFFF"/>
          <w:rtl/>
        </w:rPr>
      </w:pPr>
      <w:r w:rsidRPr="00A4188E">
        <w:rPr>
          <w:rFonts w:asciiTheme="majorBidi" w:hAnsiTheme="majorBidi" w:cstheme="majorBidi"/>
          <w:sz w:val="32"/>
          <w:szCs w:val="32"/>
          <w:u w:val="double"/>
          <w:shd w:val="clear" w:color="auto" w:fill="FFFFFF"/>
          <w:rtl/>
          <w:lang w:bidi="ar-AE"/>
        </w:rPr>
        <w:t>5.  نسبة الأكسجين</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قليل من المجموعات البحرية مثل البكتريا لا تستخدم الأكسجين.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نسبة تجمع الأكسجين المذاب في وحدة محددة من الماء أقل من نسبته في الهواء.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يتم توزيع الأكسجين المذاب في الماء بصورة غير منتظمة. وتختلف نسبته رأسيا وافقيا.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lastRenderedPageBreak/>
        <w:t xml:space="preserve">كمية الأكسجين كافية لنمو الكائنات البحرية التي تعيش في الأعماق البعيدة حيث يساعد تقلب المياه الرأسي على نقل المياه المذاب فيها الأكسجين إلى الأعماق البعيدة. </w:t>
      </w:r>
    </w:p>
    <w:p w:rsidR="00A4188E" w:rsidRPr="00A4188E" w:rsidRDefault="00A4188E" w:rsidP="00A4188E">
      <w:pPr>
        <w:spacing w:line="360" w:lineRule="auto"/>
        <w:ind w:left="360"/>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وتزداد درجة تشبع الماء بالأكسجين عادة عندما تنخفض درجة حرارة المياه. المياه المدارية تحتوي على 4 ملليتر/اللتر من الماء، وفي العروض الباردة 8 ملليتر/اللتر.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في المياه المعتدلة لا تقل نسبة وجود الأكسجين عن 3 ملليتر/الليتر. </w:t>
      </w:r>
    </w:p>
    <w:p w:rsidR="00A4188E" w:rsidRPr="00A4188E" w:rsidRDefault="00A4188E" w:rsidP="00A4188E">
      <w:pPr>
        <w:spacing w:line="360" w:lineRule="auto"/>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shd w:val="clear" w:color="auto" w:fill="FFFFFF"/>
          <w:rtl/>
          <w:lang w:bidi="ar-AE"/>
        </w:rPr>
        <w:t>وتقل نسبة الأكسجين في المناطق التي يقل فيها تقلب المياه رأسيا مثل البحر الأسود.</w:t>
      </w:r>
    </w:p>
    <w:p w:rsidR="00A4188E" w:rsidRPr="00A4188E" w:rsidRDefault="00A4188E" w:rsidP="00A4188E">
      <w:pPr>
        <w:spacing w:line="360" w:lineRule="auto"/>
        <w:jc w:val="both"/>
        <w:rPr>
          <w:rFonts w:asciiTheme="majorBidi" w:hAnsiTheme="majorBidi" w:cstheme="majorBidi"/>
          <w:b/>
          <w:bCs/>
          <w:sz w:val="32"/>
          <w:szCs w:val="32"/>
          <w:shd w:val="clear" w:color="auto" w:fill="FFFFFF"/>
        </w:rPr>
      </w:pPr>
      <w:r w:rsidRPr="00A4188E">
        <w:rPr>
          <w:rFonts w:asciiTheme="majorBidi" w:hAnsiTheme="majorBidi" w:cstheme="majorBidi"/>
          <w:b/>
          <w:bCs/>
          <w:sz w:val="32"/>
          <w:szCs w:val="32"/>
          <w:shd w:val="clear" w:color="auto" w:fill="FFFFFF"/>
          <w:rtl/>
          <w:lang w:bidi="ar-AE"/>
        </w:rPr>
        <w:t>أنواع الكائنات الحية في البحار والمحيطات</w:t>
      </w:r>
    </w:p>
    <w:p w:rsidR="00A4188E" w:rsidRPr="00A4188E" w:rsidRDefault="00A4188E" w:rsidP="00A4188E">
      <w:pPr>
        <w:spacing w:line="360" w:lineRule="auto"/>
        <w:jc w:val="both"/>
        <w:rPr>
          <w:rFonts w:asciiTheme="majorBidi" w:hAnsiTheme="majorBidi" w:cstheme="majorBidi"/>
          <w:b/>
          <w:bCs/>
          <w:sz w:val="32"/>
          <w:szCs w:val="32"/>
          <w:shd w:val="clear" w:color="auto" w:fill="FFFFFF"/>
          <w:rtl/>
        </w:rPr>
      </w:pPr>
      <w:r w:rsidRPr="00A4188E">
        <w:rPr>
          <w:rFonts w:asciiTheme="majorBidi" w:hAnsiTheme="majorBidi" w:cstheme="majorBidi"/>
          <w:b/>
          <w:bCs/>
          <w:sz w:val="32"/>
          <w:szCs w:val="32"/>
          <w:shd w:val="clear" w:color="auto" w:fill="FFFFFF"/>
          <w:rtl/>
        </w:rPr>
        <w:t xml:space="preserve">  </w:t>
      </w:r>
      <w:r w:rsidRPr="00A4188E">
        <w:rPr>
          <w:rFonts w:asciiTheme="majorBidi" w:hAnsiTheme="majorBidi" w:cstheme="majorBidi"/>
          <w:sz w:val="32"/>
          <w:szCs w:val="32"/>
          <w:shd w:val="clear" w:color="auto" w:fill="FFFFFF"/>
          <w:rtl/>
          <w:lang w:bidi="ar-AE"/>
        </w:rPr>
        <w:t xml:space="preserve">تتنوع الكائنات الحية البحرية في الشكل والخصائص بصورة واسعة.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b/>
          <w:bCs/>
          <w:sz w:val="32"/>
          <w:szCs w:val="32"/>
          <w:shd w:val="clear" w:color="auto" w:fill="FFFFFF"/>
          <w:rtl/>
          <w:lang w:bidi="ar-AE"/>
        </w:rPr>
        <w:t>وتقسم الكائنات البحرية في مجموعتين كبيرتين هي:</w:t>
      </w:r>
      <w:r w:rsidRPr="00A4188E">
        <w:rPr>
          <w:rFonts w:asciiTheme="majorBidi" w:hAnsiTheme="majorBidi" w:cstheme="majorBidi"/>
          <w:sz w:val="32"/>
          <w:szCs w:val="32"/>
          <w:shd w:val="clear" w:color="auto" w:fill="FFFFFF"/>
          <w:rtl/>
          <w:lang w:bidi="ar-AE"/>
        </w:rPr>
        <w:t xml:space="preserve">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النباتات البحرية </w:t>
      </w:r>
    </w:p>
    <w:p w:rsidR="00A4188E" w:rsidRPr="00A4188E" w:rsidRDefault="00A4188E" w:rsidP="00A4188E">
      <w:pPr>
        <w:spacing w:line="360" w:lineRule="auto"/>
        <w:jc w:val="both"/>
        <w:rPr>
          <w:rFonts w:asciiTheme="majorBidi" w:hAnsiTheme="majorBidi" w:cstheme="majorBidi"/>
          <w:sz w:val="32"/>
          <w:szCs w:val="32"/>
          <w:shd w:val="clear" w:color="auto" w:fill="FFFFFF"/>
          <w:rtl/>
        </w:rPr>
      </w:pPr>
      <w:r w:rsidRPr="00A4188E">
        <w:rPr>
          <w:rFonts w:asciiTheme="majorBidi" w:hAnsiTheme="majorBidi" w:cstheme="majorBidi"/>
          <w:b/>
          <w:bCs/>
          <w:sz w:val="32"/>
          <w:szCs w:val="32"/>
          <w:shd w:val="clear" w:color="auto" w:fill="FFFFFF"/>
          <w:rtl/>
          <w:lang w:bidi="ar-AE"/>
        </w:rPr>
        <w:t>اللافقاريات</w:t>
      </w:r>
      <w:r w:rsidRPr="00A4188E">
        <w:rPr>
          <w:rFonts w:asciiTheme="majorBidi" w:hAnsiTheme="majorBidi" w:cstheme="majorBidi"/>
          <w:sz w:val="32"/>
          <w:szCs w:val="32"/>
          <w:shd w:val="clear" w:color="auto" w:fill="FFFFFF"/>
          <w:rtl/>
          <w:lang w:bidi="ar-AE"/>
        </w:rPr>
        <w:t>.</w:t>
      </w:r>
      <w:r w:rsidRPr="00A4188E">
        <w:rPr>
          <w:rFonts w:asciiTheme="majorBidi" w:hAnsiTheme="majorBidi" w:cstheme="majorBidi"/>
          <w:sz w:val="32"/>
          <w:szCs w:val="32"/>
          <w:shd w:val="clear" w:color="auto" w:fill="FFFFFF"/>
        </w:rPr>
        <w:t xml:space="preserve"> </w:t>
      </w:r>
    </w:p>
    <w:p w:rsidR="00A4188E" w:rsidRPr="00A4188E" w:rsidRDefault="00A4188E" w:rsidP="00A4188E">
      <w:pPr>
        <w:spacing w:line="360" w:lineRule="auto"/>
        <w:jc w:val="both"/>
        <w:rPr>
          <w:rFonts w:asciiTheme="majorBidi" w:hAnsiTheme="majorBidi" w:cstheme="majorBidi"/>
          <w:b/>
          <w:bCs/>
          <w:sz w:val="32"/>
          <w:szCs w:val="32"/>
          <w:shd w:val="clear" w:color="auto" w:fill="FFFFFF"/>
          <w:rtl/>
        </w:rPr>
      </w:pPr>
      <w:r w:rsidRPr="00A4188E">
        <w:rPr>
          <w:rFonts w:asciiTheme="majorBidi" w:hAnsiTheme="majorBidi" w:cstheme="majorBidi"/>
          <w:b/>
          <w:bCs/>
          <w:sz w:val="32"/>
          <w:szCs w:val="32"/>
          <w:shd w:val="clear" w:color="auto" w:fill="FFFFFF"/>
          <w:rtl/>
          <w:lang w:bidi="ar-AE"/>
        </w:rPr>
        <w:t>1.   النباتات البحرية</w:t>
      </w:r>
    </w:p>
    <w:p w:rsidR="00A4188E" w:rsidRPr="00A4188E" w:rsidRDefault="00A4188E" w:rsidP="00A4188E">
      <w:pPr>
        <w:spacing w:line="360" w:lineRule="auto"/>
        <w:ind w:left="360"/>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تتنوع أشكال الحياة في البيئة المحيطية. لتوزيع النباتات أثرها في تكاثر الكائنات الحية في البحار والمحيطات. </w:t>
      </w:r>
    </w:p>
    <w:p w:rsidR="00A4188E" w:rsidRPr="00A4188E" w:rsidRDefault="00A4188E" w:rsidP="00A4188E">
      <w:pPr>
        <w:spacing w:line="360" w:lineRule="auto"/>
        <w:ind w:left="360"/>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تعتمد الكائنات الحية على العلق النباتي، والنباتات البحرية الأخرى والتي تعد من مصادر الغذاء.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أغلب النباتات البحرية. تتألف من نباتات أولية بدائية يتصف تركيبها العام بالبساطة، وليس لها جذور، أو أغصان، أو أوراق.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 xml:space="preserve">من بين هذه الكائنات الطحالب </w:t>
      </w:r>
      <w:proofErr w:type="spellStart"/>
      <w:r w:rsidRPr="00A4188E">
        <w:rPr>
          <w:rFonts w:asciiTheme="majorBidi" w:hAnsiTheme="majorBidi" w:cstheme="majorBidi"/>
          <w:sz w:val="32"/>
          <w:szCs w:val="32"/>
          <w:shd w:val="clear" w:color="auto" w:fill="FFFFFF"/>
        </w:rPr>
        <w:t>alge</w:t>
      </w:r>
      <w:proofErr w:type="spellEnd"/>
      <w:r w:rsidRPr="00A4188E">
        <w:rPr>
          <w:rFonts w:asciiTheme="majorBidi" w:hAnsiTheme="majorBidi" w:cstheme="majorBidi"/>
          <w:sz w:val="32"/>
          <w:szCs w:val="32"/>
          <w:shd w:val="clear" w:color="auto" w:fill="FFFFFF"/>
          <w:rtl/>
        </w:rPr>
        <w:t>،</w:t>
      </w:r>
      <w:r w:rsidRPr="00A4188E">
        <w:rPr>
          <w:rFonts w:asciiTheme="majorBidi" w:hAnsiTheme="majorBidi" w:cstheme="majorBidi"/>
          <w:sz w:val="32"/>
          <w:szCs w:val="32"/>
          <w:shd w:val="clear" w:color="auto" w:fill="FFFFFF"/>
        </w:rPr>
        <w:t xml:space="preserve"> </w:t>
      </w:r>
      <w:r w:rsidRPr="00A4188E">
        <w:rPr>
          <w:rFonts w:asciiTheme="majorBidi" w:hAnsiTheme="majorBidi" w:cstheme="majorBidi"/>
          <w:sz w:val="32"/>
          <w:szCs w:val="32"/>
          <w:shd w:val="clear" w:color="auto" w:fill="FFFFFF"/>
          <w:rtl/>
          <w:lang w:bidi="ar-AE"/>
        </w:rPr>
        <w:t xml:space="preserve">والفطريات البحرية </w:t>
      </w:r>
      <w:r w:rsidRPr="00A4188E">
        <w:rPr>
          <w:rFonts w:asciiTheme="majorBidi" w:hAnsiTheme="majorBidi" w:cstheme="majorBidi"/>
          <w:sz w:val="32"/>
          <w:szCs w:val="32"/>
          <w:shd w:val="clear" w:color="auto" w:fill="FFFFFF"/>
        </w:rPr>
        <w:t xml:space="preserve">marine fungi </w:t>
      </w:r>
      <w:r w:rsidRPr="00A4188E">
        <w:rPr>
          <w:rFonts w:asciiTheme="majorBidi" w:hAnsiTheme="majorBidi" w:cstheme="majorBidi"/>
          <w:sz w:val="32"/>
          <w:szCs w:val="32"/>
          <w:shd w:val="clear" w:color="auto" w:fill="FFFFFF"/>
          <w:rtl/>
          <w:lang w:bidi="ar-AE"/>
        </w:rPr>
        <w:t xml:space="preserve">وخاصة البكتريا. </w:t>
      </w:r>
    </w:p>
    <w:p w:rsidR="00A4188E" w:rsidRPr="00A4188E" w:rsidRDefault="00A4188E" w:rsidP="00A4188E">
      <w:pPr>
        <w:spacing w:line="360" w:lineRule="auto"/>
        <w:jc w:val="both"/>
        <w:rPr>
          <w:rFonts w:asciiTheme="majorBidi" w:hAnsiTheme="majorBidi" w:cstheme="majorBidi"/>
          <w:sz w:val="32"/>
          <w:szCs w:val="32"/>
          <w:shd w:val="clear" w:color="auto" w:fill="FFFFFF"/>
        </w:rPr>
      </w:pPr>
      <w:r w:rsidRPr="00A4188E">
        <w:rPr>
          <w:rFonts w:asciiTheme="majorBidi" w:hAnsiTheme="majorBidi" w:cstheme="majorBidi"/>
          <w:sz w:val="32"/>
          <w:szCs w:val="32"/>
          <w:shd w:val="clear" w:color="auto" w:fill="FFFFFF"/>
          <w:rtl/>
          <w:lang w:bidi="ar-AE"/>
        </w:rPr>
        <w:t xml:space="preserve">الطحالب اسم يدل على مجموعة من النباتات المتنوعة والمنتمية إلى أكثر من 20000 ألف نوع، وتوجد هذه الطحالب في أشكال مختلفة من حيث الشكل والحجم وطريقة عيشها. </w:t>
      </w:r>
    </w:p>
    <w:p w:rsidR="00A4188E" w:rsidRPr="00A4188E" w:rsidRDefault="00A4188E" w:rsidP="00A4188E">
      <w:pPr>
        <w:spacing w:line="360" w:lineRule="auto"/>
        <w:jc w:val="both"/>
        <w:rPr>
          <w:rFonts w:asciiTheme="majorBidi" w:hAnsiTheme="majorBidi" w:cstheme="majorBidi"/>
          <w:b/>
          <w:bCs/>
          <w:sz w:val="32"/>
          <w:szCs w:val="32"/>
          <w:shd w:val="clear" w:color="auto" w:fill="FFFFFF"/>
          <w:rtl/>
        </w:rPr>
      </w:pPr>
      <w:r w:rsidRPr="00A4188E">
        <w:rPr>
          <w:rFonts w:asciiTheme="majorBidi" w:hAnsiTheme="majorBidi" w:cstheme="majorBidi"/>
          <w:b/>
          <w:bCs/>
          <w:sz w:val="32"/>
          <w:szCs w:val="32"/>
          <w:shd w:val="clear" w:color="auto" w:fill="FFFFFF"/>
          <w:rtl/>
          <w:lang w:bidi="ar-AE"/>
        </w:rPr>
        <w:lastRenderedPageBreak/>
        <w:t>أجمع علماء النبات على أن كلمة طحالب قد تدل على مجموعات نباتية تشرك في عدد من الخصائص أهمها.</w:t>
      </w:r>
    </w:p>
    <w:p w:rsidR="00A4188E" w:rsidRPr="00A4188E" w:rsidRDefault="00A4188E" w:rsidP="00A4188E">
      <w:pPr>
        <w:numPr>
          <w:ilvl w:val="0"/>
          <w:numId w:val="3"/>
        </w:numPr>
        <w:spacing w:line="360" w:lineRule="auto"/>
        <w:ind w:left="0" w:firstLine="0"/>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shd w:val="clear" w:color="auto" w:fill="FFFFFF"/>
          <w:rtl/>
          <w:lang w:bidi="ar-AE"/>
        </w:rPr>
        <w:t>الطحالب ليس لها جذور ولا سيقان ولا أزهار ولا أوراق حقيقية، فهي مجموعة من الخلايا تقوم الواحدة منها إلى جانب الأخرى.</w:t>
      </w:r>
    </w:p>
    <w:p w:rsidR="00A4188E" w:rsidRPr="00A4188E" w:rsidRDefault="00A4188E" w:rsidP="00A4188E">
      <w:pPr>
        <w:numPr>
          <w:ilvl w:val="0"/>
          <w:numId w:val="3"/>
        </w:numPr>
        <w:spacing w:line="360" w:lineRule="auto"/>
        <w:ind w:left="0" w:firstLine="0"/>
        <w:jc w:val="both"/>
        <w:rPr>
          <w:rFonts w:asciiTheme="majorBidi" w:hAnsiTheme="majorBidi" w:cstheme="majorBidi"/>
          <w:sz w:val="32"/>
          <w:szCs w:val="32"/>
          <w:shd w:val="clear" w:color="auto" w:fill="FFFFFF"/>
          <w:rtl/>
        </w:rPr>
      </w:pPr>
      <w:r w:rsidRPr="00A4188E">
        <w:rPr>
          <w:rFonts w:asciiTheme="majorBidi" w:hAnsiTheme="majorBidi" w:cstheme="majorBidi"/>
          <w:sz w:val="32"/>
          <w:szCs w:val="32"/>
          <w:shd w:val="clear" w:color="auto" w:fill="FFFFFF"/>
          <w:rtl/>
          <w:lang w:bidi="ar-AE"/>
        </w:rPr>
        <w:t>تعيش بمعظمها في الماء (البحر والمياه العذبة).</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r w:rsidRPr="00A4188E">
        <w:rPr>
          <w:rFonts w:asciiTheme="majorBidi" w:hAnsiTheme="majorBidi" w:cstheme="majorBidi"/>
          <w:sz w:val="32"/>
          <w:szCs w:val="32"/>
          <w:shd w:val="clear" w:color="auto" w:fill="FFFFFF"/>
          <w:rtl/>
          <w:lang w:bidi="ar-AE"/>
        </w:rPr>
        <w:t>تحتوي على الكلوروفيل أو ما يسمى باليخضور وهي المادة الضرورية لغذاء النبتة وبقائها حية، تقوم الطحالب أيضا بعملية التركيب الضوئي</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line="360" w:lineRule="auto"/>
        <w:jc w:val="both"/>
        <w:rPr>
          <w:rFonts w:asciiTheme="majorBidi" w:hAnsiTheme="majorBidi" w:cstheme="majorBidi"/>
          <w:b/>
          <w:bCs/>
          <w:sz w:val="32"/>
          <w:szCs w:val="32"/>
          <w:shd w:val="clear" w:color="auto" w:fill="FFFFFF"/>
          <w:rtl/>
        </w:rPr>
      </w:pPr>
      <w:r w:rsidRPr="00A4188E">
        <w:rPr>
          <w:rFonts w:asciiTheme="majorBidi" w:hAnsiTheme="majorBidi" w:cstheme="majorBidi"/>
          <w:b/>
          <w:bCs/>
          <w:sz w:val="32"/>
          <w:szCs w:val="32"/>
          <w:shd w:val="clear" w:color="auto" w:fill="FFFFFF"/>
          <w:rtl/>
          <w:lang w:bidi="ar-AE"/>
        </w:rPr>
        <w:t>3.  اللافقاريات البحرية</w:t>
      </w:r>
      <w:r w:rsidRPr="00A4188E">
        <w:rPr>
          <w:rFonts w:asciiTheme="majorBidi" w:hAnsiTheme="majorBidi" w:cstheme="majorBidi"/>
          <w:b/>
          <w:bCs/>
          <w:sz w:val="32"/>
          <w:szCs w:val="32"/>
          <w:shd w:val="clear" w:color="auto" w:fill="FFFFFF"/>
          <w:rtl/>
        </w:rPr>
        <w:tab/>
      </w:r>
    </w:p>
    <w:p w:rsidR="00A4188E" w:rsidRPr="00A4188E" w:rsidRDefault="00A4188E" w:rsidP="00A4188E">
      <w:pPr>
        <w:spacing w:line="360" w:lineRule="auto"/>
        <w:jc w:val="both"/>
        <w:rPr>
          <w:rFonts w:asciiTheme="majorBidi" w:hAnsiTheme="majorBidi" w:cstheme="majorBidi"/>
          <w:sz w:val="32"/>
          <w:szCs w:val="32"/>
          <w:shd w:val="clear" w:color="auto" w:fill="FFFFFF"/>
        </w:rPr>
      </w:pPr>
      <w:r w:rsidRPr="00A4188E">
        <w:rPr>
          <w:rFonts w:asciiTheme="majorBidi" w:hAnsiTheme="majorBidi" w:cstheme="majorBidi"/>
          <w:b/>
          <w:bCs/>
          <w:sz w:val="32"/>
          <w:szCs w:val="32"/>
          <w:shd w:val="clear" w:color="auto" w:fill="FFFFFF"/>
          <w:rtl/>
          <w:lang w:bidi="ar-AE"/>
        </w:rPr>
        <w:t>وتشمل</w:t>
      </w:r>
      <w:r w:rsidRPr="00A4188E">
        <w:rPr>
          <w:rFonts w:asciiTheme="majorBidi" w:hAnsiTheme="majorBidi" w:cstheme="majorBidi"/>
          <w:sz w:val="32"/>
          <w:szCs w:val="32"/>
          <w:shd w:val="clear" w:color="auto" w:fill="FFFFFF"/>
          <w:rtl/>
          <w:lang w:bidi="ar-AE"/>
        </w:rPr>
        <w:t xml:space="preserve"> :   والقشريات ، والمفصليات ، </w:t>
      </w:r>
      <w:proofErr w:type="spellStart"/>
      <w:r w:rsidRPr="00A4188E">
        <w:rPr>
          <w:rFonts w:asciiTheme="majorBidi" w:hAnsiTheme="majorBidi" w:cstheme="majorBidi"/>
          <w:sz w:val="32"/>
          <w:szCs w:val="32"/>
          <w:shd w:val="clear" w:color="auto" w:fill="FFFFFF"/>
          <w:rtl/>
          <w:lang w:bidi="ar-AE"/>
        </w:rPr>
        <w:t>والجوفمعويات</w:t>
      </w:r>
      <w:proofErr w:type="spellEnd"/>
      <w:r w:rsidRPr="00A4188E">
        <w:rPr>
          <w:rFonts w:asciiTheme="majorBidi" w:hAnsiTheme="majorBidi" w:cstheme="majorBidi"/>
          <w:sz w:val="32"/>
          <w:szCs w:val="32"/>
          <w:shd w:val="clear" w:color="auto" w:fill="FFFFFF"/>
          <w:rtl/>
          <w:lang w:bidi="ar-AE"/>
        </w:rPr>
        <w:t xml:space="preserve"> ، الرخويات ، </w:t>
      </w:r>
      <w:proofErr w:type="spellStart"/>
      <w:r w:rsidRPr="00A4188E">
        <w:rPr>
          <w:rFonts w:asciiTheme="majorBidi" w:hAnsiTheme="majorBidi" w:cstheme="majorBidi"/>
          <w:sz w:val="32"/>
          <w:szCs w:val="32"/>
          <w:shd w:val="clear" w:color="auto" w:fill="FFFFFF"/>
          <w:rtl/>
          <w:lang w:bidi="ar-AE"/>
        </w:rPr>
        <w:t>والقنفديات</w:t>
      </w:r>
      <w:proofErr w:type="spellEnd"/>
      <w:r w:rsidRPr="00A4188E">
        <w:rPr>
          <w:rFonts w:asciiTheme="majorBidi" w:hAnsiTheme="majorBidi" w:cstheme="majorBidi"/>
          <w:sz w:val="32"/>
          <w:szCs w:val="32"/>
          <w:shd w:val="clear" w:color="auto" w:fill="FFFFFF"/>
          <w:rtl/>
          <w:lang w:bidi="ar-AE"/>
        </w:rPr>
        <w:t xml:space="preserve"> ، والصدفيات ، والاسفنجيات</w:t>
      </w:r>
    </w:p>
    <w:p w:rsidR="00A4188E" w:rsidRPr="00A4188E" w:rsidRDefault="00A4188E" w:rsidP="00A4188E">
      <w:pPr>
        <w:numPr>
          <w:ilvl w:val="0"/>
          <w:numId w:val="2"/>
        </w:numPr>
        <w:spacing w:line="360" w:lineRule="auto"/>
        <w:ind w:left="0" w:firstLine="0"/>
        <w:jc w:val="both"/>
        <w:rPr>
          <w:rFonts w:asciiTheme="majorBidi" w:hAnsiTheme="majorBidi" w:cstheme="majorBidi"/>
          <w:sz w:val="32"/>
          <w:szCs w:val="32"/>
          <w:shd w:val="clear" w:color="auto" w:fill="FFFFFF"/>
          <w:lang w:bidi="ar-AE"/>
        </w:rPr>
      </w:pPr>
      <w:r w:rsidRPr="00A4188E">
        <w:rPr>
          <w:rFonts w:asciiTheme="majorBidi" w:hAnsiTheme="majorBidi" w:cstheme="majorBidi"/>
          <w:sz w:val="32"/>
          <w:szCs w:val="32"/>
          <w:shd w:val="clear" w:color="auto" w:fill="FFFFFF"/>
          <w:rtl/>
          <w:lang w:bidi="ar-AE"/>
        </w:rPr>
        <w:t xml:space="preserve">تضم هذه المجموعة كائنات بحرية حيوانية لا فقارية متعددة ولكل منها خصائصها الفسيولوجية المميزة، تبعا للبيئة البحرية التي تعيش فيها. </w:t>
      </w: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line="360" w:lineRule="auto"/>
        <w:jc w:val="both"/>
        <w:rPr>
          <w:rFonts w:asciiTheme="majorBidi" w:hAnsiTheme="majorBidi" w:cstheme="majorBidi"/>
          <w:sz w:val="32"/>
          <w:szCs w:val="32"/>
          <w:shd w:val="clear" w:color="auto" w:fill="FFFFFF"/>
          <w:rtl/>
          <w:lang w:bidi="ar-AE"/>
        </w:rPr>
      </w:pPr>
    </w:p>
    <w:p w:rsidR="00A4188E" w:rsidRPr="00A4188E" w:rsidRDefault="00A4188E" w:rsidP="00A4188E">
      <w:pPr>
        <w:spacing w:after="200" w:line="276" w:lineRule="auto"/>
        <w:jc w:val="both"/>
        <w:rPr>
          <w:rFonts w:asciiTheme="majorBidi" w:eastAsia="Calibri" w:hAnsiTheme="majorBidi" w:cstheme="majorBidi"/>
          <w:b/>
          <w:bCs/>
          <w:color w:val="E36C0A"/>
          <w:sz w:val="32"/>
          <w:szCs w:val="32"/>
          <w:rtl/>
          <w:lang w:bidi="ar-IQ"/>
        </w:rPr>
      </w:pPr>
      <w:r w:rsidRPr="00A4188E">
        <w:rPr>
          <w:rFonts w:asciiTheme="majorBidi" w:eastAsia="Calibri" w:hAnsiTheme="majorBidi" w:cstheme="majorBidi"/>
          <w:b/>
          <w:bCs/>
          <w:color w:val="E36C0A"/>
          <w:sz w:val="32"/>
          <w:szCs w:val="32"/>
          <w:rtl/>
          <w:lang w:bidi="ar-IQ"/>
        </w:rPr>
        <w:lastRenderedPageBreak/>
        <w:t xml:space="preserve">       المراجين والشعاب المرجانية </w:t>
      </w:r>
    </w:p>
    <w:p w:rsidR="00A4188E" w:rsidRPr="00A4188E" w:rsidRDefault="00A4188E" w:rsidP="00A4188E">
      <w:pPr>
        <w:spacing w:after="200" w:line="276" w:lineRule="auto"/>
        <w:jc w:val="center"/>
        <w:rPr>
          <w:rFonts w:asciiTheme="majorBidi" w:eastAsia="Calibri" w:hAnsiTheme="majorBidi" w:cstheme="majorBidi"/>
          <w:b/>
          <w:bCs/>
          <w:color w:val="E36C0A"/>
          <w:sz w:val="32"/>
          <w:szCs w:val="32"/>
          <w:rtl/>
          <w:lang w:bidi="ar-IQ"/>
        </w:rPr>
      </w:pPr>
      <w:r w:rsidRPr="00A4188E">
        <w:rPr>
          <w:rFonts w:asciiTheme="majorBidi" w:eastAsia="Calibri" w:hAnsiTheme="majorBidi" w:cstheme="majorBidi"/>
          <w:b/>
          <w:bCs/>
          <w:noProof/>
          <w:color w:val="E36C0A"/>
          <w:sz w:val="32"/>
          <w:szCs w:val="32"/>
          <w:rtl/>
        </w:rPr>
        <w:drawing>
          <wp:inline distT="0" distB="0" distL="0" distR="0" wp14:anchorId="32C87D81" wp14:editId="50838EB6">
            <wp:extent cx="2631440" cy="1744980"/>
            <wp:effectExtent l="0" t="0" r="0" b="7620"/>
            <wp:docPr id="1" name="صورة 1" descr="C:\Users\dell\Desktop\بحار ومحيطات\تنزيل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بحار ومحيطات\تنزيل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1440" cy="1744980"/>
                    </a:xfrm>
                    <a:prstGeom prst="rect">
                      <a:avLst/>
                    </a:prstGeom>
                    <a:noFill/>
                    <a:ln>
                      <a:noFill/>
                    </a:ln>
                  </pic:spPr>
                </pic:pic>
              </a:graphicData>
            </a:graphic>
          </wp:inline>
        </w:drawing>
      </w:r>
    </w:p>
    <w:p w:rsidR="00A4188E" w:rsidRPr="00A4188E" w:rsidRDefault="00A4188E" w:rsidP="00A4188E">
      <w:pPr>
        <w:spacing w:after="200" w:line="276" w:lineRule="auto"/>
        <w:jc w:val="both"/>
        <w:rPr>
          <w:rFonts w:asciiTheme="majorBidi" w:eastAsia="Calibri" w:hAnsiTheme="majorBidi" w:cstheme="majorBidi"/>
          <w:color w:val="1A1A1A"/>
          <w:sz w:val="32"/>
          <w:szCs w:val="32"/>
          <w:shd w:val="clear" w:color="auto" w:fill="FFFFFF"/>
          <w:rtl/>
        </w:rPr>
      </w:pPr>
      <w:r w:rsidRPr="00A4188E">
        <w:rPr>
          <w:rFonts w:asciiTheme="majorBidi" w:eastAsia="Calibri" w:hAnsiTheme="majorBidi" w:cstheme="majorBidi"/>
          <w:b/>
          <w:bCs/>
          <w:color w:val="0070C0"/>
          <w:sz w:val="32"/>
          <w:szCs w:val="32"/>
          <w:shd w:val="clear" w:color="auto" w:fill="FFFFFF"/>
          <w:rtl/>
        </w:rPr>
        <w:t>المرجان</w:t>
      </w:r>
      <w:r w:rsidRPr="00A4188E">
        <w:rPr>
          <w:rFonts w:asciiTheme="majorBidi" w:eastAsia="Calibri" w:hAnsiTheme="majorBidi" w:cstheme="majorBidi"/>
          <w:b/>
          <w:bCs/>
          <w:color w:val="0070C0"/>
          <w:sz w:val="32"/>
          <w:szCs w:val="32"/>
          <w:shd w:val="clear" w:color="auto" w:fill="FFFFFF"/>
        </w:rPr>
        <w:t xml:space="preserve"> Coral</w:t>
      </w:r>
      <w:r w:rsidRPr="00A4188E">
        <w:rPr>
          <w:rFonts w:asciiTheme="majorBidi" w:eastAsia="Calibri" w:hAnsiTheme="majorBidi" w:cstheme="majorBidi"/>
          <w:color w:val="1A1A1A"/>
          <w:sz w:val="32"/>
          <w:szCs w:val="32"/>
          <w:shd w:val="clear" w:color="auto" w:fill="FFFFFF"/>
        </w:rPr>
        <w:t xml:space="preserve"> </w:t>
      </w:r>
      <w:proofErr w:type="spellStart"/>
      <w:r w:rsidRPr="00A4188E">
        <w:rPr>
          <w:rFonts w:asciiTheme="majorBidi" w:eastAsia="Calibri" w:hAnsiTheme="majorBidi" w:cstheme="majorBidi"/>
          <w:color w:val="1A1A1A"/>
          <w:sz w:val="32"/>
          <w:szCs w:val="32"/>
          <w:shd w:val="clear" w:color="auto" w:fill="FFFFFF"/>
          <w:rtl/>
        </w:rPr>
        <w:t>متعض</w:t>
      </w:r>
      <w:proofErr w:type="spellEnd"/>
      <w:r w:rsidRPr="00A4188E">
        <w:rPr>
          <w:rFonts w:asciiTheme="majorBidi" w:eastAsia="Calibri" w:hAnsiTheme="majorBidi" w:cstheme="majorBidi"/>
          <w:color w:val="1A1A1A"/>
          <w:sz w:val="32"/>
          <w:szCs w:val="32"/>
          <w:shd w:val="clear" w:color="auto" w:fill="FFFFFF"/>
          <w:rtl/>
        </w:rPr>
        <w:t xml:space="preserve"> بحري يعيش على شكل مستعمرات، وهو صنفان: المرجان الرخو والمرجان القاسي. يشكل المرجان القاسي مستعمرات وشعباً كبيرة، أما المرجان الرخو فهو ريشي الشكل ومرن ويتمايل عادة مع التيارات المحيطية</w:t>
      </w:r>
      <w:r w:rsidRPr="00A4188E">
        <w:rPr>
          <w:rFonts w:asciiTheme="majorBidi" w:eastAsia="Calibri" w:hAnsiTheme="majorBidi" w:cstheme="majorBidi"/>
          <w:color w:val="1A1A1A"/>
          <w:sz w:val="32"/>
          <w:szCs w:val="32"/>
          <w:shd w:val="clear" w:color="auto" w:fill="FFFFFF"/>
        </w:rPr>
        <w:t>.</w:t>
      </w:r>
      <w:r w:rsidRPr="00A4188E">
        <w:rPr>
          <w:rFonts w:asciiTheme="majorBidi" w:eastAsia="Calibri" w:hAnsiTheme="majorBidi" w:cstheme="majorBidi"/>
          <w:color w:val="1A1A1A"/>
          <w:sz w:val="32"/>
          <w:szCs w:val="32"/>
          <w:shd w:val="clear" w:color="auto" w:fill="FFFFFF"/>
          <w:rtl/>
        </w:rPr>
        <w:t xml:space="preserve"> </w:t>
      </w:r>
    </w:p>
    <w:p w:rsidR="00A4188E" w:rsidRPr="00A4188E" w:rsidRDefault="00A4188E" w:rsidP="00A4188E">
      <w:pPr>
        <w:spacing w:line="360" w:lineRule="auto"/>
        <w:jc w:val="both"/>
        <w:rPr>
          <w:rFonts w:asciiTheme="majorBidi" w:eastAsia="Calibri" w:hAnsiTheme="majorBidi" w:cstheme="majorBidi"/>
          <w:color w:val="1A1A1A"/>
          <w:sz w:val="32"/>
          <w:szCs w:val="32"/>
          <w:shd w:val="clear" w:color="auto" w:fill="FFFFFF"/>
          <w:rtl/>
        </w:rPr>
      </w:pPr>
      <w:r w:rsidRPr="00A4188E">
        <w:rPr>
          <w:rFonts w:asciiTheme="majorBidi" w:eastAsia="Calibri" w:hAnsiTheme="majorBidi" w:cstheme="majorBidi"/>
          <w:color w:val="1A1A1A"/>
          <w:sz w:val="32"/>
          <w:szCs w:val="32"/>
          <w:shd w:val="clear" w:color="auto" w:fill="FFFFFF"/>
          <w:rtl/>
        </w:rPr>
        <w:t>يتألف المرجان من آلاف</w:t>
      </w:r>
      <w:r w:rsidRPr="00A4188E">
        <w:rPr>
          <w:rFonts w:asciiTheme="majorBidi" w:eastAsia="Calibri" w:hAnsiTheme="majorBidi" w:cstheme="majorBidi"/>
          <w:color w:val="1A1A1A"/>
          <w:sz w:val="32"/>
          <w:szCs w:val="32"/>
          <w:shd w:val="clear" w:color="auto" w:fill="FFFFFF"/>
        </w:rPr>
        <w:t> </w:t>
      </w:r>
      <w:hyperlink r:id="rId9" w:history="1">
        <w:r w:rsidRPr="00A4188E">
          <w:rPr>
            <w:rFonts w:asciiTheme="majorBidi" w:eastAsia="Calibri" w:hAnsiTheme="majorBidi" w:cstheme="majorBidi"/>
            <w:color w:val="671B23"/>
            <w:sz w:val="32"/>
            <w:szCs w:val="32"/>
            <w:shd w:val="clear" w:color="auto" w:fill="FFFFFF"/>
            <w:rtl/>
          </w:rPr>
          <w:t>الحيوانات</w:t>
        </w:r>
      </w:hyperlink>
      <w:r w:rsidRPr="00A4188E">
        <w:rPr>
          <w:rFonts w:asciiTheme="majorBidi" w:eastAsia="Calibri" w:hAnsiTheme="majorBidi" w:cstheme="majorBidi"/>
          <w:color w:val="1A1A1A"/>
          <w:sz w:val="32"/>
          <w:szCs w:val="32"/>
          <w:shd w:val="clear" w:color="auto" w:fill="FFFFFF"/>
        </w:rPr>
        <w:t> </w:t>
      </w:r>
      <w:r w:rsidRPr="00A4188E">
        <w:rPr>
          <w:rFonts w:asciiTheme="majorBidi" w:eastAsia="Calibri" w:hAnsiTheme="majorBidi" w:cstheme="majorBidi"/>
          <w:color w:val="1A1A1A"/>
          <w:sz w:val="32"/>
          <w:szCs w:val="32"/>
          <w:shd w:val="clear" w:color="auto" w:fill="FFFFFF"/>
          <w:rtl/>
        </w:rPr>
        <w:t xml:space="preserve">الدقيقة الطرية الجسم تدعي </w:t>
      </w:r>
      <w:proofErr w:type="spellStart"/>
      <w:r w:rsidRPr="00A4188E">
        <w:rPr>
          <w:rFonts w:asciiTheme="majorBidi" w:eastAsia="Calibri" w:hAnsiTheme="majorBidi" w:cstheme="majorBidi"/>
          <w:color w:val="1A1A1A"/>
          <w:sz w:val="32"/>
          <w:szCs w:val="32"/>
          <w:shd w:val="clear" w:color="auto" w:fill="FFFFFF"/>
          <w:rtl/>
        </w:rPr>
        <w:t>البوالب</w:t>
      </w:r>
      <w:proofErr w:type="spellEnd"/>
      <w:r w:rsidRPr="00A4188E">
        <w:rPr>
          <w:rFonts w:asciiTheme="majorBidi" w:eastAsia="Calibri" w:hAnsiTheme="majorBidi" w:cstheme="majorBidi"/>
          <w:color w:val="1A1A1A"/>
          <w:sz w:val="32"/>
          <w:szCs w:val="32"/>
          <w:shd w:val="clear" w:color="auto" w:fill="FFFFFF"/>
        </w:rPr>
        <w:t xml:space="preserve"> </w:t>
      </w:r>
      <w:proofErr w:type="spellStart"/>
      <w:r w:rsidRPr="00A4188E">
        <w:rPr>
          <w:rFonts w:asciiTheme="majorBidi" w:eastAsia="Calibri" w:hAnsiTheme="majorBidi" w:cstheme="majorBidi"/>
          <w:color w:val="1A1A1A"/>
          <w:sz w:val="32"/>
          <w:szCs w:val="32"/>
          <w:shd w:val="clear" w:color="auto" w:fill="FFFFFF"/>
          <w:rtl/>
        </w:rPr>
        <w:t>والبوليب</w:t>
      </w:r>
      <w:proofErr w:type="spellEnd"/>
      <w:r w:rsidRPr="00A4188E">
        <w:rPr>
          <w:rFonts w:asciiTheme="majorBidi" w:eastAsia="Calibri" w:hAnsiTheme="majorBidi" w:cstheme="majorBidi"/>
          <w:color w:val="1A1A1A"/>
          <w:sz w:val="32"/>
          <w:szCs w:val="32"/>
          <w:shd w:val="clear" w:color="auto" w:fill="FFFFFF"/>
          <w:rtl/>
        </w:rPr>
        <w:t xml:space="preserve"> أسطواني الشكل ويحوي </w:t>
      </w:r>
      <w:proofErr w:type="spellStart"/>
      <w:r w:rsidRPr="00A4188E">
        <w:rPr>
          <w:rFonts w:asciiTheme="majorBidi" w:eastAsia="Calibri" w:hAnsiTheme="majorBidi" w:cstheme="majorBidi"/>
          <w:color w:val="1A1A1A"/>
          <w:sz w:val="32"/>
          <w:szCs w:val="32"/>
          <w:shd w:val="clear" w:color="auto" w:fill="FFFFFF"/>
          <w:rtl/>
        </w:rPr>
        <w:t>مجسات</w:t>
      </w:r>
      <w:proofErr w:type="spellEnd"/>
      <w:r w:rsidRPr="00A4188E">
        <w:rPr>
          <w:rFonts w:asciiTheme="majorBidi" w:eastAsia="Calibri" w:hAnsiTheme="majorBidi" w:cstheme="majorBidi"/>
          <w:color w:val="1A1A1A"/>
          <w:sz w:val="32"/>
          <w:szCs w:val="32"/>
          <w:shd w:val="clear" w:color="auto" w:fill="FFFFFF"/>
          <w:rtl/>
        </w:rPr>
        <w:t xml:space="preserve"> حول فمه. تتعلق </w:t>
      </w:r>
      <w:proofErr w:type="spellStart"/>
      <w:r w:rsidRPr="00A4188E">
        <w:rPr>
          <w:rFonts w:asciiTheme="majorBidi" w:eastAsia="Calibri" w:hAnsiTheme="majorBidi" w:cstheme="majorBidi"/>
          <w:color w:val="1A1A1A"/>
          <w:sz w:val="32"/>
          <w:szCs w:val="32"/>
          <w:shd w:val="clear" w:color="auto" w:fill="FFFFFF"/>
          <w:rtl/>
        </w:rPr>
        <w:t>البوالب</w:t>
      </w:r>
      <w:proofErr w:type="spellEnd"/>
      <w:r w:rsidRPr="00A4188E">
        <w:rPr>
          <w:rFonts w:asciiTheme="majorBidi" w:eastAsia="Calibri" w:hAnsiTheme="majorBidi" w:cstheme="majorBidi"/>
          <w:color w:val="1A1A1A"/>
          <w:sz w:val="32"/>
          <w:szCs w:val="32"/>
          <w:shd w:val="clear" w:color="auto" w:fill="FFFFFF"/>
          <w:rtl/>
        </w:rPr>
        <w:t xml:space="preserve"> المرجانية بالصخور الموجودة في قاع البحر وتبدأ بالتكاثر. تبني </w:t>
      </w:r>
      <w:proofErr w:type="spellStart"/>
      <w:r w:rsidRPr="00A4188E">
        <w:rPr>
          <w:rFonts w:asciiTheme="majorBidi" w:eastAsia="Calibri" w:hAnsiTheme="majorBidi" w:cstheme="majorBidi"/>
          <w:color w:val="1A1A1A"/>
          <w:sz w:val="32"/>
          <w:szCs w:val="32"/>
          <w:shd w:val="clear" w:color="auto" w:fill="FFFFFF"/>
          <w:rtl/>
        </w:rPr>
        <w:t>البوالب</w:t>
      </w:r>
      <w:proofErr w:type="spellEnd"/>
      <w:r w:rsidRPr="00A4188E">
        <w:rPr>
          <w:rFonts w:asciiTheme="majorBidi" w:eastAsia="Calibri" w:hAnsiTheme="majorBidi" w:cstheme="majorBidi"/>
          <w:color w:val="1A1A1A"/>
          <w:sz w:val="32"/>
          <w:szCs w:val="32"/>
          <w:shd w:val="clear" w:color="auto" w:fill="FFFFFF"/>
          <w:rtl/>
        </w:rPr>
        <w:t xml:space="preserve"> المرجانية ملاجئ أو هياكل كلسية تعيش فيها، ثم تنضم هذه الملاجئ إلى بعضها بعضاً لتشكل مرجاناً كبيراً</w:t>
      </w:r>
      <w:r w:rsidRPr="00A4188E">
        <w:rPr>
          <w:rFonts w:asciiTheme="majorBidi" w:eastAsia="Calibri" w:hAnsiTheme="majorBidi" w:cstheme="majorBidi"/>
          <w:color w:val="1A1A1A"/>
          <w:sz w:val="32"/>
          <w:szCs w:val="32"/>
          <w:shd w:val="clear" w:color="auto" w:fill="FFFFFF"/>
        </w:rPr>
        <w:t>.</w:t>
      </w:r>
      <w:r w:rsidRPr="00A4188E">
        <w:rPr>
          <w:rFonts w:asciiTheme="majorBidi" w:eastAsia="Calibri" w:hAnsiTheme="majorBidi" w:cstheme="majorBidi"/>
          <w:color w:val="1A1A1A"/>
          <w:sz w:val="32"/>
          <w:szCs w:val="32"/>
          <w:shd w:val="clear" w:color="auto" w:fill="FFFFFF"/>
          <w:rtl/>
        </w:rPr>
        <w:t xml:space="preserve"> وتتعدد اشكالها والوانها فهي تبدو احيانا مستديرة ملساء او تشبه كتلا من الاسفنج او تبدو على هيئة عناقيد متفرعة ومهما تعددت اشكالها </w:t>
      </w:r>
      <w:proofErr w:type="spellStart"/>
      <w:r w:rsidRPr="00A4188E">
        <w:rPr>
          <w:rFonts w:asciiTheme="majorBidi" w:eastAsia="Calibri" w:hAnsiTheme="majorBidi" w:cstheme="majorBidi"/>
          <w:color w:val="1A1A1A"/>
          <w:sz w:val="32"/>
          <w:szCs w:val="32"/>
          <w:shd w:val="clear" w:color="auto" w:fill="FFFFFF"/>
          <w:rtl/>
        </w:rPr>
        <w:t>فانها</w:t>
      </w:r>
      <w:proofErr w:type="spellEnd"/>
      <w:r w:rsidRPr="00A4188E">
        <w:rPr>
          <w:rFonts w:asciiTheme="majorBidi" w:eastAsia="Calibri" w:hAnsiTheme="majorBidi" w:cstheme="majorBidi"/>
          <w:color w:val="1A1A1A"/>
          <w:sz w:val="32"/>
          <w:szCs w:val="32"/>
          <w:shd w:val="clear" w:color="auto" w:fill="FFFFFF"/>
          <w:rtl/>
        </w:rPr>
        <w:t xml:space="preserve"> تتفق في ان لكل منها هيكلا صلبا </w:t>
      </w:r>
      <w:proofErr w:type="spellStart"/>
      <w:r w:rsidRPr="00A4188E">
        <w:rPr>
          <w:rFonts w:asciiTheme="majorBidi" w:eastAsia="Calibri" w:hAnsiTheme="majorBidi" w:cstheme="majorBidi"/>
          <w:color w:val="1A1A1A"/>
          <w:sz w:val="32"/>
          <w:szCs w:val="32"/>
          <w:shd w:val="clear" w:color="auto" w:fill="FFFFFF"/>
          <w:rtl/>
        </w:rPr>
        <w:t>يتالف</w:t>
      </w:r>
      <w:proofErr w:type="spellEnd"/>
      <w:r w:rsidRPr="00A4188E">
        <w:rPr>
          <w:rFonts w:asciiTheme="majorBidi" w:eastAsia="Calibri" w:hAnsiTheme="majorBidi" w:cstheme="majorBidi"/>
          <w:color w:val="1A1A1A"/>
          <w:sz w:val="32"/>
          <w:szCs w:val="32"/>
          <w:shd w:val="clear" w:color="auto" w:fill="FFFFFF"/>
          <w:rtl/>
        </w:rPr>
        <w:t xml:space="preserve"> من كربونات الكالسيوم , وحينما تموت المراجين فان هياكلها الكلسية تترسب وتتراكم مكونة صخورا جيرية مرجانية . </w:t>
      </w:r>
    </w:p>
    <w:p w:rsidR="00A4188E" w:rsidRPr="00A4188E" w:rsidRDefault="00A4188E" w:rsidP="00A4188E">
      <w:pPr>
        <w:spacing w:line="360" w:lineRule="auto"/>
        <w:jc w:val="both"/>
        <w:rPr>
          <w:rFonts w:asciiTheme="majorBidi" w:eastAsia="Calibri" w:hAnsiTheme="majorBidi" w:cstheme="majorBidi"/>
          <w:color w:val="1A1A1A"/>
          <w:sz w:val="32"/>
          <w:szCs w:val="32"/>
          <w:shd w:val="clear" w:color="auto" w:fill="FFFFFF"/>
          <w:rtl/>
        </w:rPr>
      </w:pPr>
      <w:r w:rsidRPr="00A4188E">
        <w:rPr>
          <w:rFonts w:asciiTheme="majorBidi" w:eastAsia="Calibri" w:hAnsiTheme="majorBidi" w:cstheme="majorBidi"/>
          <w:color w:val="1A1A1A"/>
          <w:sz w:val="32"/>
          <w:szCs w:val="32"/>
          <w:shd w:val="clear" w:color="auto" w:fill="FFFFFF"/>
          <w:rtl/>
        </w:rPr>
        <w:t xml:space="preserve">ينشط المرجان عادة أثناء الليل. تغادر </w:t>
      </w:r>
      <w:proofErr w:type="spellStart"/>
      <w:r w:rsidRPr="00A4188E">
        <w:rPr>
          <w:rFonts w:asciiTheme="majorBidi" w:eastAsia="Calibri" w:hAnsiTheme="majorBidi" w:cstheme="majorBidi"/>
          <w:color w:val="1A1A1A"/>
          <w:sz w:val="32"/>
          <w:szCs w:val="32"/>
          <w:shd w:val="clear" w:color="auto" w:fill="FFFFFF"/>
          <w:rtl/>
        </w:rPr>
        <w:t>البوالب</w:t>
      </w:r>
      <w:proofErr w:type="spellEnd"/>
      <w:r w:rsidRPr="00A4188E">
        <w:rPr>
          <w:rFonts w:asciiTheme="majorBidi" w:eastAsia="Calibri" w:hAnsiTheme="majorBidi" w:cstheme="majorBidi"/>
          <w:color w:val="1A1A1A"/>
          <w:sz w:val="32"/>
          <w:szCs w:val="32"/>
          <w:shd w:val="clear" w:color="auto" w:fill="FFFFFF"/>
          <w:rtl/>
        </w:rPr>
        <w:t xml:space="preserve"> هياكلها ليلاً لتتغذى على </w:t>
      </w:r>
      <w:proofErr w:type="spellStart"/>
      <w:r w:rsidRPr="00A4188E">
        <w:rPr>
          <w:rFonts w:asciiTheme="majorBidi" w:eastAsia="Calibri" w:hAnsiTheme="majorBidi" w:cstheme="majorBidi"/>
          <w:color w:val="1A1A1A"/>
          <w:sz w:val="32"/>
          <w:szCs w:val="32"/>
          <w:shd w:val="clear" w:color="auto" w:fill="FFFFFF"/>
          <w:rtl/>
        </w:rPr>
        <w:t>المتعضيات</w:t>
      </w:r>
      <w:proofErr w:type="spellEnd"/>
      <w:r w:rsidRPr="00A4188E">
        <w:rPr>
          <w:rFonts w:asciiTheme="majorBidi" w:eastAsia="Calibri" w:hAnsiTheme="majorBidi" w:cstheme="majorBidi"/>
          <w:color w:val="1A1A1A"/>
          <w:sz w:val="32"/>
          <w:szCs w:val="32"/>
          <w:shd w:val="clear" w:color="auto" w:fill="FFFFFF"/>
          <w:rtl/>
        </w:rPr>
        <w:t xml:space="preserve"> الدقيقة التي تدعي بالعوالق الحيوانية، تستخدم </w:t>
      </w:r>
      <w:proofErr w:type="spellStart"/>
      <w:r w:rsidRPr="00A4188E">
        <w:rPr>
          <w:rFonts w:asciiTheme="majorBidi" w:eastAsia="Calibri" w:hAnsiTheme="majorBidi" w:cstheme="majorBidi"/>
          <w:color w:val="1A1A1A"/>
          <w:sz w:val="32"/>
          <w:szCs w:val="32"/>
          <w:shd w:val="clear" w:color="auto" w:fill="FFFFFF"/>
          <w:rtl/>
        </w:rPr>
        <w:t>البوالب</w:t>
      </w:r>
      <w:proofErr w:type="spellEnd"/>
      <w:r w:rsidRPr="00A4188E">
        <w:rPr>
          <w:rFonts w:asciiTheme="majorBidi" w:eastAsia="Calibri" w:hAnsiTheme="majorBidi" w:cstheme="majorBidi"/>
          <w:color w:val="1A1A1A"/>
          <w:sz w:val="32"/>
          <w:szCs w:val="32"/>
          <w:shd w:val="clear" w:color="auto" w:fill="FFFFFF"/>
          <w:rtl/>
        </w:rPr>
        <w:t xml:space="preserve"> </w:t>
      </w:r>
      <w:proofErr w:type="spellStart"/>
      <w:r w:rsidRPr="00A4188E">
        <w:rPr>
          <w:rFonts w:asciiTheme="majorBidi" w:eastAsia="Calibri" w:hAnsiTheme="majorBidi" w:cstheme="majorBidi"/>
          <w:color w:val="1A1A1A"/>
          <w:sz w:val="32"/>
          <w:szCs w:val="32"/>
          <w:shd w:val="clear" w:color="auto" w:fill="FFFFFF"/>
          <w:rtl/>
        </w:rPr>
        <w:t>مجساتها</w:t>
      </w:r>
      <w:proofErr w:type="spellEnd"/>
      <w:r w:rsidRPr="00A4188E">
        <w:rPr>
          <w:rFonts w:asciiTheme="majorBidi" w:eastAsia="Calibri" w:hAnsiTheme="majorBidi" w:cstheme="majorBidi"/>
          <w:color w:val="1A1A1A"/>
          <w:sz w:val="32"/>
          <w:szCs w:val="32"/>
          <w:shd w:val="clear" w:color="auto" w:fill="FFFFFF"/>
          <w:rtl/>
        </w:rPr>
        <w:t xml:space="preserve"> لالتقاط هذه </w:t>
      </w:r>
      <w:proofErr w:type="spellStart"/>
      <w:r w:rsidRPr="00A4188E">
        <w:rPr>
          <w:rFonts w:asciiTheme="majorBidi" w:eastAsia="Calibri" w:hAnsiTheme="majorBidi" w:cstheme="majorBidi"/>
          <w:color w:val="1A1A1A"/>
          <w:sz w:val="32"/>
          <w:szCs w:val="32"/>
          <w:shd w:val="clear" w:color="auto" w:fill="FFFFFF"/>
          <w:rtl/>
        </w:rPr>
        <w:t>المتعضيات</w:t>
      </w:r>
      <w:proofErr w:type="spellEnd"/>
      <w:r w:rsidRPr="00A4188E">
        <w:rPr>
          <w:rFonts w:asciiTheme="majorBidi" w:eastAsia="Calibri" w:hAnsiTheme="majorBidi" w:cstheme="majorBidi"/>
          <w:color w:val="1A1A1A"/>
          <w:sz w:val="32"/>
          <w:szCs w:val="32"/>
          <w:shd w:val="clear" w:color="auto" w:fill="FFFFFF"/>
          <w:rtl/>
        </w:rPr>
        <w:t xml:space="preserve"> التي تنجرف مع تيار المحيط. </w:t>
      </w:r>
      <w:proofErr w:type="spellStart"/>
      <w:r w:rsidRPr="00A4188E">
        <w:rPr>
          <w:rFonts w:asciiTheme="majorBidi" w:eastAsia="Calibri" w:hAnsiTheme="majorBidi" w:cstheme="majorBidi"/>
          <w:color w:val="1A1A1A"/>
          <w:sz w:val="32"/>
          <w:szCs w:val="32"/>
          <w:shd w:val="clear" w:color="auto" w:fill="FFFFFF"/>
          <w:rtl/>
        </w:rPr>
        <w:t>أما</w:t>
      </w:r>
      <w:r w:rsidRPr="00A4188E">
        <w:rPr>
          <w:rFonts w:asciiTheme="majorBidi" w:eastAsia="Calibri" w:hAnsiTheme="majorBidi" w:cstheme="majorBidi"/>
          <w:b/>
          <w:bCs/>
          <w:color w:val="1A1A1A"/>
          <w:sz w:val="32"/>
          <w:szCs w:val="32"/>
          <w:shd w:val="clear" w:color="auto" w:fill="FFFFFF"/>
          <w:rtl/>
        </w:rPr>
        <w:t>المرجان</w:t>
      </w:r>
      <w:proofErr w:type="spellEnd"/>
      <w:r w:rsidRPr="00A4188E">
        <w:rPr>
          <w:rFonts w:asciiTheme="majorBidi" w:eastAsia="Calibri" w:hAnsiTheme="majorBidi" w:cstheme="majorBidi"/>
          <w:color w:val="1A1A1A"/>
          <w:sz w:val="32"/>
          <w:szCs w:val="32"/>
          <w:shd w:val="clear" w:color="auto" w:fill="FFFFFF"/>
        </w:rPr>
        <w:t> </w:t>
      </w:r>
      <w:r w:rsidRPr="00A4188E">
        <w:rPr>
          <w:rFonts w:asciiTheme="majorBidi" w:eastAsia="Calibri" w:hAnsiTheme="majorBidi" w:cstheme="majorBidi"/>
          <w:color w:val="1A1A1A"/>
          <w:sz w:val="32"/>
          <w:szCs w:val="32"/>
          <w:shd w:val="clear" w:color="auto" w:fill="FFFFFF"/>
          <w:rtl/>
        </w:rPr>
        <w:t xml:space="preserve">الطري فيتغذى في أثناء النهار بأن يمد </w:t>
      </w:r>
      <w:proofErr w:type="spellStart"/>
      <w:r w:rsidRPr="00A4188E">
        <w:rPr>
          <w:rFonts w:asciiTheme="majorBidi" w:eastAsia="Calibri" w:hAnsiTheme="majorBidi" w:cstheme="majorBidi"/>
          <w:color w:val="1A1A1A"/>
          <w:sz w:val="32"/>
          <w:szCs w:val="32"/>
          <w:shd w:val="clear" w:color="auto" w:fill="FFFFFF"/>
          <w:rtl/>
        </w:rPr>
        <w:t>مجساته</w:t>
      </w:r>
      <w:proofErr w:type="spellEnd"/>
      <w:r w:rsidRPr="00A4188E">
        <w:rPr>
          <w:rFonts w:asciiTheme="majorBidi" w:eastAsia="Calibri" w:hAnsiTheme="majorBidi" w:cstheme="majorBidi"/>
          <w:color w:val="1A1A1A"/>
          <w:sz w:val="32"/>
          <w:szCs w:val="32"/>
          <w:shd w:val="clear" w:color="auto" w:fill="FFFFFF"/>
          <w:rtl/>
        </w:rPr>
        <w:t xml:space="preserve"> ويلتقط ما يجده من </w:t>
      </w:r>
      <w:proofErr w:type="spellStart"/>
      <w:r w:rsidRPr="00A4188E">
        <w:rPr>
          <w:rFonts w:asciiTheme="majorBidi" w:eastAsia="Calibri" w:hAnsiTheme="majorBidi" w:cstheme="majorBidi"/>
          <w:color w:val="1A1A1A"/>
          <w:sz w:val="32"/>
          <w:szCs w:val="32"/>
          <w:shd w:val="clear" w:color="auto" w:fill="FFFFFF"/>
          <w:rtl/>
        </w:rPr>
        <w:t>متعضيات</w:t>
      </w:r>
      <w:proofErr w:type="spellEnd"/>
      <w:r w:rsidRPr="00A4188E">
        <w:rPr>
          <w:rFonts w:asciiTheme="majorBidi" w:eastAsia="Calibri" w:hAnsiTheme="majorBidi" w:cstheme="majorBidi"/>
          <w:color w:val="1A1A1A"/>
          <w:sz w:val="32"/>
          <w:szCs w:val="32"/>
          <w:shd w:val="clear" w:color="auto" w:fill="FFFFFF"/>
          <w:rtl/>
        </w:rPr>
        <w:t xml:space="preserve"> دقيقة</w:t>
      </w:r>
      <w:r w:rsidRPr="00A4188E">
        <w:rPr>
          <w:rFonts w:asciiTheme="majorBidi" w:eastAsia="Calibri" w:hAnsiTheme="majorBidi" w:cstheme="majorBidi"/>
          <w:color w:val="1A1A1A"/>
          <w:sz w:val="32"/>
          <w:szCs w:val="32"/>
          <w:shd w:val="clear" w:color="auto" w:fill="FFFFFF"/>
        </w:rPr>
        <w:t>.</w:t>
      </w:r>
    </w:p>
    <w:p w:rsidR="00A4188E" w:rsidRPr="00A4188E" w:rsidRDefault="00A4188E" w:rsidP="00A4188E">
      <w:pPr>
        <w:spacing w:line="360" w:lineRule="auto"/>
        <w:jc w:val="both"/>
        <w:rPr>
          <w:rFonts w:asciiTheme="majorBidi" w:eastAsia="Calibri" w:hAnsiTheme="majorBidi" w:cstheme="majorBidi"/>
          <w:color w:val="1A1A1A"/>
          <w:sz w:val="32"/>
          <w:szCs w:val="32"/>
          <w:shd w:val="clear" w:color="auto" w:fill="FFFFFF"/>
          <w:rtl/>
        </w:rPr>
      </w:pPr>
      <w:r w:rsidRPr="00A4188E">
        <w:rPr>
          <w:rFonts w:asciiTheme="majorBidi" w:eastAsia="Calibri" w:hAnsiTheme="majorBidi" w:cstheme="majorBidi"/>
          <w:color w:val="1A1A1A"/>
          <w:sz w:val="32"/>
          <w:szCs w:val="32"/>
          <w:shd w:val="clear" w:color="auto" w:fill="FFFFFF"/>
          <w:rtl/>
        </w:rPr>
        <w:t xml:space="preserve">توجد علاقة منفعة متبادلة بين الطحالب والمرجان، تعيش طحالب </w:t>
      </w:r>
      <w:r w:rsidRPr="00A4188E">
        <w:rPr>
          <w:rFonts w:asciiTheme="majorBidi" w:eastAsia="Calibri" w:hAnsiTheme="majorBidi" w:cstheme="majorBidi"/>
          <w:color w:val="1A1A1A"/>
          <w:sz w:val="32"/>
          <w:szCs w:val="32"/>
          <w:shd w:val="clear" w:color="auto" w:fill="FFFFFF"/>
        </w:rPr>
        <w:t xml:space="preserve"> </w:t>
      </w:r>
      <w:proofErr w:type="spellStart"/>
      <w:r w:rsidRPr="00A4188E">
        <w:rPr>
          <w:rFonts w:asciiTheme="majorBidi" w:eastAsia="Calibri" w:hAnsiTheme="majorBidi" w:cstheme="majorBidi"/>
          <w:color w:val="1A1A1A"/>
          <w:sz w:val="32"/>
          <w:szCs w:val="32"/>
          <w:shd w:val="clear" w:color="auto" w:fill="FFFFFF"/>
        </w:rPr>
        <w:t>zooxanthellae</w:t>
      </w:r>
      <w:proofErr w:type="spellEnd"/>
      <w:r w:rsidRPr="00A4188E">
        <w:rPr>
          <w:rFonts w:asciiTheme="majorBidi" w:eastAsia="Calibri" w:hAnsiTheme="majorBidi" w:cstheme="majorBidi"/>
          <w:color w:val="1A1A1A"/>
          <w:sz w:val="32"/>
          <w:szCs w:val="32"/>
          <w:shd w:val="clear" w:color="auto" w:fill="FFFFFF"/>
          <w:rtl/>
        </w:rPr>
        <w:t xml:space="preserve"> (</w:t>
      </w:r>
      <w:proofErr w:type="spellStart"/>
      <w:r w:rsidRPr="00A4188E">
        <w:rPr>
          <w:rFonts w:asciiTheme="majorBidi" w:eastAsia="Calibri" w:hAnsiTheme="majorBidi" w:cstheme="majorBidi"/>
          <w:color w:val="1A1A1A"/>
          <w:sz w:val="32"/>
          <w:szCs w:val="32"/>
          <w:shd w:val="clear" w:color="auto" w:fill="FFFFFF"/>
          <w:rtl/>
        </w:rPr>
        <w:t>زووزنتيلا</w:t>
      </w:r>
      <w:proofErr w:type="spellEnd"/>
      <w:r w:rsidRPr="00A4188E">
        <w:rPr>
          <w:rFonts w:asciiTheme="majorBidi" w:eastAsia="Calibri" w:hAnsiTheme="majorBidi" w:cstheme="majorBidi"/>
          <w:color w:val="1A1A1A"/>
          <w:sz w:val="32"/>
          <w:szCs w:val="32"/>
          <w:shd w:val="clear" w:color="auto" w:fill="FFFFFF"/>
          <w:rtl/>
        </w:rPr>
        <w:t>)</w:t>
      </w:r>
      <w:r w:rsidRPr="00A4188E">
        <w:rPr>
          <w:rFonts w:asciiTheme="majorBidi" w:eastAsia="Calibri" w:hAnsiTheme="majorBidi" w:cstheme="majorBidi"/>
          <w:color w:val="1A1A1A"/>
          <w:sz w:val="32"/>
          <w:szCs w:val="32"/>
          <w:shd w:val="clear" w:color="auto" w:fill="FFFFFF"/>
        </w:rPr>
        <w:t xml:space="preserve"> </w:t>
      </w:r>
      <w:r w:rsidRPr="00A4188E">
        <w:rPr>
          <w:rFonts w:asciiTheme="majorBidi" w:eastAsia="Calibri" w:hAnsiTheme="majorBidi" w:cstheme="majorBidi"/>
          <w:color w:val="1A1A1A"/>
          <w:sz w:val="32"/>
          <w:szCs w:val="32"/>
          <w:shd w:val="clear" w:color="auto" w:fill="FFFFFF"/>
          <w:rtl/>
        </w:rPr>
        <w:t xml:space="preserve">داخل المرجان لتكون بمأمن من الضواري وتقوم هناك بعملية التمثيل </w:t>
      </w:r>
      <w:proofErr w:type="spellStart"/>
      <w:r w:rsidRPr="00A4188E">
        <w:rPr>
          <w:rFonts w:asciiTheme="majorBidi" w:eastAsia="Calibri" w:hAnsiTheme="majorBidi" w:cstheme="majorBidi"/>
          <w:color w:val="1A1A1A"/>
          <w:sz w:val="32"/>
          <w:szCs w:val="32"/>
          <w:shd w:val="clear" w:color="auto" w:fill="FFFFFF"/>
          <w:rtl/>
        </w:rPr>
        <w:t>الضوئی</w:t>
      </w:r>
      <w:proofErr w:type="spellEnd"/>
      <w:r w:rsidRPr="00A4188E">
        <w:rPr>
          <w:rFonts w:asciiTheme="majorBidi" w:eastAsia="Calibri" w:hAnsiTheme="majorBidi" w:cstheme="majorBidi"/>
          <w:color w:val="1A1A1A"/>
          <w:sz w:val="32"/>
          <w:szCs w:val="32"/>
          <w:shd w:val="clear" w:color="auto" w:fill="FFFFFF"/>
          <w:rtl/>
        </w:rPr>
        <w:t xml:space="preserve"> مستخدمة ثنائي أكسيد الكربون والنتروجين والأملاح </w:t>
      </w:r>
      <w:r w:rsidRPr="00A4188E">
        <w:rPr>
          <w:rFonts w:asciiTheme="majorBidi" w:eastAsia="Calibri" w:hAnsiTheme="majorBidi" w:cstheme="majorBidi"/>
          <w:color w:val="1A1A1A"/>
          <w:sz w:val="32"/>
          <w:szCs w:val="32"/>
          <w:shd w:val="clear" w:color="auto" w:fill="FFFFFF"/>
          <w:rtl/>
        </w:rPr>
        <w:lastRenderedPageBreak/>
        <w:t xml:space="preserve">الأخرى التي يطرحها المرجان، في المقابل تنتج الطحالب كمنتج </w:t>
      </w:r>
      <w:proofErr w:type="spellStart"/>
      <w:r w:rsidRPr="00A4188E">
        <w:rPr>
          <w:rFonts w:asciiTheme="majorBidi" w:eastAsia="Calibri" w:hAnsiTheme="majorBidi" w:cstheme="majorBidi"/>
          <w:color w:val="1A1A1A"/>
          <w:sz w:val="32"/>
          <w:szCs w:val="32"/>
          <w:shd w:val="clear" w:color="auto" w:fill="FFFFFF"/>
          <w:rtl/>
        </w:rPr>
        <w:t>ثانوی</w:t>
      </w:r>
      <w:proofErr w:type="spellEnd"/>
      <w:r w:rsidRPr="00A4188E">
        <w:rPr>
          <w:rFonts w:asciiTheme="majorBidi" w:eastAsia="Calibri" w:hAnsiTheme="majorBidi" w:cstheme="majorBidi"/>
          <w:color w:val="1A1A1A"/>
          <w:sz w:val="32"/>
          <w:szCs w:val="32"/>
          <w:shd w:val="clear" w:color="auto" w:fill="FFFFFF"/>
          <w:rtl/>
        </w:rPr>
        <w:t xml:space="preserve"> الأوكسجين الذي يستخدمه المرجان، كما تقدم له الغلوكوز والمغذيات الهامة الأخرى التي يستخدمها المرجان ليصنع هيكله المؤلف من كربونات الكالسيوم. ويعود سبب تلون معظم المرجان باللون الأخضر إلى وجود الطحالب فيه . فهناك نوع من التبادل الغذائي بين المرجان والنبات فالمرجان يعطي النبات حاجته من الغذاء وثنائي اوكسيد الكربون , اما النبات فيعطي المرجان حاجته من الاوكسجين , لهذا فان انحصار نمو المرجان في المياه الضحلة يعكس حاجة النبات الى الضوء . </w:t>
      </w:r>
    </w:p>
    <w:p w:rsidR="00A4188E" w:rsidRPr="00A4188E" w:rsidRDefault="00A4188E" w:rsidP="00A4188E">
      <w:pPr>
        <w:spacing w:line="360" w:lineRule="auto"/>
        <w:jc w:val="both"/>
        <w:rPr>
          <w:rFonts w:asciiTheme="majorBidi" w:eastAsia="Calibri" w:hAnsiTheme="majorBidi" w:cstheme="majorBidi"/>
          <w:b/>
          <w:bCs/>
          <w:color w:val="E36C0A"/>
          <w:sz w:val="32"/>
          <w:szCs w:val="32"/>
          <w:rtl/>
          <w:lang w:bidi="ar-IQ"/>
        </w:rPr>
      </w:pPr>
      <w:r w:rsidRPr="00A4188E">
        <w:rPr>
          <w:rFonts w:asciiTheme="majorBidi" w:eastAsia="Calibri" w:hAnsiTheme="majorBidi" w:cstheme="majorBidi"/>
          <w:b/>
          <w:bCs/>
          <w:color w:val="E36C0A"/>
          <w:sz w:val="32"/>
          <w:szCs w:val="32"/>
          <w:rtl/>
          <w:lang w:bidi="ar-IQ"/>
        </w:rPr>
        <w:t xml:space="preserve">الشعاب المرجانية </w:t>
      </w:r>
    </w:p>
    <w:p w:rsidR="00A4188E" w:rsidRPr="00A4188E" w:rsidRDefault="00A4188E" w:rsidP="00A4188E">
      <w:pPr>
        <w:spacing w:line="360" w:lineRule="auto"/>
        <w:jc w:val="both"/>
        <w:rPr>
          <w:rFonts w:asciiTheme="majorBidi" w:eastAsia="Calibri" w:hAnsiTheme="majorBidi" w:cstheme="majorBidi"/>
          <w:color w:val="1A1A1A"/>
          <w:sz w:val="32"/>
          <w:szCs w:val="32"/>
          <w:shd w:val="clear" w:color="auto" w:fill="FFFFFF"/>
          <w:rtl/>
        </w:rPr>
      </w:pPr>
      <w:r w:rsidRPr="00A4188E">
        <w:rPr>
          <w:rFonts w:asciiTheme="majorBidi" w:eastAsia="Calibri" w:hAnsiTheme="majorBidi" w:cstheme="majorBidi"/>
          <w:b/>
          <w:bCs/>
          <w:color w:val="0070C0"/>
          <w:sz w:val="32"/>
          <w:szCs w:val="32"/>
          <w:shd w:val="clear" w:color="auto" w:fill="FFFFFF"/>
          <w:rtl/>
        </w:rPr>
        <w:t>الشعب المرجانية</w:t>
      </w:r>
      <w:r w:rsidRPr="00A4188E">
        <w:rPr>
          <w:rFonts w:asciiTheme="majorBidi" w:eastAsia="Calibri" w:hAnsiTheme="majorBidi" w:cstheme="majorBidi"/>
          <w:b/>
          <w:bCs/>
          <w:color w:val="0070C0"/>
          <w:sz w:val="32"/>
          <w:szCs w:val="32"/>
          <w:shd w:val="clear" w:color="auto" w:fill="FFFFFF"/>
        </w:rPr>
        <w:t xml:space="preserve"> Coral reefs</w:t>
      </w:r>
      <w:r w:rsidRPr="00A4188E">
        <w:rPr>
          <w:rFonts w:asciiTheme="majorBidi" w:eastAsia="Calibri" w:hAnsiTheme="majorBidi" w:cstheme="majorBidi"/>
          <w:color w:val="0070C0"/>
          <w:sz w:val="32"/>
          <w:szCs w:val="32"/>
          <w:shd w:val="clear" w:color="auto" w:fill="FFFFFF"/>
        </w:rPr>
        <w:t xml:space="preserve"> </w:t>
      </w:r>
      <w:r w:rsidRPr="00A4188E">
        <w:rPr>
          <w:rFonts w:asciiTheme="majorBidi" w:eastAsia="Calibri" w:hAnsiTheme="majorBidi" w:cstheme="majorBidi"/>
          <w:color w:val="1A1A1A"/>
          <w:sz w:val="32"/>
          <w:szCs w:val="32"/>
          <w:shd w:val="clear" w:color="auto" w:fill="FFFFFF"/>
          <w:rtl/>
        </w:rPr>
        <w:t xml:space="preserve">هي انتشار كبير ملون من المستعمرات المرجانية التي يتصل بعضها ببعض. وتشاهد الشعب المرجانية بكثرة في المحيطين الهندي </w:t>
      </w:r>
      <w:proofErr w:type="spellStart"/>
      <w:r w:rsidRPr="00A4188E">
        <w:rPr>
          <w:rFonts w:asciiTheme="majorBidi" w:eastAsia="Calibri" w:hAnsiTheme="majorBidi" w:cstheme="majorBidi"/>
          <w:color w:val="1A1A1A"/>
          <w:sz w:val="32"/>
          <w:szCs w:val="32"/>
          <w:shd w:val="clear" w:color="auto" w:fill="FFFFFF"/>
          <w:rtl/>
        </w:rPr>
        <w:t>والهاديء</w:t>
      </w:r>
      <w:proofErr w:type="spellEnd"/>
      <w:r w:rsidRPr="00A4188E">
        <w:rPr>
          <w:rFonts w:asciiTheme="majorBidi" w:eastAsia="Calibri" w:hAnsiTheme="majorBidi" w:cstheme="majorBidi"/>
          <w:color w:val="1A1A1A"/>
          <w:sz w:val="32"/>
          <w:szCs w:val="32"/>
          <w:shd w:val="clear" w:color="auto" w:fill="FFFFFF"/>
          <w:rtl/>
        </w:rPr>
        <w:t xml:space="preserve"> والبحر الأحمر، وتعد موطناً لربع</w:t>
      </w:r>
      <w:r w:rsidRPr="00A4188E">
        <w:rPr>
          <w:rFonts w:asciiTheme="majorBidi" w:eastAsia="Calibri" w:hAnsiTheme="majorBidi" w:cstheme="majorBidi"/>
          <w:color w:val="1A1A1A"/>
          <w:sz w:val="32"/>
          <w:szCs w:val="32"/>
          <w:shd w:val="clear" w:color="auto" w:fill="FFFFFF"/>
        </w:rPr>
        <w:t> </w:t>
      </w:r>
      <w:hyperlink r:id="rId10" w:history="1">
        <w:r w:rsidRPr="00A4188E">
          <w:rPr>
            <w:rFonts w:asciiTheme="majorBidi" w:eastAsia="Calibri" w:hAnsiTheme="majorBidi" w:cstheme="majorBidi"/>
            <w:color w:val="671B23"/>
            <w:sz w:val="32"/>
            <w:szCs w:val="32"/>
            <w:shd w:val="clear" w:color="auto" w:fill="FFFFFF"/>
            <w:rtl/>
          </w:rPr>
          <w:t>الحيوانات البحرية</w:t>
        </w:r>
      </w:hyperlink>
      <w:r w:rsidRPr="00A4188E">
        <w:rPr>
          <w:rFonts w:asciiTheme="majorBidi" w:eastAsia="Calibri" w:hAnsiTheme="majorBidi" w:cstheme="majorBidi"/>
          <w:color w:val="1A1A1A"/>
          <w:sz w:val="32"/>
          <w:szCs w:val="32"/>
          <w:shd w:val="clear" w:color="auto" w:fill="FFFFFF"/>
        </w:rPr>
        <w:t xml:space="preserve">. </w:t>
      </w:r>
      <w:r w:rsidRPr="00A4188E">
        <w:rPr>
          <w:rFonts w:asciiTheme="majorBidi" w:eastAsia="Calibri" w:hAnsiTheme="majorBidi" w:cstheme="majorBidi"/>
          <w:color w:val="1A1A1A"/>
          <w:sz w:val="32"/>
          <w:szCs w:val="32"/>
          <w:shd w:val="clear" w:color="auto" w:fill="FFFFFF"/>
          <w:rtl/>
        </w:rPr>
        <w:t xml:space="preserve">يعيش </w:t>
      </w:r>
      <w:proofErr w:type="spellStart"/>
      <w:r w:rsidRPr="00A4188E">
        <w:rPr>
          <w:rFonts w:asciiTheme="majorBidi" w:eastAsia="Calibri" w:hAnsiTheme="majorBidi" w:cstheme="majorBidi"/>
          <w:color w:val="1A1A1A"/>
          <w:sz w:val="32"/>
          <w:szCs w:val="32"/>
          <w:shd w:val="clear" w:color="auto" w:fill="FFFFFF"/>
          <w:rtl/>
        </w:rPr>
        <w:t>الأسفنج</w:t>
      </w:r>
      <w:proofErr w:type="spellEnd"/>
      <w:r w:rsidRPr="00A4188E">
        <w:rPr>
          <w:rFonts w:asciiTheme="majorBidi" w:eastAsia="Calibri" w:hAnsiTheme="majorBidi" w:cstheme="majorBidi"/>
          <w:color w:val="1A1A1A"/>
          <w:sz w:val="32"/>
          <w:szCs w:val="32"/>
          <w:shd w:val="clear" w:color="auto" w:fill="FFFFFF"/>
          <w:rtl/>
        </w:rPr>
        <w:t xml:space="preserve"> وقرش الشعاب والسلطان وأسماك الشعاب كالسمك المهرج والأنقليس وسمك الببغاء في الشعب المرجانية، كما تتغذى بعض الأسماك كسمك الببغاء وعروسة البحر</w:t>
      </w:r>
      <w:r w:rsidRPr="00A4188E">
        <w:rPr>
          <w:rFonts w:asciiTheme="majorBidi" w:eastAsia="Calibri" w:hAnsiTheme="majorBidi" w:cstheme="majorBidi"/>
          <w:color w:val="1A1A1A"/>
          <w:sz w:val="32"/>
          <w:szCs w:val="32"/>
          <w:shd w:val="clear" w:color="auto" w:fill="FFFFFF"/>
        </w:rPr>
        <w:t xml:space="preserve">  </w:t>
      </w:r>
      <w:r w:rsidRPr="00A4188E">
        <w:rPr>
          <w:rFonts w:asciiTheme="majorBidi" w:eastAsia="Calibri" w:hAnsiTheme="majorBidi" w:cstheme="majorBidi"/>
          <w:color w:val="1A1A1A"/>
          <w:sz w:val="32"/>
          <w:szCs w:val="32"/>
          <w:shd w:val="clear" w:color="auto" w:fill="FFFFFF"/>
          <w:rtl/>
        </w:rPr>
        <w:t>على المرجان. وتنمو الكثير من النباتات البحرية كالطحالب والأعشاب على المرجان</w:t>
      </w:r>
      <w:r w:rsidRPr="00A4188E">
        <w:rPr>
          <w:rFonts w:asciiTheme="majorBidi" w:eastAsia="Calibri" w:hAnsiTheme="majorBidi" w:cstheme="majorBidi"/>
          <w:color w:val="1A1A1A"/>
          <w:sz w:val="32"/>
          <w:szCs w:val="32"/>
          <w:shd w:val="clear" w:color="auto" w:fill="FFFFFF"/>
        </w:rPr>
        <w:t>.</w:t>
      </w:r>
      <w:r w:rsidRPr="00A4188E">
        <w:rPr>
          <w:rFonts w:asciiTheme="majorBidi" w:eastAsia="Calibri" w:hAnsiTheme="majorBidi" w:cstheme="majorBidi"/>
          <w:color w:val="1A1A1A"/>
          <w:sz w:val="32"/>
          <w:szCs w:val="32"/>
          <w:shd w:val="clear" w:color="auto" w:fill="FFFFFF"/>
          <w:rtl/>
        </w:rPr>
        <w:t xml:space="preserve"> ولا يقتصر بناء الشعاب المرجانية على حيوان المرجان وحده بل تشاركه في ذلك الكثير من فصائل الحيوانات العضوية التي تبني هياكلها من كربونات الكالسيوم كالرخويات والقنافذ البحرية والسمك النجمي . وتتوفر مصادر الغذاء للمراجين على الجانب البحري من الشعاب اكثر من توفرها على الجانب المواجه لليابس , ولهذا فان الشعاب تنمو بسرعة اكثر تجاه عرض البحر .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b/>
          <w:bCs/>
          <w:color w:val="E36C0A"/>
          <w:sz w:val="32"/>
          <w:szCs w:val="32"/>
          <w:shd w:val="clear" w:color="auto" w:fill="FFFFFF"/>
          <w:rtl/>
        </w:rPr>
        <w:t xml:space="preserve">شروط حياة ونمو المراجين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sz w:val="32"/>
          <w:szCs w:val="32"/>
          <w:shd w:val="clear" w:color="auto" w:fill="FFFFFF"/>
          <w:rtl/>
        </w:rPr>
        <w:t xml:space="preserve">1-لاتستطيع المراجين الحياة اذا اخفضت درجة الحرارة عن 20 م ͦ  , ويعني هذا ان وجودها في البحار المدارية وشبه المدارية , اي فيما بين درجتي عرض 30 ͦ شمالا وجنوبا . وقد يتعدى النمو المرجاني هذه الحدود في حالات خاصة , كما هي الحال في جزر برمودا التي يرفع من حرارة شواطئها وقوعها في مسار تيار الخليج الدافئ الذي يتميز بحرارة اعلى بالنسبة لخط العرض .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sz w:val="32"/>
          <w:szCs w:val="32"/>
          <w:shd w:val="clear" w:color="auto" w:fill="FFFFFF"/>
          <w:rtl/>
        </w:rPr>
        <w:lastRenderedPageBreak/>
        <w:t xml:space="preserve">2- ينعدم وجود المراجين في سواحل غربي القارات حتى في داخل النطاق المداري , وذلك لمرور تيارات مائية باردة , وبسبب عمليات انبثاق المياه العميقة التي تتسم ببرودة </w:t>
      </w:r>
      <w:proofErr w:type="spellStart"/>
      <w:r w:rsidRPr="00A4188E">
        <w:rPr>
          <w:rFonts w:asciiTheme="majorBidi" w:eastAsia="Calibri" w:hAnsiTheme="majorBidi" w:cstheme="majorBidi"/>
          <w:sz w:val="32"/>
          <w:szCs w:val="32"/>
          <w:shd w:val="clear" w:color="auto" w:fill="FFFFFF"/>
          <w:rtl/>
        </w:rPr>
        <w:t>لاتتناسب</w:t>
      </w:r>
      <w:proofErr w:type="spellEnd"/>
      <w:r w:rsidRPr="00A4188E">
        <w:rPr>
          <w:rFonts w:asciiTheme="majorBidi" w:eastAsia="Calibri" w:hAnsiTheme="majorBidi" w:cstheme="majorBidi"/>
          <w:sz w:val="32"/>
          <w:szCs w:val="32"/>
          <w:shd w:val="clear" w:color="auto" w:fill="FFFFFF"/>
          <w:rtl/>
        </w:rPr>
        <w:t xml:space="preserve"> وخط العرض .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sz w:val="32"/>
          <w:szCs w:val="32"/>
          <w:shd w:val="clear" w:color="auto" w:fill="FFFFFF"/>
          <w:rtl/>
        </w:rPr>
        <w:t xml:space="preserve">3- لا تستطيع المراجين ان تعيش طويلا خارج الماء , ولهذا فهي لا توجد حية فوق منسوب الجزر الا نادرا.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sz w:val="32"/>
          <w:szCs w:val="32"/>
          <w:shd w:val="clear" w:color="auto" w:fill="FFFFFF"/>
          <w:rtl/>
        </w:rPr>
        <w:t xml:space="preserve">4- لا تستطيع المراجين الحياة والنمو على اعماق تزيد على 25-30 قامة بحرية ( 46-55 متر ) .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sz w:val="32"/>
          <w:szCs w:val="32"/>
          <w:shd w:val="clear" w:color="auto" w:fill="FFFFFF"/>
          <w:rtl/>
        </w:rPr>
        <w:t xml:space="preserve">5- يشترط لحياة المراجين مياه صافية تحتوي على غاز الاوكسجين , ووفرة في الكائنات الحية المجهرية التي تمثل غذاء لها .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sz w:val="32"/>
          <w:szCs w:val="32"/>
          <w:shd w:val="clear" w:color="auto" w:fill="FFFFFF"/>
          <w:rtl/>
        </w:rPr>
        <w:t xml:space="preserve">6- لا تستطيع مواصلة الحياة في مياه عذبة , او مياه يعكرها وجود المواد الطينية .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b/>
          <w:bCs/>
          <w:color w:val="E36C0A"/>
          <w:sz w:val="32"/>
          <w:szCs w:val="32"/>
          <w:shd w:val="clear" w:color="auto" w:fill="FFFFFF"/>
          <w:rtl/>
        </w:rPr>
        <w:t xml:space="preserve">أشكال الشعاب المرجانية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sz w:val="32"/>
          <w:szCs w:val="32"/>
          <w:shd w:val="clear" w:color="auto" w:fill="FFFFFF"/>
          <w:rtl/>
        </w:rPr>
        <w:t xml:space="preserve">هناك ثلاثة انماط واضحة للشعب المرجانية :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b/>
          <w:bCs/>
          <w:sz w:val="32"/>
          <w:szCs w:val="32"/>
          <w:shd w:val="clear" w:color="auto" w:fill="FFFFFF"/>
          <w:rtl/>
        </w:rPr>
        <w:t>1-شعب هامشية :</w:t>
      </w:r>
      <w:r w:rsidRPr="00A4188E">
        <w:rPr>
          <w:rFonts w:asciiTheme="majorBidi" w:eastAsia="Calibri" w:hAnsiTheme="majorBidi" w:cstheme="majorBidi"/>
          <w:sz w:val="32"/>
          <w:szCs w:val="32"/>
          <w:shd w:val="clear" w:color="auto" w:fill="FFFFFF"/>
          <w:rtl/>
        </w:rPr>
        <w:t xml:space="preserve"> وتنمو مباشرة بجانب السواحل , </w:t>
      </w:r>
      <w:proofErr w:type="spellStart"/>
      <w:r w:rsidRPr="00A4188E">
        <w:rPr>
          <w:rFonts w:asciiTheme="majorBidi" w:eastAsia="Calibri" w:hAnsiTheme="majorBidi" w:cstheme="majorBidi"/>
          <w:sz w:val="32"/>
          <w:szCs w:val="32"/>
          <w:shd w:val="clear" w:color="auto" w:fill="FFFFFF"/>
          <w:rtl/>
        </w:rPr>
        <w:t>وتتالف</w:t>
      </w:r>
      <w:proofErr w:type="spellEnd"/>
      <w:r w:rsidRPr="00A4188E">
        <w:rPr>
          <w:rFonts w:asciiTheme="majorBidi" w:eastAsia="Calibri" w:hAnsiTheme="majorBidi" w:cstheme="majorBidi"/>
          <w:sz w:val="32"/>
          <w:szCs w:val="32"/>
          <w:shd w:val="clear" w:color="auto" w:fill="FFFFFF"/>
          <w:rtl/>
        </w:rPr>
        <w:t xml:space="preserve"> من رصيف مرجاني مضرس . وتقع بينه وبين الساحل " </w:t>
      </w:r>
      <w:proofErr w:type="spellStart"/>
      <w:r w:rsidRPr="00A4188E">
        <w:rPr>
          <w:rFonts w:asciiTheme="majorBidi" w:eastAsia="Calibri" w:hAnsiTheme="majorBidi" w:cstheme="majorBidi"/>
          <w:b/>
          <w:bCs/>
          <w:sz w:val="32"/>
          <w:szCs w:val="32"/>
          <w:shd w:val="clear" w:color="auto" w:fill="FFFFFF"/>
          <w:rtl/>
        </w:rPr>
        <w:t>لاجون</w:t>
      </w:r>
      <w:proofErr w:type="spellEnd"/>
      <w:r w:rsidRPr="00A4188E">
        <w:rPr>
          <w:rFonts w:asciiTheme="majorBidi" w:eastAsia="Calibri" w:hAnsiTheme="majorBidi" w:cstheme="majorBidi"/>
          <w:b/>
          <w:bCs/>
          <w:sz w:val="32"/>
          <w:szCs w:val="32"/>
          <w:shd w:val="clear" w:color="auto" w:fill="FFFFFF"/>
          <w:rtl/>
        </w:rPr>
        <w:t xml:space="preserve"> </w:t>
      </w:r>
      <w:r w:rsidRPr="00A4188E">
        <w:rPr>
          <w:rFonts w:asciiTheme="majorBidi" w:eastAsia="Calibri" w:hAnsiTheme="majorBidi" w:cstheme="majorBidi"/>
          <w:b/>
          <w:bCs/>
          <w:sz w:val="32"/>
          <w:szCs w:val="32"/>
          <w:shd w:val="clear" w:color="auto" w:fill="FFFFFF"/>
        </w:rPr>
        <w:t>Lagoon</w:t>
      </w:r>
      <w:r w:rsidRPr="00A4188E">
        <w:rPr>
          <w:rFonts w:asciiTheme="majorBidi" w:eastAsia="Calibri" w:hAnsiTheme="majorBidi" w:cstheme="majorBidi"/>
          <w:sz w:val="32"/>
          <w:szCs w:val="32"/>
          <w:shd w:val="clear" w:color="auto" w:fill="FFFFFF"/>
          <w:rtl/>
        </w:rPr>
        <w:t xml:space="preserve"> </w:t>
      </w:r>
      <w:r w:rsidRPr="00A4188E">
        <w:rPr>
          <w:rFonts w:asciiTheme="majorBidi" w:eastAsia="Calibri" w:hAnsiTheme="majorBidi" w:cstheme="majorBidi"/>
          <w:sz w:val="32"/>
          <w:szCs w:val="32"/>
          <w:shd w:val="clear" w:color="auto" w:fill="FFFFFF"/>
          <w:rtl/>
          <w:lang w:bidi="ar-IQ"/>
        </w:rPr>
        <w:t>"</w:t>
      </w:r>
      <w:r w:rsidRPr="00A4188E">
        <w:rPr>
          <w:rFonts w:asciiTheme="majorBidi" w:eastAsia="Calibri" w:hAnsiTheme="majorBidi" w:cstheme="majorBidi"/>
          <w:sz w:val="32"/>
          <w:szCs w:val="32"/>
          <w:shd w:val="clear" w:color="auto" w:fill="FFFFFF"/>
          <w:rtl/>
        </w:rPr>
        <w:t xml:space="preserve">( بحيرة ساحلية ملحية ) ضيقة جدا وضحلة .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b/>
          <w:bCs/>
          <w:sz w:val="32"/>
          <w:szCs w:val="32"/>
          <w:shd w:val="clear" w:color="auto" w:fill="FFFFFF"/>
          <w:rtl/>
        </w:rPr>
        <w:t>2- حواجز مرجانية</w:t>
      </w:r>
      <w:r w:rsidRPr="00A4188E">
        <w:rPr>
          <w:rFonts w:asciiTheme="majorBidi" w:eastAsia="Calibri" w:hAnsiTheme="majorBidi" w:cstheme="majorBidi"/>
          <w:sz w:val="32"/>
          <w:szCs w:val="32"/>
          <w:shd w:val="clear" w:color="auto" w:fill="FFFFFF"/>
          <w:rtl/>
        </w:rPr>
        <w:t xml:space="preserve"> </w:t>
      </w:r>
      <w:r w:rsidRPr="00A4188E">
        <w:rPr>
          <w:rFonts w:asciiTheme="majorBidi" w:eastAsia="Calibri" w:hAnsiTheme="majorBidi" w:cstheme="majorBidi"/>
          <w:b/>
          <w:bCs/>
          <w:sz w:val="32"/>
          <w:szCs w:val="32"/>
          <w:shd w:val="clear" w:color="auto" w:fill="FFFFFF"/>
          <w:rtl/>
        </w:rPr>
        <w:t>:</w:t>
      </w:r>
      <w:r w:rsidRPr="00A4188E">
        <w:rPr>
          <w:rFonts w:asciiTheme="majorBidi" w:eastAsia="Calibri" w:hAnsiTheme="majorBidi" w:cstheme="majorBidi"/>
          <w:sz w:val="32"/>
          <w:szCs w:val="32"/>
          <w:shd w:val="clear" w:color="auto" w:fill="FFFFFF"/>
          <w:rtl/>
        </w:rPr>
        <w:t xml:space="preserve"> وتقع بعيدا عن السواحل , وتفصلها عنها </w:t>
      </w:r>
      <w:proofErr w:type="spellStart"/>
      <w:r w:rsidRPr="00A4188E">
        <w:rPr>
          <w:rFonts w:asciiTheme="majorBidi" w:eastAsia="Calibri" w:hAnsiTheme="majorBidi" w:cstheme="majorBidi"/>
          <w:sz w:val="32"/>
          <w:szCs w:val="32"/>
          <w:shd w:val="clear" w:color="auto" w:fill="FFFFFF"/>
          <w:rtl/>
        </w:rPr>
        <w:t>لاجونات</w:t>
      </w:r>
      <w:proofErr w:type="spellEnd"/>
      <w:r w:rsidRPr="00A4188E">
        <w:rPr>
          <w:rFonts w:asciiTheme="majorBidi" w:eastAsia="Calibri" w:hAnsiTheme="majorBidi" w:cstheme="majorBidi"/>
          <w:sz w:val="32"/>
          <w:szCs w:val="32"/>
          <w:shd w:val="clear" w:color="auto" w:fill="FFFFFF"/>
          <w:rtl/>
        </w:rPr>
        <w:t xml:space="preserve"> او بحيرات ساحلية ملحية اكثر عمقا واتساعا . ويختلف اتساع تلك البحيرات المستطيلة فقد تكون مجرد شريط ضيق من المياه المالحة , وقد يبلغ اتساعها بضع كيلومترات . ومثال هذه الحواجز المرجانية </w:t>
      </w:r>
      <w:r w:rsidRPr="00A4188E">
        <w:rPr>
          <w:rFonts w:asciiTheme="majorBidi" w:eastAsia="Calibri" w:hAnsiTheme="majorBidi" w:cstheme="majorBidi"/>
          <w:b/>
          <w:bCs/>
          <w:color w:val="FF0000"/>
          <w:sz w:val="32"/>
          <w:szCs w:val="32"/>
          <w:shd w:val="clear" w:color="auto" w:fill="FFFFFF"/>
          <w:rtl/>
        </w:rPr>
        <w:t>" الحاجز الاسترالي العظيم "</w:t>
      </w:r>
      <w:r w:rsidRPr="00A4188E">
        <w:rPr>
          <w:rFonts w:asciiTheme="majorBidi" w:eastAsia="Calibri" w:hAnsiTheme="majorBidi" w:cstheme="majorBidi"/>
          <w:b/>
          <w:bCs/>
          <w:color w:val="E36C0A"/>
          <w:sz w:val="32"/>
          <w:szCs w:val="32"/>
          <w:shd w:val="clear" w:color="auto" w:fill="FFFFFF"/>
          <w:rtl/>
        </w:rPr>
        <w:t xml:space="preserve"> </w:t>
      </w:r>
      <w:r w:rsidRPr="00A4188E">
        <w:rPr>
          <w:rFonts w:asciiTheme="majorBidi" w:eastAsia="Calibri" w:hAnsiTheme="majorBidi" w:cstheme="majorBidi"/>
          <w:sz w:val="32"/>
          <w:szCs w:val="32"/>
          <w:shd w:val="clear" w:color="auto" w:fill="FFFFFF"/>
          <w:rtl/>
        </w:rPr>
        <w:t xml:space="preserve">الذي يمتد بالقرب من الساحل الشمالي الشرقي لقارة استراليا لمسافة تبلغ نحو 1600 كم , وهو حاجز يكاد ان يكون متصلا فيما عدا بضع فتحات تقطعه هنا وهناك , وتمثل هذه الفتحات المصبات النهرية . وقد تمتد الحواجز المرجانية جانبيا الى شعب هامشية حينما تتصل بالساحل , وتحيط الحواجز المرجانية بكثير من الجزر التي تقع في المنطقة المدارية في المحيط الهادي , ومثلها جزر تاهيتي , ومن ثم تنشا مرافئ محمية جيدة .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b/>
          <w:bCs/>
          <w:sz w:val="32"/>
          <w:szCs w:val="32"/>
          <w:shd w:val="clear" w:color="auto" w:fill="FFFFFF"/>
          <w:rtl/>
        </w:rPr>
        <w:lastRenderedPageBreak/>
        <w:t xml:space="preserve">3- الحلقات المرجانية : </w:t>
      </w:r>
      <w:r w:rsidRPr="00A4188E">
        <w:rPr>
          <w:rFonts w:asciiTheme="majorBidi" w:eastAsia="Calibri" w:hAnsiTheme="majorBidi" w:cstheme="majorBidi"/>
          <w:sz w:val="32"/>
          <w:szCs w:val="32"/>
          <w:shd w:val="clear" w:color="auto" w:fill="FFFFFF"/>
          <w:rtl/>
        </w:rPr>
        <w:t xml:space="preserve">وهي حلقات من المرجان تحيط بجزر غير مرجانية التركيب , وتفصل بين الحلقة المرجانية والجزيرة بحيرة دائرية . </w:t>
      </w:r>
    </w:p>
    <w:p w:rsidR="00A4188E" w:rsidRPr="00A4188E" w:rsidRDefault="00A4188E" w:rsidP="00A4188E">
      <w:pPr>
        <w:spacing w:line="360" w:lineRule="auto"/>
        <w:jc w:val="both"/>
        <w:rPr>
          <w:rFonts w:asciiTheme="majorBidi" w:eastAsia="Calibri" w:hAnsiTheme="majorBidi" w:cstheme="majorBidi"/>
          <w:color w:val="E36C0A"/>
          <w:sz w:val="32"/>
          <w:szCs w:val="32"/>
          <w:shd w:val="clear" w:color="auto" w:fill="FFFFFF"/>
          <w:rtl/>
        </w:rPr>
      </w:pPr>
      <w:r w:rsidRPr="00A4188E">
        <w:rPr>
          <w:rFonts w:asciiTheme="majorBidi" w:eastAsia="Calibri" w:hAnsiTheme="majorBidi" w:cstheme="majorBidi"/>
          <w:b/>
          <w:bCs/>
          <w:color w:val="E36C0A"/>
          <w:sz w:val="32"/>
          <w:szCs w:val="32"/>
          <w:shd w:val="clear" w:color="auto" w:fill="FFFFFF"/>
          <w:rtl/>
        </w:rPr>
        <w:t xml:space="preserve">نشأة الشعاب والحواجز والحلقات المرجانية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sz w:val="32"/>
          <w:szCs w:val="32"/>
          <w:shd w:val="clear" w:color="auto" w:fill="FFFFFF"/>
          <w:rtl/>
        </w:rPr>
        <w:t xml:space="preserve">لقد كانت نشأة وكيفية تكوين الشعاب والحلقات والحواجز المرجانية مثارا للجدل ادى لظهور العديد من النظريات . وينتشر وجود هذه الظاهرات بكثرة في المحيط الهادي , ويرتبط وجودها بالجزر , والجبال البحرية , ويرتبط توزيعها بالمناطق التي توفر الظروف الملائمة لنمو المرجان وغيرها من الكائنات العضوية والنباتات التي تساهم في تكوين الشعاب .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sz w:val="32"/>
          <w:szCs w:val="32"/>
          <w:shd w:val="clear" w:color="auto" w:fill="FFFFFF"/>
          <w:rtl/>
        </w:rPr>
        <w:t xml:space="preserve">ويزدهر نمو المرجان في المناطق التي تتوفر فيها درجات حرارية بين 25-30 ͦ م , ويستطيع المرجان ان يعيش في مياه مالحة تتراوح ملوحتها بين 2.7 – 3.8 % . ولهذا فان الشعب المرجانية تختفي قبالة المصبات النهرية بسبب انخفاض الملوحة وعدم صفاء المياه . اذ ان وجود كميات كبيرة من الرواسب </w:t>
      </w:r>
      <w:proofErr w:type="spellStart"/>
      <w:r w:rsidRPr="00A4188E">
        <w:rPr>
          <w:rFonts w:asciiTheme="majorBidi" w:eastAsia="Calibri" w:hAnsiTheme="majorBidi" w:cstheme="majorBidi"/>
          <w:sz w:val="32"/>
          <w:szCs w:val="32"/>
          <w:shd w:val="clear" w:color="auto" w:fill="FFFFFF"/>
          <w:rtl/>
        </w:rPr>
        <w:t>الغرينية</w:t>
      </w:r>
      <w:proofErr w:type="spellEnd"/>
      <w:r w:rsidRPr="00A4188E">
        <w:rPr>
          <w:rFonts w:asciiTheme="majorBidi" w:eastAsia="Calibri" w:hAnsiTheme="majorBidi" w:cstheme="majorBidi"/>
          <w:sz w:val="32"/>
          <w:szCs w:val="32"/>
          <w:shd w:val="clear" w:color="auto" w:fill="FFFFFF"/>
          <w:rtl/>
        </w:rPr>
        <w:t xml:space="preserve"> يلحق الضرر بالمرجان . </w:t>
      </w:r>
    </w:p>
    <w:p w:rsidR="00A4188E" w:rsidRPr="00A4188E" w:rsidRDefault="00A4188E" w:rsidP="00A4188E">
      <w:pPr>
        <w:spacing w:line="360" w:lineRule="auto"/>
        <w:jc w:val="both"/>
        <w:rPr>
          <w:rFonts w:asciiTheme="majorBidi" w:eastAsia="Calibri" w:hAnsiTheme="majorBidi" w:cstheme="majorBidi"/>
          <w:sz w:val="32"/>
          <w:szCs w:val="32"/>
          <w:shd w:val="clear" w:color="auto" w:fill="FFFFFF"/>
          <w:rtl/>
        </w:rPr>
      </w:pPr>
      <w:r w:rsidRPr="00A4188E">
        <w:rPr>
          <w:rFonts w:asciiTheme="majorBidi" w:eastAsia="Calibri" w:hAnsiTheme="majorBidi" w:cstheme="majorBidi"/>
          <w:sz w:val="32"/>
          <w:szCs w:val="32"/>
          <w:shd w:val="clear" w:color="auto" w:fill="FFFFFF"/>
          <w:rtl/>
        </w:rPr>
        <w:t xml:space="preserve">ويفضل حيوان المرجان في معيشته على قاعدة صخرية متماسكة , فهي لا تزدهر في نموها في القيعان الطينية </w:t>
      </w:r>
      <w:proofErr w:type="spellStart"/>
      <w:r w:rsidRPr="00A4188E">
        <w:rPr>
          <w:rFonts w:asciiTheme="majorBidi" w:eastAsia="Calibri" w:hAnsiTheme="majorBidi" w:cstheme="majorBidi"/>
          <w:sz w:val="32"/>
          <w:szCs w:val="32"/>
          <w:shd w:val="clear" w:color="auto" w:fill="FFFFFF"/>
          <w:rtl/>
        </w:rPr>
        <w:t>للتاثير</w:t>
      </w:r>
      <w:proofErr w:type="spellEnd"/>
      <w:r w:rsidRPr="00A4188E">
        <w:rPr>
          <w:rFonts w:asciiTheme="majorBidi" w:eastAsia="Calibri" w:hAnsiTheme="majorBidi" w:cstheme="majorBidi"/>
          <w:sz w:val="32"/>
          <w:szCs w:val="32"/>
          <w:shd w:val="clear" w:color="auto" w:fill="FFFFFF"/>
          <w:rtl/>
        </w:rPr>
        <w:t xml:space="preserve"> الضار التي تلحقه الرواسب </w:t>
      </w:r>
      <w:proofErr w:type="spellStart"/>
      <w:r w:rsidRPr="00A4188E">
        <w:rPr>
          <w:rFonts w:asciiTheme="majorBidi" w:eastAsia="Calibri" w:hAnsiTheme="majorBidi" w:cstheme="majorBidi"/>
          <w:sz w:val="32"/>
          <w:szCs w:val="32"/>
          <w:shd w:val="clear" w:color="auto" w:fill="FFFFFF"/>
          <w:rtl/>
        </w:rPr>
        <w:t>الغرينية</w:t>
      </w:r>
      <w:proofErr w:type="spellEnd"/>
      <w:r w:rsidRPr="00A4188E">
        <w:rPr>
          <w:rFonts w:asciiTheme="majorBidi" w:eastAsia="Calibri" w:hAnsiTheme="majorBidi" w:cstheme="majorBidi"/>
          <w:sz w:val="32"/>
          <w:szCs w:val="32"/>
          <w:shd w:val="clear" w:color="auto" w:fill="FFFFFF"/>
          <w:rtl/>
        </w:rPr>
        <w:t xml:space="preserve"> العالقة في المياه بنمو وحياة المرجان , فالرواسب هذه تحجب الضوء وتعرقل </w:t>
      </w:r>
      <w:proofErr w:type="spellStart"/>
      <w:r w:rsidRPr="00A4188E">
        <w:rPr>
          <w:rFonts w:asciiTheme="majorBidi" w:eastAsia="Calibri" w:hAnsiTheme="majorBidi" w:cstheme="majorBidi"/>
          <w:sz w:val="32"/>
          <w:szCs w:val="32"/>
          <w:shd w:val="clear" w:color="auto" w:fill="FFFFFF"/>
          <w:rtl/>
        </w:rPr>
        <w:t>نفاذه</w:t>
      </w:r>
      <w:proofErr w:type="spellEnd"/>
      <w:r w:rsidRPr="00A4188E">
        <w:rPr>
          <w:rFonts w:asciiTheme="majorBidi" w:eastAsia="Calibri" w:hAnsiTheme="majorBidi" w:cstheme="majorBidi"/>
          <w:sz w:val="32"/>
          <w:szCs w:val="32"/>
          <w:shd w:val="clear" w:color="auto" w:fill="FFFFFF"/>
          <w:rtl/>
        </w:rPr>
        <w:t xml:space="preserve"> في المياه ( الضوء الذي يحتاجه النبات لصنع غذائه ) فضلا عن انها بتراكمها فوق المستعمرات المرجانية تعرقل نموها , فالمرجان حيوان جالس ثابت غير متحرك يعتمد على الامواج في جلب مواد غذائه من الكائنات الطافية وفي امداده بما ينقصه من اوكسجين . </w:t>
      </w:r>
    </w:p>
    <w:p w:rsidR="00A4188E" w:rsidRPr="00A4188E" w:rsidRDefault="00A4188E" w:rsidP="00A4188E">
      <w:pPr>
        <w:spacing w:line="360" w:lineRule="auto"/>
        <w:jc w:val="both"/>
        <w:rPr>
          <w:rFonts w:asciiTheme="majorBidi" w:hAnsiTheme="majorBidi" w:cstheme="majorBidi"/>
          <w:sz w:val="32"/>
          <w:szCs w:val="32"/>
          <w:shd w:val="clear" w:color="auto" w:fill="FFFFFF"/>
          <w:rtl/>
        </w:rPr>
      </w:pPr>
    </w:p>
    <w:sectPr w:rsidR="00A4188E" w:rsidRPr="00A4188E" w:rsidSect="00DE051E">
      <w:headerReference w:type="even" r:id="rId11"/>
      <w:headerReference w:type="default" r:id="rId12"/>
      <w:footerReference w:type="default" r:id="rId13"/>
      <w:pgSz w:w="11906" w:h="16838"/>
      <w:pgMar w:top="1440" w:right="1800" w:bottom="851"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57B" w:rsidRDefault="0030557B">
      <w:r>
        <w:separator/>
      </w:r>
    </w:p>
  </w:endnote>
  <w:endnote w:type="continuationSeparator" w:id="0">
    <w:p w:rsidR="0030557B" w:rsidRDefault="0030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6100560"/>
      <w:docPartObj>
        <w:docPartGallery w:val="Page Numbers (Bottom of Page)"/>
        <w:docPartUnique/>
      </w:docPartObj>
    </w:sdtPr>
    <w:sdtEndPr>
      <w:rPr>
        <w:b/>
        <w:bCs/>
        <w:sz w:val="40"/>
        <w:szCs w:val="40"/>
      </w:rPr>
    </w:sdtEndPr>
    <w:sdtContent>
      <w:p w:rsidR="00DE051E" w:rsidRPr="00DE051E" w:rsidRDefault="00DE051E">
        <w:pPr>
          <w:pStyle w:val="a5"/>
          <w:jc w:val="center"/>
          <w:rPr>
            <w:b/>
            <w:bCs/>
            <w:sz w:val="40"/>
            <w:szCs w:val="40"/>
          </w:rPr>
        </w:pPr>
        <w:r w:rsidRPr="00DE051E">
          <w:rPr>
            <w:b/>
            <w:bCs/>
            <w:sz w:val="40"/>
            <w:szCs w:val="40"/>
          </w:rPr>
          <w:fldChar w:fldCharType="begin"/>
        </w:r>
        <w:r w:rsidRPr="00DE051E">
          <w:rPr>
            <w:b/>
            <w:bCs/>
            <w:sz w:val="40"/>
            <w:szCs w:val="40"/>
          </w:rPr>
          <w:instrText>PAGE   \* MERGEFORMAT</w:instrText>
        </w:r>
        <w:r w:rsidRPr="00DE051E">
          <w:rPr>
            <w:b/>
            <w:bCs/>
            <w:sz w:val="40"/>
            <w:szCs w:val="40"/>
          </w:rPr>
          <w:fldChar w:fldCharType="separate"/>
        </w:r>
        <w:r w:rsidR="00A4188E" w:rsidRPr="00A4188E">
          <w:rPr>
            <w:b/>
            <w:bCs/>
            <w:noProof/>
            <w:sz w:val="40"/>
            <w:szCs w:val="40"/>
            <w:rtl/>
            <w:lang w:val="ar-SA"/>
          </w:rPr>
          <w:t>1</w:t>
        </w:r>
        <w:r w:rsidRPr="00DE051E">
          <w:rPr>
            <w:b/>
            <w:bCs/>
            <w:sz w:val="40"/>
            <w:szCs w:val="40"/>
          </w:rPr>
          <w:fldChar w:fldCharType="end"/>
        </w:r>
      </w:p>
    </w:sdtContent>
  </w:sdt>
  <w:p w:rsidR="00DE051E" w:rsidRDefault="00DE05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57B" w:rsidRDefault="0030557B">
      <w:r>
        <w:separator/>
      </w:r>
    </w:p>
  </w:footnote>
  <w:footnote w:type="continuationSeparator" w:id="0">
    <w:p w:rsidR="0030557B" w:rsidRDefault="003055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7A" w:rsidRDefault="00501DC1" w:rsidP="00967F05">
    <w:pPr>
      <w:pStyle w:val="a4"/>
      <w:framePr w:wrap="around" w:vAnchor="text" w:hAnchor="text" w:y="1"/>
      <w:rPr>
        <w:rStyle w:val="a3"/>
      </w:rPr>
    </w:pPr>
    <w:r>
      <w:rPr>
        <w:rStyle w:val="a3"/>
        <w:rtl/>
      </w:rPr>
      <w:fldChar w:fldCharType="begin"/>
    </w:r>
    <w:r>
      <w:rPr>
        <w:rStyle w:val="a3"/>
      </w:rPr>
      <w:instrText xml:space="preserve">PAGE  </w:instrText>
    </w:r>
    <w:r>
      <w:rPr>
        <w:rStyle w:val="a3"/>
        <w:rtl/>
      </w:rPr>
      <w:fldChar w:fldCharType="end"/>
    </w:r>
  </w:p>
  <w:p w:rsidR="00A3457A" w:rsidRDefault="0030557B" w:rsidP="00E511C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57A" w:rsidRPr="00671CC3" w:rsidRDefault="0030557B" w:rsidP="002D529D">
    <w:pPr>
      <w:pStyle w:val="a4"/>
      <w:framePr w:wrap="around" w:vAnchor="text" w:hAnchor="page" w:x="1261" w:y="13"/>
      <w:rPr>
        <w:rStyle w:val="a3"/>
        <w:b/>
        <w:bCs/>
        <w:sz w:val="48"/>
        <w:szCs w:val="48"/>
        <w:lang w:bidi="ar-IQ"/>
      </w:rPr>
    </w:pPr>
  </w:p>
  <w:p w:rsidR="00A3457A" w:rsidRPr="00A4188E" w:rsidRDefault="00501DC1" w:rsidP="00A4188E">
    <w:pPr>
      <w:pStyle w:val="a4"/>
      <w:shd w:val="clear" w:color="auto" w:fill="66FFFF"/>
      <w:tabs>
        <w:tab w:val="clear" w:pos="4153"/>
        <w:tab w:val="clear" w:pos="8306"/>
        <w:tab w:val="right" w:pos="8666"/>
      </w:tabs>
      <w:ind w:left="-1192" w:right="-1276"/>
      <w:rPr>
        <w:b/>
        <w:bCs/>
        <w:color w:val="D60093"/>
        <w:sz w:val="32"/>
        <w:szCs w:val="32"/>
        <w:rtl/>
        <w:lang w:bidi="ar-IQ"/>
      </w:rPr>
    </w:pPr>
    <w:r w:rsidRPr="00A4188E">
      <w:rPr>
        <w:rFonts w:hint="cs"/>
        <w:b/>
        <w:bCs/>
        <w:color w:val="D60093"/>
        <w:sz w:val="32"/>
        <w:szCs w:val="32"/>
        <w:rtl/>
        <w:lang w:bidi="ar-IQ"/>
      </w:rPr>
      <w:t>بحار ومحيطات  / المرحلة الرابعة</w:t>
    </w:r>
  </w:p>
  <w:p w:rsidR="00A4188E" w:rsidRPr="00A4188E" w:rsidRDefault="00A4188E" w:rsidP="00A4188E">
    <w:pPr>
      <w:pStyle w:val="a4"/>
      <w:shd w:val="clear" w:color="auto" w:fill="66FFFF"/>
      <w:ind w:left="-1192" w:right="-1276"/>
      <w:jc w:val="center"/>
      <w:rPr>
        <w:rFonts w:hint="cs"/>
        <w:b/>
        <w:bCs/>
        <w:color w:val="D60093"/>
        <w:sz w:val="32"/>
        <w:szCs w:val="32"/>
        <w:rtl/>
      </w:rPr>
    </w:pPr>
    <w:r w:rsidRPr="00A4188E">
      <w:rPr>
        <w:rFonts w:hint="cs"/>
        <w:b/>
        <w:bCs/>
        <w:color w:val="D60093"/>
        <w:sz w:val="32"/>
        <w:szCs w:val="32"/>
        <w:rtl/>
        <w:lang w:bidi="ar-EG"/>
      </w:rPr>
      <w:t>الفصل السابع</w:t>
    </w:r>
    <w:r w:rsidRPr="00A4188E">
      <w:rPr>
        <w:rFonts w:hint="cs"/>
        <w:b/>
        <w:bCs/>
        <w:color w:val="D60093"/>
        <w:sz w:val="32"/>
        <w:szCs w:val="32"/>
        <w:rtl/>
      </w:rPr>
      <w:t xml:space="preserve"> </w:t>
    </w:r>
    <w:r w:rsidRPr="00A4188E">
      <w:rPr>
        <w:b/>
        <w:bCs/>
        <w:color w:val="D60093"/>
        <w:sz w:val="32"/>
        <w:szCs w:val="32"/>
        <w:rtl/>
      </w:rPr>
      <w:t>البيئة الحيوية للبحار والمحيطات</w:t>
    </w:r>
  </w:p>
  <w:p w:rsidR="00A3457A" w:rsidRPr="00C2197F" w:rsidRDefault="0030557B" w:rsidP="00A4188E">
    <w:pPr>
      <w:pStyle w:val="a4"/>
      <w:shd w:val="clear" w:color="auto" w:fill="66FFFF"/>
      <w:ind w:left="-1192" w:right="-1276"/>
      <w:rPr>
        <w:rFonts w:hint="cs"/>
        <w:b/>
        <w:bCs/>
        <w:color w:val="D60093"/>
        <w:rtl/>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2C6A"/>
    <w:multiLevelType w:val="hybridMultilevel"/>
    <w:tmpl w:val="10468E44"/>
    <w:lvl w:ilvl="0" w:tplc="E6A83D4C">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1">
    <w:nsid w:val="128E767A"/>
    <w:multiLevelType w:val="hybridMultilevel"/>
    <w:tmpl w:val="0BBC8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A745AA"/>
    <w:multiLevelType w:val="hybridMultilevel"/>
    <w:tmpl w:val="B3124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83688A"/>
    <w:multiLevelType w:val="hybridMultilevel"/>
    <w:tmpl w:val="98708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36B0B"/>
    <w:multiLevelType w:val="hybridMultilevel"/>
    <w:tmpl w:val="A2FACDD0"/>
    <w:lvl w:ilvl="0" w:tplc="7C429748">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C55DBD"/>
    <w:multiLevelType w:val="hybridMultilevel"/>
    <w:tmpl w:val="DED061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A217C3"/>
    <w:multiLevelType w:val="hybridMultilevel"/>
    <w:tmpl w:val="8C1A6D94"/>
    <w:lvl w:ilvl="0" w:tplc="7C429748">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BB231F"/>
    <w:multiLevelType w:val="hybridMultilevel"/>
    <w:tmpl w:val="0C300788"/>
    <w:lvl w:ilvl="0" w:tplc="7C429748">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691D19"/>
    <w:multiLevelType w:val="hybridMultilevel"/>
    <w:tmpl w:val="1088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313387"/>
    <w:multiLevelType w:val="hybridMultilevel"/>
    <w:tmpl w:val="ED5EE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7C6983"/>
    <w:multiLevelType w:val="hybridMultilevel"/>
    <w:tmpl w:val="40C6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6D08C4"/>
    <w:multiLevelType w:val="hybridMultilevel"/>
    <w:tmpl w:val="054EF170"/>
    <w:lvl w:ilvl="0" w:tplc="B14E82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D02041"/>
    <w:multiLevelType w:val="hybridMultilevel"/>
    <w:tmpl w:val="F856C704"/>
    <w:lvl w:ilvl="0" w:tplc="5C548680">
      <w:start w:val="1"/>
      <w:numFmt w:val="arabicAbjad"/>
      <w:lvlText w:val="%1."/>
      <w:lvlJc w:val="left"/>
      <w:pPr>
        <w:ind w:left="1210" w:hanging="360"/>
      </w:pPr>
      <w:rPr>
        <w:rFonts w:hint="default"/>
        <w:b w:val="0"/>
        <w:bCs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 w:numId="2">
    <w:abstractNumId w:val="5"/>
  </w:num>
  <w:num w:numId="3">
    <w:abstractNumId w:val="11"/>
  </w:num>
  <w:num w:numId="4">
    <w:abstractNumId w:val="7"/>
  </w:num>
  <w:num w:numId="5">
    <w:abstractNumId w:val="6"/>
  </w:num>
  <w:num w:numId="6">
    <w:abstractNumId w:val="4"/>
  </w:num>
  <w:num w:numId="7">
    <w:abstractNumId w:val="1"/>
  </w:num>
  <w:num w:numId="8">
    <w:abstractNumId w:val="12"/>
  </w:num>
  <w:num w:numId="9">
    <w:abstractNumId w:val="8"/>
  </w:num>
  <w:num w:numId="10">
    <w:abstractNumId w:val="9"/>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DC1"/>
    <w:rsid w:val="00040FFB"/>
    <w:rsid w:val="000A6BD8"/>
    <w:rsid w:val="000D0507"/>
    <w:rsid w:val="000D0DF8"/>
    <w:rsid w:val="00153BE9"/>
    <w:rsid w:val="001E2D3B"/>
    <w:rsid w:val="002104D2"/>
    <w:rsid w:val="00254291"/>
    <w:rsid w:val="00260EFE"/>
    <w:rsid w:val="0027133D"/>
    <w:rsid w:val="002C1334"/>
    <w:rsid w:val="0030557B"/>
    <w:rsid w:val="00310914"/>
    <w:rsid w:val="0039244C"/>
    <w:rsid w:val="003E4613"/>
    <w:rsid w:val="003F7E35"/>
    <w:rsid w:val="00420C3B"/>
    <w:rsid w:val="004B44DC"/>
    <w:rsid w:val="004F0445"/>
    <w:rsid w:val="00501DC1"/>
    <w:rsid w:val="00502050"/>
    <w:rsid w:val="00516BF8"/>
    <w:rsid w:val="0056208D"/>
    <w:rsid w:val="00563C53"/>
    <w:rsid w:val="005706AC"/>
    <w:rsid w:val="005712DF"/>
    <w:rsid w:val="005B542A"/>
    <w:rsid w:val="006243CC"/>
    <w:rsid w:val="006673E1"/>
    <w:rsid w:val="00675040"/>
    <w:rsid w:val="0068771F"/>
    <w:rsid w:val="006A65C4"/>
    <w:rsid w:val="007410FD"/>
    <w:rsid w:val="007C02A0"/>
    <w:rsid w:val="00811436"/>
    <w:rsid w:val="00812D82"/>
    <w:rsid w:val="00825944"/>
    <w:rsid w:val="00855736"/>
    <w:rsid w:val="008F42C0"/>
    <w:rsid w:val="00905BF3"/>
    <w:rsid w:val="009734B8"/>
    <w:rsid w:val="00A253EA"/>
    <w:rsid w:val="00A4188E"/>
    <w:rsid w:val="00AF2D02"/>
    <w:rsid w:val="00AF3869"/>
    <w:rsid w:val="00B53044"/>
    <w:rsid w:val="00B6585F"/>
    <w:rsid w:val="00BC2BF2"/>
    <w:rsid w:val="00C144E3"/>
    <w:rsid w:val="00C20B44"/>
    <w:rsid w:val="00C70F08"/>
    <w:rsid w:val="00CB0BDD"/>
    <w:rsid w:val="00D04F40"/>
    <w:rsid w:val="00D23A31"/>
    <w:rsid w:val="00D42E4C"/>
    <w:rsid w:val="00DA4134"/>
    <w:rsid w:val="00DE051E"/>
    <w:rsid w:val="00E51EFE"/>
    <w:rsid w:val="00E77082"/>
    <w:rsid w:val="00E84E39"/>
    <w:rsid w:val="00EA07E1"/>
    <w:rsid w:val="00EC5D3C"/>
    <w:rsid w:val="00F00195"/>
    <w:rsid w:val="00F120A3"/>
    <w:rsid w:val="00F57FB0"/>
    <w:rsid w:val="00FC2B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paragraph" w:styleId="a7">
    <w:name w:val="Balloon Text"/>
    <w:basedOn w:val="a"/>
    <w:link w:val="Char1"/>
    <w:uiPriority w:val="99"/>
    <w:semiHidden/>
    <w:unhideWhenUsed/>
    <w:rsid w:val="00A4188E"/>
    <w:rPr>
      <w:rFonts w:ascii="Tahoma" w:hAnsi="Tahoma" w:cs="Tahoma"/>
      <w:sz w:val="16"/>
      <w:szCs w:val="16"/>
    </w:rPr>
  </w:style>
  <w:style w:type="character" w:customStyle="1" w:styleId="Char1">
    <w:name w:val="نص في بالون Char"/>
    <w:basedOn w:val="a0"/>
    <w:link w:val="a7"/>
    <w:uiPriority w:val="99"/>
    <w:semiHidden/>
    <w:rsid w:val="00A4188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DC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01DC1"/>
  </w:style>
  <w:style w:type="paragraph" w:styleId="a4">
    <w:name w:val="header"/>
    <w:basedOn w:val="a"/>
    <w:link w:val="Char"/>
    <w:rsid w:val="00501DC1"/>
    <w:pPr>
      <w:tabs>
        <w:tab w:val="center" w:pos="4153"/>
        <w:tab w:val="right" w:pos="8306"/>
      </w:tabs>
    </w:pPr>
  </w:style>
  <w:style w:type="character" w:customStyle="1" w:styleId="Char">
    <w:name w:val="رأس الصفحة Char"/>
    <w:basedOn w:val="a0"/>
    <w:link w:val="a4"/>
    <w:rsid w:val="00501DC1"/>
    <w:rPr>
      <w:rFonts w:ascii="Times New Roman" w:eastAsia="Times New Roman" w:hAnsi="Times New Roman" w:cs="Times New Roman"/>
      <w:sz w:val="24"/>
      <w:szCs w:val="24"/>
    </w:rPr>
  </w:style>
  <w:style w:type="paragraph" w:styleId="a5">
    <w:name w:val="footer"/>
    <w:basedOn w:val="a"/>
    <w:link w:val="Char0"/>
    <w:uiPriority w:val="99"/>
    <w:unhideWhenUsed/>
    <w:rsid w:val="00B6585F"/>
    <w:pPr>
      <w:tabs>
        <w:tab w:val="center" w:pos="4153"/>
        <w:tab w:val="right" w:pos="8306"/>
      </w:tabs>
    </w:pPr>
  </w:style>
  <w:style w:type="character" w:customStyle="1" w:styleId="Char0">
    <w:name w:val="تذييل الصفحة Char"/>
    <w:basedOn w:val="a0"/>
    <w:link w:val="a5"/>
    <w:uiPriority w:val="99"/>
    <w:rsid w:val="00B6585F"/>
    <w:rPr>
      <w:rFonts w:ascii="Times New Roman" w:eastAsia="Times New Roman" w:hAnsi="Times New Roman" w:cs="Times New Roman"/>
      <w:sz w:val="24"/>
      <w:szCs w:val="24"/>
    </w:rPr>
  </w:style>
  <w:style w:type="paragraph" w:styleId="a6">
    <w:name w:val="List Paragraph"/>
    <w:basedOn w:val="a"/>
    <w:uiPriority w:val="34"/>
    <w:qFormat/>
    <w:rsid w:val="0068771F"/>
    <w:pPr>
      <w:ind w:left="720"/>
      <w:contextualSpacing/>
    </w:pPr>
  </w:style>
  <w:style w:type="paragraph" w:styleId="a7">
    <w:name w:val="Balloon Text"/>
    <w:basedOn w:val="a"/>
    <w:link w:val="Char1"/>
    <w:uiPriority w:val="99"/>
    <w:semiHidden/>
    <w:unhideWhenUsed/>
    <w:rsid w:val="00A4188E"/>
    <w:rPr>
      <w:rFonts w:ascii="Tahoma" w:hAnsi="Tahoma" w:cs="Tahoma"/>
      <w:sz w:val="16"/>
      <w:szCs w:val="16"/>
    </w:rPr>
  </w:style>
  <w:style w:type="character" w:customStyle="1" w:styleId="Char1">
    <w:name w:val="نص في بالون Char"/>
    <w:basedOn w:val="a0"/>
    <w:link w:val="a7"/>
    <w:uiPriority w:val="99"/>
    <w:semiHidden/>
    <w:rsid w:val="00A4188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nimals-wd.com/category/%D8%A7%D9%84%D8%AD%D9%8A%D9%88%D8%A7%D9%86%D8%A7%D8%AA-%D8%A7%D9%84%D8%A8%D8%AD%D8%B1%D9%8A%D8%A9/" TargetMode="External"/><Relationship Id="rId4" Type="http://schemas.openxmlformats.org/officeDocument/2006/relationships/settings" Target="settings.xml"/><Relationship Id="rId9" Type="http://schemas.openxmlformats.org/officeDocument/2006/relationships/hyperlink" Target="https://www.animals-wd.com/"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1741</Words>
  <Characters>9926</Characters>
  <Application>Microsoft Office Word</Application>
  <DocSecurity>0</DocSecurity>
  <Lines>82</Lines>
  <Paragraphs>23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dell</cp:lastModifiedBy>
  <cp:revision>2</cp:revision>
  <dcterms:created xsi:type="dcterms:W3CDTF">2025-09-28T18:24:00Z</dcterms:created>
  <dcterms:modified xsi:type="dcterms:W3CDTF">2025-09-28T18:24:00Z</dcterms:modified>
</cp:coreProperties>
</file>