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F4D2" w14:textId="77777777" w:rsidR="00976A23" w:rsidRPr="003A3E0C" w:rsidRDefault="00976A23" w:rsidP="00D169A5">
      <w:pPr>
        <w:bidi/>
        <w:spacing w:before="100" w:beforeAutospacing="1" w:after="100" w:afterAutospacing="1" w:line="240" w:lineRule="auto"/>
        <w:outlineLvl w:val="2"/>
        <w:rPr>
          <w:rFonts w:ascii="Times New Roman" w:eastAsia="Times New Roman" w:hAnsi="Times New Roman" w:cs="Times New Roman"/>
          <w:b/>
          <w:bCs/>
          <w:color w:val="FF0000"/>
          <w:kern w:val="0"/>
          <w:sz w:val="28"/>
          <w:szCs w:val="28"/>
          <w14:ligatures w14:val="none"/>
        </w:rPr>
      </w:pPr>
      <w:r w:rsidRPr="009D46A3">
        <w:rPr>
          <w:rFonts w:ascii="Times New Roman" w:eastAsia="Times New Roman" w:hAnsi="Times New Roman" w:cs="Times New Roman"/>
          <w:b/>
          <w:bCs/>
          <w:kern w:val="0"/>
          <w:sz w:val="28"/>
          <w:szCs w:val="28"/>
          <w:rtl/>
          <w14:ligatures w14:val="none"/>
        </w:rPr>
        <w:t xml:space="preserve">إدارة </w:t>
      </w:r>
      <w:r w:rsidRPr="003A3E0C">
        <w:rPr>
          <w:rFonts w:ascii="Times New Roman" w:eastAsia="Times New Roman" w:hAnsi="Times New Roman" w:cs="Times New Roman"/>
          <w:b/>
          <w:bCs/>
          <w:color w:val="FF0000"/>
          <w:kern w:val="0"/>
          <w:sz w:val="28"/>
          <w:szCs w:val="28"/>
          <w:rtl/>
          <w14:ligatures w14:val="none"/>
        </w:rPr>
        <w:t>الاجتماعات: أصول الإدارة وأركانها</w:t>
      </w:r>
    </w:p>
    <w:p w14:paraId="5E9D1586" w14:textId="77777777" w:rsidR="00976A23" w:rsidRPr="003A3E0C" w:rsidRDefault="00976A23" w:rsidP="00D169A5">
      <w:pPr>
        <w:bidi/>
        <w:spacing w:before="100" w:beforeAutospacing="1" w:after="100" w:afterAutospacing="1" w:line="240" w:lineRule="auto"/>
        <w:outlineLvl w:val="3"/>
        <w:rPr>
          <w:rFonts w:ascii="Times New Roman" w:eastAsia="Times New Roman" w:hAnsi="Times New Roman" w:cs="Times New Roman"/>
          <w:b/>
          <w:bCs/>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مفهوم إدارة الاجتماعات</w:t>
      </w:r>
    </w:p>
    <w:p w14:paraId="4B4F8B9F" w14:textId="77777777" w:rsidR="00976A23" w:rsidRPr="003A3E0C" w:rsidRDefault="00976A23" w:rsidP="00D169A5">
      <w:p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color w:val="FF0000"/>
          <w:kern w:val="0"/>
          <w:sz w:val="28"/>
          <w:szCs w:val="28"/>
          <w:rtl/>
          <w14:ligatures w14:val="none"/>
        </w:rPr>
        <w:t>إدارة الاجتماعات هي عملية تنظيم وتوجيه الجلسات واللقاءات التي تتم بين الأفراد داخل المؤسسات أو بين الأطراف المختلفة لتحقيق أهداف محددة. تشمل إدارة الاجتماعات جميع الأنشطة المتعلقة بالتخطيط، التحضير، التنفيذ، والمتابعة لضمان أن الاجتماع يحقق أهدافه بشكل فعال ويسهم في تحسين اتخاذ القرارات. كما تهدف إدارة الاجتماعات إلى تعزيز التعاون بين المشاركين وضمان التنسيق الفعّال بين مختلف الأقسام أو الفرق في المؤسسة</w:t>
      </w:r>
      <w:r w:rsidRPr="003A3E0C">
        <w:rPr>
          <w:rFonts w:ascii="Times New Roman" w:eastAsia="Times New Roman" w:hAnsi="Times New Roman" w:cs="Times New Roman"/>
          <w:color w:val="FF0000"/>
          <w:kern w:val="0"/>
          <w:sz w:val="28"/>
          <w:szCs w:val="28"/>
          <w14:ligatures w14:val="none"/>
        </w:rPr>
        <w:t>.</w:t>
      </w:r>
    </w:p>
    <w:p w14:paraId="45AC39B7" w14:textId="77777777" w:rsidR="00976A23" w:rsidRPr="003A3E0C" w:rsidRDefault="00976A23" w:rsidP="00D169A5">
      <w:p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color w:val="FF0000"/>
          <w:kern w:val="0"/>
          <w:sz w:val="28"/>
          <w:szCs w:val="28"/>
          <w:rtl/>
          <w14:ligatures w14:val="none"/>
        </w:rPr>
        <w:t>تُعد الاجتماعات جزءًا أساسيًا من العمل الإداري في المؤسسات والشركات، فهي توفر منصة لتبادل الأفكار، مناقشة القضايا المهمة، واتخاذ القرارات الجماعية. ولكن لتحقيق الفعالية، من الضروري أن يتم إدارة هذه الاجتماعات بشكل صحيح</w:t>
      </w:r>
      <w:r w:rsidRPr="003A3E0C">
        <w:rPr>
          <w:rFonts w:ascii="Times New Roman" w:eastAsia="Times New Roman" w:hAnsi="Times New Roman" w:cs="Times New Roman"/>
          <w:color w:val="FF0000"/>
          <w:kern w:val="0"/>
          <w:sz w:val="28"/>
          <w:szCs w:val="28"/>
          <w14:ligatures w14:val="none"/>
        </w:rPr>
        <w:t>.</w:t>
      </w:r>
    </w:p>
    <w:p w14:paraId="7B2EEAFB" w14:textId="77777777" w:rsidR="00976A23" w:rsidRPr="003A3E0C" w:rsidRDefault="00976A23" w:rsidP="00D169A5">
      <w:pPr>
        <w:bidi/>
        <w:spacing w:before="100" w:beforeAutospacing="1" w:after="100" w:afterAutospacing="1" w:line="240" w:lineRule="auto"/>
        <w:outlineLvl w:val="3"/>
        <w:rPr>
          <w:rFonts w:ascii="Times New Roman" w:eastAsia="Times New Roman" w:hAnsi="Times New Roman" w:cs="Times New Roman"/>
          <w:b/>
          <w:bCs/>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أصول إدارة الاجتماعات</w:t>
      </w:r>
    </w:p>
    <w:p w14:paraId="75E9BC2E" w14:textId="77777777" w:rsidR="00976A23" w:rsidRPr="003A3E0C" w:rsidRDefault="00976A23" w:rsidP="00D169A5">
      <w:p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proofErr w:type="gramStart"/>
      <w:r w:rsidRPr="003A3E0C">
        <w:rPr>
          <w:rFonts w:ascii="Times New Roman" w:eastAsia="Times New Roman" w:hAnsi="Symbol" w:cs="Times New Roman"/>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b/>
          <w:bCs/>
          <w:color w:val="FF0000"/>
          <w:kern w:val="0"/>
          <w:sz w:val="28"/>
          <w:szCs w:val="28"/>
          <w:rtl/>
          <w14:ligatures w14:val="none"/>
        </w:rPr>
        <w:t>التخطيط</w:t>
      </w:r>
      <w:proofErr w:type="gramEnd"/>
      <w:r w:rsidRPr="003A3E0C">
        <w:rPr>
          <w:rFonts w:ascii="Times New Roman" w:eastAsia="Times New Roman" w:hAnsi="Times New Roman" w:cs="Times New Roman"/>
          <w:b/>
          <w:bCs/>
          <w:color w:val="FF0000"/>
          <w:kern w:val="0"/>
          <w:sz w:val="28"/>
          <w:szCs w:val="28"/>
          <w:rtl/>
          <w14:ligatures w14:val="none"/>
        </w:rPr>
        <w:t xml:space="preserve"> المسبق</w:t>
      </w:r>
      <w:r w:rsidRPr="003A3E0C">
        <w:rPr>
          <w:rFonts w:ascii="Times New Roman" w:eastAsia="Times New Roman" w:hAnsi="Times New Roman" w:cs="Times New Roman"/>
          <w:b/>
          <w:bCs/>
          <w:color w:val="FF0000"/>
          <w:kern w:val="0"/>
          <w:sz w:val="28"/>
          <w:szCs w:val="28"/>
          <w14:ligatures w14:val="none"/>
        </w:rPr>
        <w:t>:</w:t>
      </w:r>
    </w:p>
    <w:p w14:paraId="22E535A3" w14:textId="77777777" w:rsidR="00976A23" w:rsidRPr="003A3E0C" w:rsidRDefault="00976A23" w:rsidP="00D169A5">
      <w:pPr>
        <w:numPr>
          <w:ilvl w:val="0"/>
          <w:numId w:val="1"/>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تحديد الهدف</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قبل عقد أي اجتماع، يجب أن يكون الهدف واضحًا ومحددًا. يجب تحديد ما الذي يسعى الاجتماع لتحقيقه، سواء كان اتخاذ قرار، تبادل معلومات، أو حل مشكلة معينة</w:t>
      </w:r>
      <w:r w:rsidRPr="003A3E0C">
        <w:rPr>
          <w:rFonts w:ascii="Times New Roman" w:eastAsia="Times New Roman" w:hAnsi="Times New Roman" w:cs="Times New Roman"/>
          <w:color w:val="FF0000"/>
          <w:kern w:val="0"/>
          <w:sz w:val="28"/>
          <w:szCs w:val="28"/>
          <w14:ligatures w14:val="none"/>
        </w:rPr>
        <w:t>.</w:t>
      </w:r>
    </w:p>
    <w:p w14:paraId="4E476AAE" w14:textId="77777777" w:rsidR="00976A23" w:rsidRPr="003A3E0C" w:rsidRDefault="00976A23" w:rsidP="00D169A5">
      <w:pPr>
        <w:numPr>
          <w:ilvl w:val="0"/>
          <w:numId w:val="1"/>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اختيار المشاركين</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دعوة الأشخاص الذين يمتلكون الخبرة أو المعلومات الضرورية للمشاركة في الاجتماع. من المهم أن يتواجد الأشخاص المعنيون بالموضوع المطروح فقط لتجنب إضاعة الوقت</w:t>
      </w:r>
      <w:r w:rsidRPr="003A3E0C">
        <w:rPr>
          <w:rFonts w:ascii="Times New Roman" w:eastAsia="Times New Roman" w:hAnsi="Times New Roman" w:cs="Times New Roman"/>
          <w:color w:val="FF0000"/>
          <w:kern w:val="0"/>
          <w:sz w:val="28"/>
          <w:szCs w:val="28"/>
          <w14:ligatures w14:val="none"/>
        </w:rPr>
        <w:t>.</w:t>
      </w:r>
    </w:p>
    <w:p w14:paraId="24D48575" w14:textId="77777777" w:rsidR="00976A23" w:rsidRPr="003A3E0C" w:rsidRDefault="00976A23" w:rsidP="00D169A5">
      <w:pPr>
        <w:numPr>
          <w:ilvl w:val="0"/>
          <w:numId w:val="1"/>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تحديد الأجندة</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إعداد أجندة مفصلة تشمل النقاط التي سيتم مناقشتها، مع تخصيص وقت لكل نقطة. هذا يساعد في توجيه الاجتماع ويمنع الخروج عن الموضوع</w:t>
      </w:r>
      <w:r w:rsidRPr="003A3E0C">
        <w:rPr>
          <w:rFonts w:ascii="Times New Roman" w:eastAsia="Times New Roman" w:hAnsi="Times New Roman" w:cs="Times New Roman"/>
          <w:color w:val="FF0000"/>
          <w:kern w:val="0"/>
          <w:sz w:val="28"/>
          <w:szCs w:val="28"/>
          <w14:ligatures w14:val="none"/>
        </w:rPr>
        <w:t>.</w:t>
      </w:r>
    </w:p>
    <w:p w14:paraId="081090BB" w14:textId="77777777" w:rsidR="00976A23" w:rsidRPr="003A3E0C" w:rsidRDefault="00976A23" w:rsidP="00D169A5">
      <w:pPr>
        <w:numPr>
          <w:ilvl w:val="0"/>
          <w:numId w:val="1"/>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اختيار المكان والزمان</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من الضروري تحديد الوقت والمكان المناسبين للاجتماع، بحيث يكون في وقت مناسب للمشاركين ويتوفر فيه المكان الملائم لعقد الجلسة</w:t>
      </w:r>
      <w:r w:rsidRPr="003A3E0C">
        <w:rPr>
          <w:rFonts w:ascii="Times New Roman" w:eastAsia="Times New Roman" w:hAnsi="Times New Roman" w:cs="Times New Roman"/>
          <w:color w:val="FF0000"/>
          <w:kern w:val="0"/>
          <w:sz w:val="28"/>
          <w:szCs w:val="28"/>
          <w14:ligatures w14:val="none"/>
        </w:rPr>
        <w:t>.</w:t>
      </w:r>
    </w:p>
    <w:p w14:paraId="7E8D0463" w14:textId="77777777" w:rsidR="00976A23" w:rsidRPr="003A3E0C" w:rsidRDefault="00976A23" w:rsidP="00D169A5">
      <w:p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proofErr w:type="gramStart"/>
      <w:r w:rsidRPr="003A3E0C">
        <w:rPr>
          <w:rFonts w:ascii="Times New Roman" w:eastAsia="Times New Roman" w:hAnsi="Symbol" w:cs="Times New Roman"/>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b/>
          <w:bCs/>
          <w:color w:val="FF0000"/>
          <w:kern w:val="0"/>
          <w:sz w:val="28"/>
          <w:szCs w:val="28"/>
          <w:rtl/>
          <w14:ligatures w14:val="none"/>
        </w:rPr>
        <w:t>التحضير</w:t>
      </w:r>
      <w:proofErr w:type="gramEnd"/>
      <w:r w:rsidRPr="003A3E0C">
        <w:rPr>
          <w:rFonts w:ascii="Times New Roman" w:eastAsia="Times New Roman" w:hAnsi="Times New Roman" w:cs="Times New Roman"/>
          <w:b/>
          <w:bCs/>
          <w:color w:val="FF0000"/>
          <w:kern w:val="0"/>
          <w:sz w:val="28"/>
          <w:szCs w:val="28"/>
          <w:rtl/>
          <w14:ligatures w14:val="none"/>
        </w:rPr>
        <w:t xml:space="preserve"> الجيد</w:t>
      </w:r>
      <w:r w:rsidRPr="003A3E0C">
        <w:rPr>
          <w:rFonts w:ascii="Times New Roman" w:eastAsia="Times New Roman" w:hAnsi="Times New Roman" w:cs="Times New Roman"/>
          <w:b/>
          <w:bCs/>
          <w:color w:val="FF0000"/>
          <w:kern w:val="0"/>
          <w:sz w:val="28"/>
          <w:szCs w:val="28"/>
          <w14:ligatures w14:val="none"/>
        </w:rPr>
        <w:t>:</w:t>
      </w:r>
    </w:p>
    <w:p w14:paraId="02EE3B7C" w14:textId="77777777" w:rsidR="00976A23" w:rsidRPr="003A3E0C" w:rsidRDefault="00976A23" w:rsidP="00D169A5">
      <w:pPr>
        <w:numPr>
          <w:ilvl w:val="0"/>
          <w:numId w:val="2"/>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إعداد المواد</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تحضير المواد اللازمة للاجتماع مثل التقارير، البيانات، العروض التقديمية، أو أي</w:t>
      </w:r>
    </w:p>
    <w:p w14:paraId="4615E9BF" w14:textId="77777777" w:rsidR="00976A23" w:rsidRPr="003A3E0C" w:rsidRDefault="00976A23" w:rsidP="00D169A5">
      <w:pPr>
        <w:numPr>
          <w:ilvl w:val="0"/>
          <w:numId w:val="3"/>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proofErr w:type="gramStart"/>
      <w:r w:rsidRPr="003A3E0C">
        <w:rPr>
          <w:rFonts w:ascii="Times New Roman" w:eastAsia="Times New Roman" w:hAnsi="Symbol" w:cs="Times New Roman"/>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مستندات</w:t>
      </w:r>
      <w:proofErr w:type="gramEnd"/>
      <w:r w:rsidRPr="003A3E0C">
        <w:rPr>
          <w:rFonts w:ascii="Times New Roman" w:eastAsia="Times New Roman" w:hAnsi="Times New Roman" w:cs="Times New Roman"/>
          <w:color w:val="FF0000"/>
          <w:kern w:val="0"/>
          <w:sz w:val="28"/>
          <w:szCs w:val="28"/>
          <w:rtl/>
          <w14:ligatures w14:val="none"/>
        </w:rPr>
        <w:t xml:space="preserve"> أخرى يجب مناقشتها. تحضير هذه المواد مسبقًا يساعد في تسريع سير الاجتماع</w:t>
      </w:r>
      <w:r w:rsidRPr="003A3E0C">
        <w:rPr>
          <w:rFonts w:ascii="Times New Roman" w:eastAsia="Times New Roman" w:hAnsi="Times New Roman" w:cs="Times New Roman"/>
          <w:color w:val="FF0000"/>
          <w:kern w:val="0"/>
          <w:sz w:val="28"/>
          <w:szCs w:val="28"/>
          <w14:ligatures w14:val="none"/>
        </w:rPr>
        <w:t>.</w:t>
      </w:r>
    </w:p>
    <w:p w14:paraId="51B52C89" w14:textId="77777777" w:rsidR="00976A23" w:rsidRPr="003A3E0C" w:rsidRDefault="00976A23" w:rsidP="00D169A5">
      <w:pPr>
        <w:numPr>
          <w:ilvl w:val="0"/>
          <w:numId w:val="3"/>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التحقق من التكنولوجيا</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 xml:space="preserve">إذا كان الاجتماع يعتمد على وسائل تكنولوجية (مثل العروض التقديمية أو الاجتماعات الافتراضية)، يجب التأكد من جاهزية الأدوات والتقنيات المستخدمة، مثل </w:t>
      </w:r>
      <w:proofErr w:type="spellStart"/>
      <w:r w:rsidRPr="003A3E0C">
        <w:rPr>
          <w:rFonts w:ascii="Times New Roman" w:eastAsia="Times New Roman" w:hAnsi="Times New Roman" w:cs="Times New Roman"/>
          <w:color w:val="FF0000"/>
          <w:kern w:val="0"/>
          <w:sz w:val="28"/>
          <w:szCs w:val="28"/>
          <w:rtl/>
          <w14:ligatures w14:val="none"/>
        </w:rPr>
        <w:t>البروجيكتور</w:t>
      </w:r>
      <w:proofErr w:type="spellEnd"/>
      <w:r w:rsidRPr="003A3E0C">
        <w:rPr>
          <w:rFonts w:ascii="Times New Roman" w:eastAsia="Times New Roman" w:hAnsi="Times New Roman" w:cs="Times New Roman"/>
          <w:color w:val="FF0000"/>
          <w:kern w:val="0"/>
          <w:sz w:val="28"/>
          <w:szCs w:val="28"/>
          <w:rtl/>
          <w14:ligatures w14:val="none"/>
        </w:rPr>
        <w:t xml:space="preserve"> أو أدوات الاتصال عن بعد</w:t>
      </w:r>
      <w:r w:rsidRPr="003A3E0C">
        <w:rPr>
          <w:rFonts w:ascii="Times New Roman" w:eastAsia="Times New Roman" w:hAnsi="Times New Roman" w:cs="Times New Roman"/>
          <w:color w:val="FF0000"/>
          <w:kern w:val="0"/>
          <w:sz w:val="28"/>
          <w:szCs w:val="28"/>
          <w14:ligatures w14:val="none"/>
        </w:rPr>
        <w:t>.</w:t>
      </w:r>
    </w:p>
    <w:p w14:paraId="2E7A700B" w14:textId="77777777" w:rsidR="00976A23" w:rsidRPr="003A3E0C" w:rsidRDefault="00976A23" w:rsidP="00D169A5">
      <w:p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proofErr w:type="gramStart"/>
      <w:r w:rsidRPr="003A3E0C">
        <w:rPr>
          <w:rFonts w:ascii="Times New Roman" w:eastAsia="Times New Roman" w:hAnsi="Symbol" w:cs="Times New Roman"/>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b/>
          <w:bCs/>
          <w:color w:val="FF0000"/>
          <w:kern w:val="0"/>
          <w:sz w:val="28"/>
          <w:szCs w:val="28"/>
          <w:rtl/>
          <w14:ligatures w14:val="none"/>
        </w:rPr>
        <w:t>إدارة</w:t>
      </w:r>
      <w:proofErr w:type="gramEnd"/>
      <w:r w:rsidRPr="003A3E0C">
        <w:rPr>
          <w:rFonts w:ascii="Times New Roman" w:eastAsia="Times New Roman" w:hAnsi="Times New Roman" w:cs="Times New Roman"/>
          <w:b/>
          <w:bCs/>
          <w:color w:val="FF0000"/>
          <w:kern w:val="0"/>
          <w:sz w:val="28"/>
          <w:szCs w:val="28"/>
          <w:rtl/>
          <w14:ligatures w14:val="none"/>
        </w:rPr>
        <w:t xml:space="preserve"> الوقت</w:t>
      </w:r>
      <w:r w:rsidRPr="003A3E0C">
        <w:rPr>
          <w:rFonts w:ascii="Times New Roman" w:eastAsia="Times New Roman" w:hAnsi="Times New Roman" w:cs="Times New Roman"/>
          <w:b/>
          <w:bCs/>
          <w:color w:val="FF0000"/>
          <w:kern w:val="0"/>
          <w:sz w:val="28"/>
          <w:szCs w:val="28"/>
          <w14:ligatures w14:val="none"/>
        </w:rPr>
        <w:t>:</w:t>
      </w:r>
    </w:p>
    <w:p w14:paraId="2A291B88" w14:textId="77777777" w:rsidR="00976A23" w:rsidRPr="003A3E0C" w:rsidRDefault="00976A23" w:rsidP="00D169A5">
      <w:pPr>
        <w:numPr>
          <w:ilvl w:val="0"/>
          <w:numId w:val="4"/>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الالتزام بالجدول الزمني</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تحديد مدة زمنية لكل نقطة في الأجندة، ويجب الالتزام بهذه المدة قدر الإمكان. يساعد ذلك في الحفاظ على تركيز المشاركين وتجنب التفريط في الوقت</w:t>
      </w:r>
      <w:r w:rsidRPr="003A3E0C">
        <w:rPr>
          <w:rFonts w:ascii="Times New Roman" w:eastAsia="Times New Roman" w:hAnsi="Times New Roman" w:cs="Times New Roman"/>
          <w:color w:val="FF0000"/>
          <w:kern w:val="0"/>
          <w:sz w:val="28"/>
          <w:szCs w:val="28"/>
          <w14:ligatures w14:val="none"/>
        </w:rPr>
        <w:t>.</w:t>
      </w:r>
    </w:p>
    <w:p w14:paraId="0611F977" w14:textId="77777777" w:rsidR="00976A23" w:rsidRPr="003A3E0C" w:rsidRDefault="00976A23" w:rsidP="00D169A5">
      <w:pPr>
        <w:numPr>
          <w:ilvl w:val="0"/>
          <w:numId w:val="4"/>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التحكم في النقاشات</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على المدير أو المسؤول عن الاجتماع أن يتدخل إذا خرج النقاش عن الموضوع المحدد. في حال حدوث هذا، يجب إعادة التوجيه بلباقة للعودة إلى الموضوع الأصلي</w:t>
      </w:r>
      <w:r w:rsidRPr="003A3E0C">
        <w:rPr>
          <w:rFonts w:ascii="Times New Roman" w:eastAsia="Times New Roman" w:hAnsi="Times New Roman" w:cs="Times New Roman"/>
          <w:color w:val="FF0000"/>
          <w:kern w:val="0"/>
          <w:sz w:val="28"/>
          <w:szCs w:val="28"/>
          <w14:ligatures w14:val="none"/>
        </w:rPr>
        <w:t>.</w:t>
      </w:r>
    </w:p>
    <w:p w14:paraId="7A9C0186" w14:textId="77777777" w:rsidR="00976A23" w:rsidRPr="003A3E0C" w:rsidRDefault="00976A23" w:rsidP="00D169A5">
      <w:p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proofErr w:type="gramStart"/>
      <w:r w:rsidRPr="003A3E0C">
        <w:rPr>
          <w:rFonts w:ascii="Times New Roman" w:eastAsia="Times New Roman" w:hAnsi="Symbol" w:cs="Times New Roman"/>
          <w:color w:val="FF0000"/>
          <w:kern w:val="0"/>
          <w:sz w:val="28"/>
          <w:szCs w:val="28"/>
          <w14:ligatures w14:val="none"/>
        </w:rPr>
        <w:lastRenderedPageBreak/>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b/>
          <w:bCs/>
          <w:color w:val="FF0000"/>
          <w:kern w:val="0"/>
          <w:sz w:val="28"/>
          <w:szCs w:val="28"/>
          <w:rtl/>
          <w14:ligatures w14:val="none"/>
        </w:rPr>
        <w:t>التفاعل</w:t>
      </w:r>
      <w:proofErr w:type="gramEnd"/>
      <w:r w:rsidRPr="003A3E0C">
        <w:rPr>
          <w:rFonts w:ascii="Times New Roman" w:eastAsia="Times New Roman" w:hAnsi="Times New Roman" w:cs="Times New Roman"/>
          <w:b/>
          <w:bCs/>
          <w:color w:val="FF0000"/>
          <w:kern w:val="0"/>
          <w:sz w:val="28"/>
          <w:szCs w:val="28"/>
          <w:rtl/>
          <w14:ligatures w14:val="none"/>
        </w:rPr>
        <w:t xml:space="preserve"> والمشاركة</w:t>
      </w:r>
      <w:r w:rsidRPr="003A3E0C">
        <w:rPr>
          <w:rFonts w:ascii="Times New Roman" w:eastAsia="Times New Roman" w:hAnsi="Times New Roman" w:cs="Times New Roman"/>
          <w:b/>
          <w:bCs/>
          <w:color w:val="FF0000"/>
          <w:kern w:val="0"/>
          <w:sz w:val="28"/>
          <w:szCs w:val="28"/>
          <w14:ligatures w14:val="none"/>
        </w:rPr>
        <w:t>:</w:t>
      </w:r>
    </w:p>
    <w:p w14:paraId="4DF373D4" w14:textId="77777777" w:rsidR="00976A23" w:rsidRPr="003A3E0C" w:rsidRDefault="00976A23" w:rsidP="00D169A5">
      <w:pPr>
        <w:numPr>
          <w:ilvl w:val="0"/>
          <w:numId w:val="5"/>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تشجيع المشاركة</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تحفيز جميع المشاركين على المشاركة الفعالة ف</w:t>
      </w:r>
    </w:p>
    <w:p w14:paraId="0A7C3554" w14:textId="77777777" w:rsidR="00976A23" w:rsidRPr="003A3E0C" w:rsidRDefault="00976A23" w:rsidP="00D169A5">
      <w:pPr>
        <w:numPr>
          <w:ilvl w:val="0"/>
          <w:numId w:val="6"/>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proofErr w:type="gramStart"/>
      <w:r w:rsidRPr="003A3E0C">
        <w:rPr>
          <w:rFonts w:ascii="Times New Roman" w:eastAsia="Times New Roman" w:hAnsi="Symbol" w:cs="Times New Roman"/>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لنقاش</w:t>
      </w:r>
      <w:proofErr w:type="gramEnd"/>
      <w:r w:rsidRPr="003A3E0C">
        <w:rPr>
          <w:rFonts w:ascii="Times New Roman" w:eastAsia="Times New Roman" w:hAnsi="Times New Roman" w:cs="Times New Roman"/>
          <w:color w:val="FF0000"/>
          <w:kern w:val="0"/>
          <w:sz w:val="28"/>
          <w:szCs w:val="28"/>
          <w:rtl/>
          <w14:ligatures w14:val="none"/>
        </w:rPr>
        <w:t>. إدارة الاجتماعات تتطلب خلق بيئة مريحة تشجع الأفراد على تقديم آرائهم ومقترحاتهم</w:t>
      </w:r>
      <w:r w:rsidRPr="003A3E0C">
        <w:rPr>
          <w:rFonts w:ascii="Times New Roman" w:eastAsia="Times New Roman" w:hAnsi="Times New Roman" w:cs="Times New Roman"/>
          <w:color w:val="FF0000"/>
          <w:kern w:val="0"/>
          <w:sz w:val="28"/>
          <w:szCs w:val="28"/>
          <w14:ligatures w14:val="none"/>
        </w:rPr>
        <w:t>.</w:t>
      </w:r>
    </w:p>
    <w:p w14:paraId="5A1693E8" w14:textId="77777777" w:rsidR="00976A23" w:rsidRPr="003A3E0C" w:rsidRDefault="00976A23" w:rsidP="00D169A5">
      <w:pPr>
        <w:numPr>
          <w:ilvl w:val="0"/>
          <w:numId w:val="6"/>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احترام الرأي الآخر</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أن يكون هناك احترام متبادل بين المشاركين. كل فرد يجب أن يشعر بأن صوته مسموع وأن رأيه محل تقدير</w:t>
      </w:r>
      <w:r w:rsidRPr="003A3E0C">
        <w:rPr>
          <w:rFonts w:ascii="Times New Roman" w:eastAsia="Times New Roman" w:hAnsi="Times New Roman" w:cs="Times New Roman"/>
          <w:color w:val="FF0000"/>
          <w:kern w:val="0"/>
          <w:sz w:val="28"/>
          <w:szCs w:val="28"/>
          <w14:ligatures w14:val="none"/>
        </w:rPr>
        <w:t>.</w:t>
      </w:r>
    </w:p>
    <w:p w14:paraId="2F35148F" w14:textId="77777777" w:rsidR="00976A23" w:rsidRPr="003A3E0C" w:rsidRDefault="00976A23" w:rsidP="00D169A5">
      <w:p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proofErr w:type="gramStart"/>
      <w:r w:rsidRPr="003A3E0C">
        <w:rPr>
          <w:rFonts w:ascii="Times New Roman" w:eastAsia="Times New Roman" w:hAnsi="Symbol" w:cs="Times New Roman"/>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b/>
          <w:bCs/>
          <w:color w:val="FF0000"/>
          <w:kern w:val="0"/>
          <w:sz w:val="28"/>
          <w:szCs w:val="28"/>
          <w:rtl/>
          <w14:ligatures w14:val="none"/>
        </w:rPr>
        <w:t>توجيه</w:t>
      </w:r>
      <w:proofErr w:type="gramEnd"/>
      <w:r w:rsidRPr="003A3E0C">
        <w:rPr>
          <w:rFonts w:ascii="Times New Roman" w:eastAsia="Times New Roman" w:hAnsi="Times New Roman" w:cs="Times New Roman"/>
          <w:b/>
          <w:bCs/>
          <w:color w:val="FF0000"/>
          <w:kern w:val="0"/>
          <w:sz w:val="28"/>
          <w:szCs w:val="28"/>
          <w:rtl/>
          <w14:ligatures w14:val="none"/>
        </w:rPr>
        <w:t xml:space="preserve"> النقاش</w:t>
      </w:r>
      <w:r w:rsidRPr="003A3E0C">
        <w:rPr>
          <w:rFonts w:ascii="Times New Roman" w:eastAsia="Times New Roman" w:hAnsi="Times New Roman" w:cs="Times New Roman"/>
          <w:b/>
          <w:bCs/>
          <w:color w:val="FF0000"/>
          <w:kern w:val="0"/>
          <w:sz w:val="28"/>
          <w:szCs w:val="28"/>
          <w14:ligatures w14:val="none"/>
        </w:rPr>
        <w:t>:</w:t>
      </w:r>
    </w:p>
    <w:p w14:paraId="22626D4B" w14:textId="77777777" w:rsidR="00976A23" w:rsidRPr="003A3E0C" w:rsidRDefault="00976A23" w:rsidP="00D169A5">
      <w:pPr>
        <w:numPr>
          <w:ilvl w:val="0"/>
          <w:numId w:val="7"/>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التركيز على الحلول</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أن يكون النقاش موجهًا نحو إيجاد حلول للمشكلات أو اتخاذ قرارات فعّالة. على المدير أو منظم الاجتماع أن يوجه الحديث بحيث يركز الجميع على النقاط الأساسية</w:t>
      </w:r>
      <w:r w:rsidRPr="003A3E0C">
        <w:rPr>
          <w:rFonts w:ascii="Times New Roman" w:eastAsia="Times New Roman" w:hAnsi="Times New Roman" w:cs="Times New Roman"/>
          <w:color w:val="FF0000"/>
          <w:kern w:val="0"/>
          <w:sz w:val="28"/>
          <w:szCs w:val="28"/>
          <w14:ligatures w14:val="none"/>
        </w:rPr>
        <w:t>.</w:t>
      </w:r>
    </w:p>
    <w:p w14:paraId="3507AAB1" w14:textId="77777777" w:rsidR="00976A23" w:rsidRPr="003A3E0C" w:rsidRDefault="00976A23" w:rsidP="00D169A5">
      <w:pPr>
        <w:numPr>
          <w:ilvl w:val="0"/>
          <w:numId w:val="7"/>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إدارة الخلافات</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في حال ظهور خلافات أو تباين في الآراء، يجب التعامل معها بشكل مهني. يمكن استخدام تقنيات مثل التقريب بين الآراء أو التفاوض للوصول إلى اتفاق</w:t>
      </w:r>
      <w:r w:rsidRPr="003A3E0C">
        <w:rPr>
          <w:rFonts w:ascii="Times New Roman" w:eastAsia="Times New Roman" w:hAnsi="Times New Roman" w:cs="Times New Roman"/>
          <w:color w:val="FF0000"/>
          <w:kern w:val="0"/>
          <w:sz w:val="28"/>
          <w:szCs w:val="28"/>
          <w14:ligatures w14:val="none"/>
        </w:rPr>
        <w:t>.</w:t>
      </w:r>
    </w:p>
    <w:p w14:paraId="4E49CDFB" w14:textId="77777777" w:rsidR="00976A23" w:rsidRPr="003A3E0C" w:rsidRDefault="00976A23" w:rsidP="00D169A5">
      <w:pPr>
        <w:numPr>
          <w:ilvl w:val="0"/>
          <w:numId w:val="8"/>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التوثيق والمتابعة</w:t>
      </w:r>
      <w:r w:rsidRPr="003A3E0C">
        <w:rPr>
          <w:rFonts w:ascii="Times New Roman" w:eastAsia="Times New Roman" w:hAnsi="Times New Roman" w:cs="Times New Roman"/>
          <w:b/>
          <w:bCs/>
          <w:color w:val="FF0000"/>
          <w:kern w:val="0"/>
          <w:sz w:val="28"/>
          <w:szCs w:val="28"/>
          <w14:ligatures w14:val="none"/>
        </w:rPr>
        <w:t>:</w:t>
      </w:r>
    </w:p>
    <w:p w14:paraId="006FF4E6" w14:textId="77777777" w:rsidR="00976A23" w:rsidRPr="003A3E0C" w:rsidRDefault="00976A23" w:rsidP="00D169A5">
      <w:pPr>
        <w:numPr>
          <w:ilvl w:val="1"/>
          <w:numId w:val="8"/>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تدوين الملاحظات</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أن يتم تدوين ملاحظات وملخصات الاجتماع، بحيث يكون هناك سجل رسمي للقرارات والمناقشات التي تمت. هذا يساعد في الرجوع إلى النتائج في المستقبل</w:t>
      </w:r>
      <w:r w:rsidRPr="003A3E0C">
        <w:rPr>
          <w:rFonts w:ascii="Times New Roman" w:eastAsia="Times New Roman" w:hAnsi="Times New Roman" w:cs="Times New Roman"/>
          <w:color w:val="FF0000"/>
          <w:kern w:val="0"/>
          <w:sz w:val="28"/>
          <w:szCs w:val="28"/>
          <w14:ligatures w14:val="none"/>
        </w:rPr>
        <w:t>.</w:t>
      </w:r>
    </w:p>
    <w:p w14:paraId="6212BF72" w14:textId="77777777" w:rsidR="00976A23" w:rsidRPr="003A3E0C" w:rsidRDefault="00976A23" w:rsidP="00D169A5">
      <w:pPr>
        <w:numPr>
          <w:ilvl w:val="1"/>
          <w:numId w:val="8"/>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توزيع محضر الاجتماع</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بعد الاجتماع، يجب إرسال محضر الاجتماع إلى جميع المشاركين، يتضمن جميع النقاط التي تم مناقشتها والقرارات التي تم اتخاذها. هذا يساهم في وضوح المسؤوليات ويعزز من التنفيذ الفعّال</w:t>
      </w:r>
      <w:r w:rsidRPr="003A3E0C">
        <w:rPr>
          <w:rFonts w:ascii="Times New Roman" w:eastAsia="Times New Roman" w:hAnsi="Times New Roman" w:cs="Times New Roman"/>
          <w:color w:val="FF0000"/>
          <w:kern w:val="0"/>
          <w:sz w:val="28"/>
          <w:szCs w:val="28"/>
          <w14:ligatures w14:val="none"/>
        </w:rPr>
        <w:t>.</w:t>
      </w:r>
    </w:p>
    <w:p w14:paraId="0447527C" w14:textId="77777777" w:rsidR="00976A23" w:rsidRPr="003A3E0C" w:rsidRDefault="00976A23" w:rsidP="00D169A5">
      <w:pPr>
        <w:numPr>
          <w:ilvl w:val="1"/>
          <w:numId w:val="8"/>
        </w:numPr>
        <w:bidi/>
        <w:spacing w:before="100" w:beforeAutospacing="1" w:after="100" w:afterAutospacing="1" w:line="240" w:lineRule="auto"/>
        <w:rPr>
          <w:rFonts w:ascii="Times New Roman" w:eastAsia="Times New Roman" w:hAnsi="Times New Roman" w:cs="Times New Roman"/>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المتابعة</w:t>
      </w:r>
      <w:r w:rsidRPr="003A3E0C">
        <w:rPr>
          <w:rFonts w:ascii="Times New Roman" w:eastAsia="Times New Roman" w:hAnsi="Times New Roman" w:cs="Times New Roman"/>
          <w:b/>
          <w:bCs/>
          <w:color w:val="FF0000"/>
          <w:kern w:val="0"/>
          <w:sz w:val="28"/>
          <w:szCs w:val="28"/>
          <w14:ligatures w14:val="none"/>
        </w:rPr>
        <w:t>:</w:t>
      </w:r>
      <w:r w:rsidRPr="003A3E0C">
        <w:rPr>
          <w:rFonts w:ascii="Times New Roman" w:eastAsia="Times New Roman" w:hAnsi="Times New Roman" w:cs="Times New Roman"/>
          <w:color w:val="FF0000"/>
          <w:kern w:val="0"/>
          <w:sz w:val="28"/>
          <w:szCs w:val="28"/>
          <w14:ligatures w14:val="none"/>
        </w:rPr>
        <w:t xml:space="preserve"> </w:t>
      </w:r>
      <w:r w:rsidRPr="003A3E0C">
        <w:rPr>
          <w:rFonts w:ascii="Times New Roman" w:eastAsia="Times New Roman" w:hAnsi="Times New Roman" w:cs="Times New Roman"/>
          <w:color w:val="FF0000"/>
          <w:kern w:val="0"/>
          <w:sz w:val="28"/>
          <w:szCs w:val="28"/>
          <w:rtl/>
          <w14:ligatures w14:val="none"/>
        </w:rPr>
        <w:t>يجب متابعة تنفيذ القرارات التي تم اتخاذها في الاجتماع، وضمان تنفيذ المهام المقررة. المتابعة هي جزء أساسي من إدارة الاجتماعات لتحقيق النجاح</w:t>
      </w:r>
      <w:r w:rsidRPr="003A3E0C">
        <w:rPr>
          <w:rFonts w:ascii="Times New Roman" w:eastAsia="Times New Roman" w:hAnsi="Times New Roman" w:cs="Times New Roman"/>
          <w:color w:val="FF0000"/>
          <w:kern w:val="0"/>
          <w:sz w:val="28"/>
          <w:szCs w:val="28"/>
          <w14:ligatures w14:val="none"/>
        </w:rPr>
        <w:t>.</w:t>
      </w:r>
    </w:p>
    <w:p w14:paraId="3F34045D" w14:textId="77777777" w:rsidR="00976A23" w:rsidRPr="003A3E0C" w:rsidRDefault="00976A23" w:rsidP="00D169A5">
      <w:pPr>
        <w:bidi/>
        <w:spacing w:before="100" w:beforeAutospacing="1" w:after="100" w:afterAutospacing="1" w:line="240" w:lineRule="auto"/>
        <w:outlineLvl w:val="3"/>
        <w:rPr>
          <w:rFonts w:ascii="Times New Roman" w:eastAsia="Times New Roman" w:hAnsi="Times New Roman" w:cs="Times New Roman"/>
          <w:b/>
          <w:bCs/>
          <w:color w:val="FF0000"/>
          <w:kern w:val="0"/>
          <w:sz w:val="28"/>
          <w:szCs w:val="28"/>
          <w14:ligatures w14:val="none"/>
        </w:rPr>
      </w:pPr>
      <w:r w:rsidRPr="003A3E0C">
        <w:rPr>
          <w:rFonts w:ascii="Times New Roman" w:eastAsia="Times New Roman" w:hAnsi="Times New Roman" w:cs="Times New Roman"/>
          <w:b/>
          <w:bCs/>
          <w:color w:val="FF0000"/>
          <w:kern w:val="0"/>
          <w:sz w:val="28"/>
          <w:szCs w:val="28"/>
          <w:rtl/>
          <w14:ligatures w14:val="none"/>
        </w:rPr>
        <w:t>أركان إدارة الاجتماعات</w:t>
      </w:r>
    </w:p>
    <w:p w14:paraId="65E263B6" w14:textId="77777777" w:rsidR="00976A23" w:rsidRPr="003A3E0C" w:rsidRDefault="00976A23" w:rsidP="00D169A5">
      <w:pPr>
        <w:pStyle w:val="a3"/>
        <w:bidi/>
        <w:rPr>
          <w:color w:val="FF0000"/>
          <w:sz w:val="28"/>
          <w:szCs w:val="28"/>
        </w:rPr>
      </w:pPr>
      <w:proofErr w:type="gramStart"/>
      <w:r w:rsidRPr="003A3E0C">
        <w:rPr>
          <w:rFonts w:hAnsi="Symbol"/>
          <w:color w:val="FF0000"/>
          <w:sz w:val="28"/>
          <w:szCs w:val="28"/>
        </w:rPr>
        <w:t></w:t>
      </w:r>
      <w:r w:rsidRPr="003A3E0C">
        <w:rPr>
          <w:color w:val="FF0000"/>
          <w:sz w:val="28"/>
          <w:szCs w:val="28"/>
        </w:rPr>
        <w:t xml:space="preserve">  </w:t>
      </w:r>
      <w:r w:rsidRPr="003A3E0C">
        <w:rPr>
          <w:rStyle w:val="a4"/>
          <w:color w:val="FF0000"/>
          <w:sz w:val="28"/>
          <w:szCs w:val="28"/>
          <w:rtl/>
        </w:rPr>
        <w:t>لمنظم</w:t>
      </w:r>
      <w:proofErr w:type="gramEnd"/>
      <w:r w:rsidRPr="003A3E0C">
        <w:rPr>
          <w:rStyle w:val="a4"/>
          <w:color w:val="FF0000"/>
          <w:sz w:val="28"/>
          <w:szCs w:val="28"/>
          <w:rtl/>
        </w:rPr>
        <w:t xml:space="preserve"> أو الرئيس</w:t>
      </w:r>
      <w:r w:rsidRPr="003A3E0C">
        <w:rPr>
          <w:rStyle w:val="a4"/>
          <w:color w:val="FF0000"/>
          <w:sz w:val="28"/>
          <w:szCs w:val="28"/>
        </w:rPr>
        <w:t>:</w:t>
      </w:r>
      <w:r w:rsidRPr="003A3E0C">
        <w:rPr>
          <w:color w:val="FF0000"/>
          <w:sz w:val="28"/>
          <w:szCs w:val="28"/>
        </w:rPr>
        <w:t xml:space="preserve"> </w:t>
      </w:r>
      <w:r w:rsidRPr="003A3E0C">
        <w:rPr>
          <w:color w:val="FF0000"/>
          <w:sz w:val="28"/>
          <w:szCs w:val="28"/>
          <w:rtl/>
        </w:rPr>
        <w:t>يعد المنظم أو رئيس الاجتماع من أهم الأركان في أي اجتماع. يتحمل المسؤولية عن التخطيط والتحضير وإدارة سير الاجتماع. يجب على رئيس الاجتماع أن يكون قادرًا على توجيه النقاش، إدارة الوقت، اتخاذ القرارات، وخلق بيئة تفاعلية تحفز المشاركين على المشاركة الفعالة</w:t>
      </w:r>
      <w:r w:rsidRPr="003A3E0C">
        <w:rPr>
          <w:color w:val="FF0000"/>
          <w:sz w:val="28"/>
          <w:szCs w:val="28"/>
        </w:rPr>
        <w:t>.</w:t>
      </w:r>
    </w:p>
    <w:p w14:paraId="4299D85A" w14:textId="77777777" w:rsidR="00F0142C" w:rsidRPr="003A3E0C" w:rsidRDefault="00976A23" w:rsidP="00F0142C">
      <w:pPr>
        <w:pStyle w:val="a3"/>
        <w:bidi/>
        <w:rPr>
          <w:color w:val="FF0000"/>
          <w:sz w:val="28"/>
          <w:szCs w:val="28"/>
        </w:rPr>
      </w:pPr>
      <w:proofErr w:type="gramStart"/>
      <w:r w:rsidRPr="003A3E0C">
        <w:rPr>
          <w:rFonts w:hAnsi="Symbol"/>
          <w:color w:val="FF0000"/>
          <w:sz w:val="28"/>
          <w:szCs w:val="28"/>
        </w:rPr>
        <w:t></w:t>
      </w:r>
      <w:r w:rsidRPr="003A3E0C">
        <w:rPr>
          <w:color w:val="FF0000"/>
          <w:sz w:val="28"/>
          <w:szCs w:val="28"/>
        </w:rPr>
        <w:t xml:space="preserve">  </w:t>
      </w:r>
      <w:r w:rsidRPr="003A3E0C">
        <w:rPr>
          <w:rStyle w:val="a4"/>
          <w:color w:val="FF0000"/>
          <w:sz w:val="28"/>
          <w:szCs w:val="28"/>
          <w:rtl/>
        </w:rPr>
        <w:t>المشاركون</w:t>
      </w:r>
      <w:proofErr w:type="gramEnd"/>
      <w:r w:rsidRPr="003A3E0C">
        <w:rPr>
          <w:rStyle w:val="a4"/>
          <w:color w:val="FF0000"/>
          <w:sz w:val="28"/>
          <w:szCs w:val="28"/>
        </w:rPr>
        <w:t>:</w:t>
      </w:r>
      <w:r w:rsidRPr="003A3E0C">
        <w:rPr>
          <w:color w:val="FF0000"/>
          <w:sz w:val="28"/>
          <w:szCs w:val="28"/>
        </w:rPr>
        <w:t xml:space="preserve"> </w:t>
      </w:r>
      <w:r w:rsidRPr="003A3E0C">
        <w:rPr>
          <w:color w:val="FF0000"/>
          <w:sz w:val="28"/>
          <w:szCs w:val="28"/>
          <w:rtl/>
        </w:rPr>
        <w:t xml:space="preserve">الأفراد الذين يتم دعوتهم للمشاركة في الاجتماع هم جزء أساسي من نجاحه. يجب أن يكون المشاركون مؤهلين ومناسبين للموضوع المطروح، ويجب أن يسهموا بشكل إيجابي في النقاشات. من المهم </w:t>
      </w:r>
      <w:r w:rsidR="00F0142C" w:rsidRPr="003A3E0C">
        <w:rPr>
          <w:color w:val="FF0000"/>
          <w:sz w:val="28"/>
          <w:szCs w:val="28"/>
          <w:rtl/>
        </w:rPr>
        <w:t>هي الشكوى الإدارية؟</w:t>
      </w:r>
    </w:p>
    <w:p w14:paraId="45C02A63" w14:textId="77777777" w:rsidR="000B7CA6" w:rsidRPr="003A3E0C" w:rsidRDefault="000B7CA6" w:rsidP="00F0142C">
      <w:pPr>
        <w:pStyle w:val="a3"/>
        <w:bidi/>
        <w:rPr>
          <w:color w:val="FF0000"/>
          <w:sz w:val="28"/>
          <w:szCs w:val="28"/>
          <w:rtl/>
        </w:rPr>
      </w:pPr>
    </w:p>
    <w:p w14:paraId="578EC3F4" w14:textId="77777777" w:rsidR="00C14B8A" w:rsidRDefault="00C14B8A" w:rsidP="00C14B8A">
      <w:pPr>
        <w:pStyle w:val="a3"/>
        <w:bidi/>
        <w:rPr>
          <w:sz w:val="28"/>
          <w:szCs w:val="28"/>
        </w:rPr>
      </w:pPr>
    </w:p>
    <w:p w14:paraId="6C2D334F" w14:textId="77777777" w:rsidR="00057A74" w:rsidRPr="00CA20D6" w:rsidRDefault="00057A74" w:rsidP="00057A74">
      <w:pPr>
        <w:pStyle w:val="a3"/>
        <w:bidi/>
        <w:ind w:left="360"/>
        <w:jc w:val="both"/>
        <w:rPr>
          <w:b/>
          <w:bCs/>
          <w:sz w:val="32"/>
          <w:szCs w:val="32"/>
        </w:rPr>
      </w:pPr>
    </w:p>
    <w:sectPr w:rsidR="00057A74" w:rsidRPr="00CA20D6" w:rsidSect="008A6765">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80B"/>
    <w:multiLevelType w:val="multilevel"/>
    <w:tmpl w:val="8B0E100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F490A"/>
    <w:multiLevelType w:val="multilevel"/>
    <w:tmpl w:val="9A94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50332"/>
    <w:multiLevelType w:val="multilevel"/>
    <w:tmpl w:val="66EE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57765"/>
    <w:multiLevelType w:val="multilevel"/>
    <w:tmpl w:val="67B4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53DD7"/>
    <w:multiLevelType w:val="multilevel"/>
    <w:tmpl w:val="312A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EA770F"/>
    <w:multiLevelType w:val="multilevel"/>
    <w:tmpl w:val="AA14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371D9"/>
    <w:multiLevelType w:val="multilevel"/>
    <w:tmpl w:val="A512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37A0A"/>
    <w:multiLevelType w:val="multilevel"/>
    <w:tmpl w:val="57CE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34575"/>
    <w:multiLevelType w:val="multilevel"/>
    <w:tmpl w:val="C82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82990"/>
    <w:multiLevelType w:val="multilevel"/>
    <w:tmpl w:val="7A4C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6609B"/>
    <w:multiLevelType w:val="multilevel"/>
    <w:tmpl w:val="C302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F543A1"/>
    <w:multiLevelType w:val="multilevel"/>
    <w:tmpl w:val="55B0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661264"/>
    <w:multiLevelType w:val="multilevel"/>
    <w:tmpl w:val="5BA4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1506843">
    <w:abstractNumId w:val="11"/>
  </w:num>
  <w:num w:numId="2" w16cid:durableId="827214337">
    <w:abstractNumId w:val="3"/>
  </w:num>
  <w:num w:numId="3" w16cid:durableId="652562961">
    <w:abstractNumId w:val="9"/>
  </w:num>
  <w:num w:numId="4" w16cid:durableId="813644048">
    <w:abstractNumId w:val="2"/>
  </w:num>
  <w:num w:numId="5" w16cid:durableId="839778554">
    <w:abstractNumId w:val="8"/>
  </w:num>
  <w:num w:numId="6" w16cid:durableId="1555002635">
    <w:abstractNumId w:val="5"/>
  </w:num>
  <w:num w:numId="7" w16cid:durableId="1636986820">
    <w:abstractNumId w:val="10"/>
  </w:num>
  <w:num w:numId="8" w16cid:durableId="592933347">
    <w:abstractNumId w:val="12"/>
  </w:num>
  <w:num w:numId="9" w16cid:durableId="916086871">
    <w:abstractNumId w:val="4"/>
  </w:num>
  <w:num w:numId="10" w16cid:durableId="1010181328">
    <w:abstractNumId w:val="0"/>
  </w:num>
  <w:num w:numId="11" w16cid:durableId="1072043548">
    <w:abstractNumId w:val="1"/>
  </w:num>
  <w:num w:numId="12" w16cid:durableId="554437295">
    <w:abstractNumId w:val="6"/>
  </w:num>
  <w:num w:numId="13" w16cid:durableId="679701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23"/>
    <w:rsid w:val="00004EB1"/>
    <w:rsid w:val="00057A74"/>
    <w:rsid w:val="000B7CA6"/>
    <w:rsid w:val="000F54B9"/>
    <w:rsid w:val="001F7943"/>
    <w:rsid w:val="002074FC"/>
    <w:rsid w:val="002D7BAF"/>
    <w:rsid w:val="00323786"/>
    <w:rsid w:val="003617A1"/>
    <w:rsid w:val="00390314"/>
    <w:rsid w:val="00396B04"/>
    <w:rsid w:val="003A3E0C"/>
    <w:rsid w:val="003D3FB6"/>
    <w:rsid w:val="004D0F9A"/>
    <w:rsid w:val="005B288C"/>
    <w:rsid w:val="005B36A6"/>
    <w:rsid w:val="005B77F9"/>
    <w:rsid w:val="00652F89"/>
    <w:rsid w:val="006E44A6"/>
    <w:rsid w:val="007C2F29"/>
    <w:rsid w:val="007E11AC"/>
    <w:rsid w:val="007F53FF"/>
    <w:rsid w:val="00814898"/>
    <w:rsid w:val="00881EBF"/>
    <w:rsid w:val="008A6765"/>
    <w:rsid w:val="008D66CD"/>
    <w:rsid w:val="00903224"/>
    <w:rsid w:val="00976A23"/>
    <w:rsid w:val="009D46A3"/>
    <w:rsid w:val="009D4815"/>
    <w:rsid w:val="00BB4A13"/>
    <w:rsid w:val="00C14B8A"/>
    <w:rsid w:val="00CA20D6"/>
    <w:rsid w:val="00CB2903"/>
    <w:rsid w:val="00D169A5"/>
    <w:rsid w:val="00D61044"/>
    <w:rsid w:val="00DA1212"/>
    <w:rsid w:val="00E336BA"/>
    <w:rsid w:val="00E548D7"/>
    <w:rsid w:val="00F01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4759"/>
  <w15:chartTrackingRefBased/>
  <w15:docId w15:val="{081B0DAD-D483-4BF8-A30D-A8F8E838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semiHidden/>
    <w:unhideWhenUsed/>
    <w:qFormat/>
    <w:rsid w:val="00F014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6A2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976A23"/>
    <w:rPr>
      <w:b/>
      <w:bCs/>
    </w:rPr>
  </w:style>
  <w:style w:type="character" w:customStyle="1" w:styleId="2Char">
    <w:name w:val="عنوان 2 Char"/>
    <w:basedOn w:val="a0"/>
    <w:link w:val="2"/>
    <w:uiPriority w:val="9"/>
    <w:semiHidden/>
    <w:rsid w:val="00F0142C"/>
    <w:rPr>
      <w:rFonts w:asciiTheme="majorHAnsi" w:eastAsiaTheme="majorEastAsia" w:hAnsiTheme="majorHAnsi" w:cstheme="majorBidi"/>
      <w:color w:val="2F5496" w:themeColor="accent1" w:themeShade="BF"/>
      <w:sz w:val="26"/>
      <w:szCs w:val="26"/>
    </w:rPr>
  </w:style>
  <w:style w:type="character" w:styleId="Hyperlink">
    <w:name w:val="Hyperlink"/>
    <w:basedOn w:val="a0"/>
    <w:uiPriority w:val="99"/>
    <w:unhideWhenUsed/>
    <w:rsid w:val="00F0142C"/>
    <w:rPr>
      <w:color w:val="0563C1" w:themeColor="hyperlink"/>
      <w:u w:val="single"/>
    </w:rPr>
  </w:style>
  <w:style w:type="character" w:styleId="a5">
    <w:name w:val="Unresolved Mention"/>
    <w:basedOn w:val="a0"/>
    <w:uiPriority w:val="99"/>
    <w:semiHidden/>
    <w:unhideWhenUsed/>
    <w:rsid w:val="00F0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7910">
      <w:bodyDiv w:val="1"/>
      <w:marLeft w:val="0"/>
      <w:marRight w:val="0"/>
      <w:marTop w:val="0"/>
      <w:marBottom w:val="0"/>
      <w:divBdr>
        <w:top w:val="none" w:sz="0" w:space="0" w:color="auto"/>
        <w:left w:val="none" w:sz="0" w:space="0" w:color="auto"/>
        <w:bottom w:val="none" w:sz="0" w:space="0" w:color="auto"/>
        <w:right w:val="none" w:sz="0" w:space="0" w:color="auto"/>
      </w:divBdr>
    </w:div>
    <w:div w:id="47926108">
      <w:bodyDiv w:val="1"/>
      <w:marLeft w:val="0"/>
      <w:marRight w:val="0"/>
      <w:marTop w:val="0"/>
      <w:marBottom w:val="0"/>
      <w:divBdr>
        <w:top w:val="none" w:sz="0" w:space="0" w:color="auto"/>
        <w:left w:val="none" w:sz="0" w:space="0" w:color="auto"/>
        <w:bottom w:val="none" w:sz="0" w:space="0" w:color="auto"/>
        <w:right w:val="none" w:sz="0" w:space="0" w:color="auto"/>
      </w:divBdr>
    </w:div>
    <w:div w:id="123279438">
      <w:bodyDiv w:val="1"/>
      <w:marLeft w:val="0"/>
      <w:marRight w:val="0"/>
      <w:marTop w:val="0"/>
      <w:marBottom w:val="0"/>
      <w:divBdr>
        <w:top w:val="none" w:sz="0" w:space="0" w:color="auto"/>
        <w:left w:val="none" w:sz="0" w:space="0" w:color="auto"/>
        <w:bottom w:val="none" w:sz="0" w:space="0" w:color="auto"/>
        <w:right w:val="none" w:sz="0" w:space="0" w:color="auto"/>
      </w:divBdr>
    </w:div>
    <w:div w:id="170530726">
      <w:bodyDiv w:val="1"/>
      <w:marLeft w:val="0"/>
      <w:marRight w:val="0"/>
      <w:marTop w:val="0"/>
      <w:marBottom w:val="0"/>
      <w:divBdr>
        <w:top w:val="none" w:sz="0" w:space="0" w:color="auto"/>
        <w:left w:val="none" w:sz="0" w:space="0" w:color="auto"/>
        <w:bottom w:val="none" w:sz="0" w:space="0" w:color="auto"/>
        <w:right w:val="none" w:sz="0" w:space="0" w:color="auto"/>
      </w:divBdr>
    </w:div>
    <w:div w:id="247927556">
      <w:bodyDiv w:val="1"/>
      <w:marLeft w:val="0"/>
      <w:marRight w:val="0"/>
      <w:marTop w:val="0"/>
      <w:marBottom w:val="0"/>
      <w:divBdr>
        <w:top w:val="none" w:sz="0" w:space="0" w:color="auto"/>
        <w:left w:val="none" w:sz="0" w:space="0" w:color="auto"/>
        <w:bottom w:val="none" w:sz="0" w:space="0" w:color="auto"/>
        <w:right w:val="none" w:sz="0" w:space="0" w:color="auto"/>
      </w:divBdr>
    </w:div>
    <w:div w:id="388189115">
      <w:bodyDiv w:val="1"/>
      <w:marLeft w:val="0"/>
      <w:marRight w:val="0"/>
      <w:marTop w:val="0"/>
      <w:marBottom w:val="0"/>
      <w:divBdr>
        <w:top w:val="none" w:sz="0" w:space="0" w:color="auto"/>
        <w:left w:val="none" w:sz="0" w:space="0" w:color="auto"/>
        <w:bottom w:val="none" w:sz="0" w:space="0" w:color="auto"/>
        <w:right w:val="none" w:sz="0" w:space="0" w:color="auto"/>
      </w:divBdr>
    </w:div>
    <w:div w:id="392581366">
      <w:bodyDiv w:val="1"/>
      <w:marLeft w:val="0"/>
      <w:marRight w:val="0"/>
      <w:marTop w:val="0"/>
      <w:marBottom w:val="0"/>
      <w:divBdr>
        <w:top w:val="none" w:sz="0" w:space="0" w:color="auto"/>
        <w:left w:val="none" w:sz="0" w:space="0" w:color="auto"/>
        <w:bottom w:val="none" w:sz="0" w:space="0" w:color="auto"/>
        <w:right w:val="none" w:sz="0" w:space="0" w:color="auto"/>
      </w:divBdr>
    </w:div>
    <w:div w:id="438449964">
      <w:bodyDiv w:val="1"/>
      <w:marLeft w:val="0"/>
      <w:marRight w:val="0"/>
      <w:marTop w:val="0"/>
      <w:marBottom w:val="0"/>
      <w:divBdr>
        <w:top w:val="none" w:sz="0" w:space="0" w:color="auto"/>
        <w:left w:val="none" w:sz="0" w:space="0" w:color="auto"/>
        <w:bottom w:val="none" w:sz="0" w:space="0" w:color="auto"/>
        <w:right w:val="none" w:sz="0" w:space="0" w:color="auto"/>
      </w:divBdr>
    </w:div>
    <w:div w:id="495801081">
      <w:bodyDiv w:val="1"/>
      <w:marLeft w:val="0"/>
      <w:marRight w:val="0"/>
      <w:marTop w:val="0"/>
      <w:marBottom w:val="0"/>
      <w:divBdr>
        <w:top w:val="none" w:sz="0" w:space="0" w:color="auto"/>
        <w:left w:val="none" w:sz="0" w:space="0" w:color="auto"/>
        <w:bottom w:val="none" w:sz="0" w:space="0" w:color="auto"/>
        <w:right w:val="none" w:sz="0" w:space="0" w:color="auto"/>
      </w:divBdr>
    </w:div>
    <w:div w:id="733429149">
      <w:bodyDiv w:val="1"/>
      <w:marLeft w:val="0"/>
      <w:marRight w:val="0"/>
      <w:marTop w:val="0"/>
      <w:marBottom w:val="0"/>
      <w:divBdr>
        <w:top w:val="none" w:sz="0" w:space="0" w:color="auto"/>
        <w:left w:val="none" w:sz="0" w:space="0" w:color="auto"/>
        <w:bottom w:val="none" w:sz="0" w:space="0" w:color="auto"/>
        <w:right w:val="none" w:sz="0" w:space="0" w:color="auto"/>
      </w:divBdr>
    </w:div>
    <w:div w:id="994384032">
      <w:bodyDiv w:val="1"/>
      <w:marLeft w:val="0"/>
      <w:marRight w:val="0"/>
      <w:marTop w:val="0"/>
      <w:marBottom w:val="0"/>
      <w:divBdr>
        <w:top w:val="none" w:sz="0" w:space="0" w:color="auto"/>
        <w:left w:val="none" w:sz="0" w:space="0" w:color="auto"/>
        <w:bottom w:val="none" w:sz="0" w:space="0" w:color="auto"/>
        <w:right w:val="none" w:sz="0" w:space="0" w:color="auto"/>
      </w:divBdr>
    </w:div>
    <w:div w:id="1130823797">
      <w:bodyDiv w:val="1"/>
      <w:marLeft w:val="0"/>
      <w:marRight w:val="0"/>
      <w:marTop w:val="0"/>
      <w:marBottom w:val="0"/>
      <w:divBdr>
        <w:top w:val="none" w:sz="0" w:space="0" w:color="auto"/>
        <w:left w:val="none" w:sz="0" w:space="0" w:color="auto"/>
        <w:bottom w:val="none" w:sz="0" w:space="0" w:color="auto"/>
        <w:right w:val="none" w:sz="0" w:space="0" w:color="auto"/>
      </w:divBdr>
    </w:div>
    <w:div w:id="1306546592">
      <w:bodyDiv w:val="1"/>
      <w:marLeft w:val="0"/>
      <w:marRight w:val="0"/>
      <w:marTop w:val="0"/>
      <w:marBottom w:val="0"/>
      <w:divBdr>
        <w:top w:val="none" w:sz="0" w:space="0" w:color="auto"/>
        <w:left w:val="none" w:sz="0" w:space="0" w:color="auto"/>
        <w:bottom w:val="none" w:sz="0" w:space="0" w:color="auto"/>
        <w:right w:val="none" w:sz="0" w:space="0" w:color="auto"/>
      </w:divBdr>
    </w:div>
    <w:div w:id="1497647569">
      <w:bodyDiv w:val="1"/>
      <w:marLeft w:val="0"/>
      <w:marRight w:val="0"/>
      <w:marTop w:val="0"/>
      <w:marBottom w:val="0"/>
      <w:divBdr>
        <w:top w:val="none" w:sz="0" w:space="0" w:color="auto"/>
        <w:left w:val="none" w:sz="0" w:space="0" w:color="auto"/>
        <w:bottom w:val="none" w:sz="0" w:space="0" w:color="auto"/>
        <w:right w:val="none" w:sz="0" w:space="0" w:color="auto"/>
      </w:divBdr>
    </w:div>
    <w:div w:id="1725829896">
      <w:bodyDiv w:val="1"/>
      <w:marLeft w:val="0"/>
      <w:marRight w:val="0"/>
      <w:marTop w:val="0"/>
      <w:marBottom w:val="0"/>
      <w:divBdr>
        <w:top w:val="none" w:sz="0" w:space="0" w:color="auto"/>
        <w:left w:val="none" w:sz="0" w:space="0" w:color="auto"/>
        <w:bottom w:val="none" w:sz="0" w:space="0" w:color="auto"/>
        <w:right w:val="none" w:sz="0" w:space="0" w:color="auto"/>
      </w:divBdr>
    </w:div>
    <w:div w:id="1875314375">
      <w:bodyDiv w:val="1"/>
      <w:marLeft w:val="0"/>
      <w:marRight w:val="0"/>
      <w:marTop w:val="0"/>
      <w:marBottom w:val="0"/>
      <w:divBdr>
        <w:top w:val="none" w:sz="0" w:space="0" w:color="auto"/>
        <w:left w:val="none" w:sz="0" w:space="0" w:color="auto"/>
        <w:bottom w:val="none" w:sz="0" w:space="0" w:color="auto"/>
        <w:right w:val="none" w:sz="0" w:space="0" w:color="auto"/>
      </w:divBdr>
    </w:div>
    <w:div w:id="2082874156">
      <w:bodyDiv w:val="1"/>
      <w:marLeft w:val="0"/>
      <w:marRight w:val="0"/>
      <w:marTop w:val="0"/>
      <w:marBottom w:val="0"/>
      <w:divBdr>
        <w:top w:val="none" w:sz="0" w:space="0" w:color="auto"/>
        <w:left w:val="none" w:sz="0" w:space="0" w:color="auto"/>
        <w:bottom w:val="none" w:sz="0" w:space="0" w:color="auto"/>
        <w:right w:val="none" w:sz="0" w:space="0" w:color="auto"/>
      </w:divBdr>
    </w:div>
    <w:div w:id="21243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565</Words>
  <Characters>3226</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te</dc:creator>
  <cp:keywords/>
  <dc:description/>
  <cp:lastModifiedBy>ali te</cp:lastModifiedBy>
  <cp:revision>32</cp:revision>
  <cp:lastPrinted>2025-01-13T17:09:00Z</cp:lastPrinted>
  <dcterms:created xsi:type="dcterms:W3CDTF">2025-01-08T19:05:00Z</dcterms:created>
  <dcterms:modified xsi:type="dcterms:W3CDTF">2025-05-14T18:41:00Z</dcterms:modified>
</cp:coreProperties>
</file>